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附件</w:t>
      </w: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outlineLvl w:val="0"/>
        <w:rPr>
          <w:rFonts w:hint="eastAsia" w:ascii="黑体" w:hAnsi="黑体" w:eastAsia="黑体"/>
          <w:color w:val="000000" w:themeColor="text1"/>
          <w:sz w:val="48"/>
          <w:szCs w:val="48"/>
          <w14:textFill>
            <w14:solidFill>
              <w14:schemeClr w14:val="tx1"/>
            </w14:solidFill>
          </w14:textFill>
        </w:rPr>
      </w:pPr>
      <w:bookmarkStart w:id="0" w:name="_Toc10455"/>
      <w:bookmarkStart w:id="1" w:name="_Toc14510"/>
      <w:bookmarkStart w:id="2" w:name="_Toc30447"/>
      <w:bookmarkStart w:id="3" w:name="_Toc17933"/>
      <w:bookmarkStart w:id="4" w:name="_Toc18537"/>
      <w:bookmarkStart w:id="5" w:name="_Toc20495"/>
      <w:bookmarkStart w:id="6" w:name="_Toc9517"/>
      <w:bookmarkStart w:id="7" w:name="_Toc32613"/>
      <w:bookmarkStart w:id="8" w:name="_Toc5490"/>
      <w:bookmarkStart w:id="9" w:name="_Toc17808"/>
      <w:bookmarkStart w:id="10" w:name="_Toc11142"/>
      <w:bookmarkStart w:id="11" w:name="_Toc23151"/>
      <w:bookmarkStart w:id="12" w:name="_Toc28321"/>
      <w:bookmarkStart w:id="13" w:name="_Toc11017"/>
      <w:bookmarkStart w:id="14" w:name="_Toc16535"/>
      <w:r>
        <w:rPr>
          <w:rFonts w:hint="eastAsia" w:ascii="黑体" w:hAnsi="黑体" w:eastAsia="黑体"/>
          <w:color w:val="000000" w:themeColor="text1"/>
          <w:sz w:val="48"/>
          <w:szCs w:val="48"/>
          <w14:textFill>
            <w14:solidFill>
              <w14:schemeClr w14:val="tx1"/>
            </w14:solidFill>
          </w14:textFill>
        </w:rPr>
        <w:t>房屋市政工程有限空间识别</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snapToGrid w:val="0"/>
        <w:spacing w:line="360" w:lineRule="auto"/>
        <w:jc w:val="center"/>
        <w:outlineLvl w:val="0"/>
        <w:rPr>
          <w:rFonts w:hint="eastAsia" w:ascii="黑体" w:hAnsi="黑体" w:eastAsia="黑体"/>
          <w:color w:val="000000" w:themeColor="text1"/>
          <w:sz w:val="48"/>
          <w:szCs w:val="48"/>
          <w14:textFill>
            <w14:solidFill>
              <w14:schemeClr w14:val="tx1"/>
            </w14:solidFill>
          </w14:textFill>
        </w:rPr>
      </w:pPr>
      <w:bookmarkStart w:id="15" w:name="_Toc15287"/>
      <w:bookmarkStart w:id="16" w:name="_Toc16303"/>
      <w:bookmarkStart w:id="17" w:name="_Toc3990"/>
      <w:bookmarkStart w:id="18" w:name="_Toc6671"/>
      <w:bookmarkStart w:id="19" w:name="_Toc18232"/>
      <w:bookmarkStart w:id="20" w:name="_Toc16427"/>
      <w:bookmarkStart w:id="21" w:name="_Toc24654"/>
      <w:bookmarkStart w:id="22" w:name="_Toc23091"/>
      <w:bookmarkStart w:id="23" w:name="_Toc28714"/>
      <w:bookmarkStart w:id="24" w:name="_Toc9765"/>
      <w:bookmarkStart w:id="25" w:name="_Toc11675"/>
      <w:bookmarkStart w:id="26" w:name="_Toc31014"/>
      <w:bookmarkStart w:id="27" w:name="_Toc5269"/>
      <w:bookmarkStart w:id="28" w:name="_Toc25694"/>
      <w:bookmarkStart w:id="29" w:name="_Toc1494"/>
      <w:r>
        <w:rPr>
          <w:rFonts w:hint="eastAsia" w:ascii="黑体" w:hAnsi="黑体" w:eastAsia="黑体"/>
          <w:color w:val="000000" w:themeColor="text1"/>
          <w:sz w:val="48"/>
          <w:szCs w:val="48"/>
          <w14:textFill>
            <w14:solidFill>
              <w14:schemeClr w14:val="tx1"/>
            </w14:solidFill>
          </w14:textFill>
        </w:rPr>
        <w:t>及施工安全作业指南</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pStyle w:val="2"/>
        <w:jc w:val="center"/>
        <w:rPr>
          <w:color w:val="000000" w:themeColor="text1"/>
          <w14:textFill>
            <w14:solidFill>
              <w14:schemeClr w14:val="tx1"/>
            </w14:solidFill>
          </w14:textFill>
        </w:rPr>
      </w:pPr>
      <w:r>
        <w:rPr>
          <w:rFonts w:hint="eastAsia" w:eastAsia="黑体"/>
          <w:bCs/>
          <w:color w:val="000000" w:themeColor="text1"/>
          <w:sz w:val="32"/>
          <w:szCs w:val="32"/>
          <w14:textFill>
            <w14:solidFill>
              <w14:schemeClr w14:val="tx1"/>
            </w14:solidFill>
          </w14:textFill>
        </w:rPr>
        <w:t>（征求意见稿）</w:t>
      </w:r>
    </w:p>
    <w:p>
      <w:pPr>
        <w:snapToGrid w:val="0"/>
        <w:spacing w:line="360" w:lineRule="auto"/>
        <w:jc w:val="center"/>
        <w:rPr>
          <w:rFonts w:eastAsia="仿宋_GB2312"/>
          <w:color w:val="000000" w:themeColor="text1"/>
          <w:sz w:val="40"/>
          <w:szCs w:val="40"/>
          <w14:textFill>
            <w14:solidFill>
              <w14:schemeClr w14:val="tx1"/>
            </w14:solidFill>
          </w14:textFill>
        </w:rPr>
      </w:pPr>
      <w:bookmarkStart w:id="30" w:name="_Toc29326"/>
      <w:bookmarkStart w:id="31" w:name="_Toc19651"/>
      <w:bookmarkStart w:id="32" w:name="_Toc232586478"/>
      <w:bookmarkStart w:id="33" w:name="_Toc8871"/>
      <w:bookmarkStart w:id="34" w:name="_Toc26858"/>
      <w:bookmarkStart w:id="35" w:name="_Toc30290"/>
      <w:bookmarkStart w:id="36" w:name="_Toc26360"/>
      <w:bookmarkStart w:id="37" w:name="_Toc2306"/>
      <w:bookmarkStart w:id="38" w:name="_Toc25199"/>
      <w:bookmarkStart w:id="39" w:name="_Toc232584474"/>
      <w:bookmarkStart w:id="40" w:name="_Toc232586618"/>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pPr>
    </w:p>
    <w:p>
      <w:pPr>
        <w:snapToGrid w:val="0"/>
        <w:spacing w:line="360" w:lineRule="auto"/>
        <w:jc w:val="center"/>
        <w:rPr>
          <w:rFonts w:eastAsia="仿宋_GB2312"/>
          <w:color w:val="000000" w:themeColor="text1"/>
          <w:sz w:val="40"/>
          <w:szCs w:val="40"/>
          <w14:textFill>
            <w14:solidFill>
              <w14:schemeClr w14:val="tx1"/>
            </w14:solidFill>
          </w14:textFill>
        </w:rPr>
        <w:sectPr>
          <w:headerReference r:id="rId3" w:type="default"/>
          <w:pgSz w:w="11906" w:h="16838"/>
          <w:pgMar w:top="1440" w:right="1800" w:bottom="1440" w:left="1800" w:header="851" w:footer="992" w:gutter="0"/>
          <w:pgNumType w:start="1"/>
          <w:cols w:space="720" w:num="1"/>
          <w:docGrid w:type="lines" w:linePitch="312" w:charSpace="0"/>
        </w:sectPr>
      </w:pPr>
      <w:r>
        <w:rPr>
          <w:rFonts w:eastAsia="仿宋_GB2312"/>
          <w:color w:val="000000" w:themeColor="text1"/>
          <w:sz w:val="40"/>
          <w:szCs w:val="40"/>
          <w14:textFill>
            <w14:solidFill>
              <w14:schemeClr w14:val="tx1"/>
            </w14:solidFill>
          </w14:textFill>
        </w:rPr>
        <w:t>202</w:t>
      </w:r>
      <w:r>
        <w:rPr>
          <w:rFonts w:hint="eastAsia" w:eastAsia="仿宋_GB2312"/>
          <w:color w:val="000000" w:themeColor="text1"/>
          <w:sz w:val="40"/>
          <w:szCs w:val="40"/>
          <w:lang w:val="en-US" w:eastAsia="zh-CN"/>
          <w14:textFill>
            <w14:solidFill>
              <w14:schemeClr w14:val="tx1"/>
            </w14:solidFill>
          </w14:textFill>
        </w:rPr>
        <w:t>5</w:t>
      </w:r>
      <w:r>
        <w:rPr>
          <w:rFonts w:hint="eastAsia" w:eastAsia="仿宋_GB2312"/>
          <w:color w:val="000000" w:themeColor="text1"/>
          <w:sz w:val="40"/>
          <w:szCs w:val="40"/>
          <w14:textFill>
            <w14:solidFill>
              <w14:schemeClr w14:val="tx1"/>
            </w14:solidFill>
          </w14:textFill>
        </w:rPr>
        <w:t>年</w:t>
      </w:r>
      <w:r>
        <w:rPr>
          <w:rFonts w:hint="eastAsia" w:eastAsia="仿宋_GB2312"/>
          <w:color w:val="000000" w:themeColor="text1"/>
          <w:sz w:val="40"/>
          <w:szCs w:val="40"/>
          <w:lang w:val="en-US" w:eastAsia="zh-CN"/>
          <w14:textFill>
            <w14:solidFill>
              <w14:schemeClr w14:val="tx1"/>
            </w14:solidFill>
          </w14:textFill>
        </w:rPr>
        <w:t>3</w:t>
      </w:r>
      <w:bookmarkStart w:id="680" w:name="_GoBack"/>
      <w:bookmarkEnd w:id="680"/>
      <w:r>
        <w:rPr>
          <w:rFonts w:hint="eastAsia" w:eastAsia="仿宋_GB2312"/>
          <w:color w:val="000000" w:themeColor="text1"/>
          <w:sz w:val="40"/>
          <w:szCs w:val="40"/>
          <w14:textFill>
            <w14:solidFill>
              <w14:schemeClr w14:val="tx1"/>
            </w14:solidFill>
          </w14:textFill>
        </w:rPr>
        <w:t>月</w:t>
      </w:r>
      <w:r>
        <w:rPr>
          <w:rFonts w:eastAsia="仿宋_GB2312"/>
          <w:color w:val="000000" w:themeColor="text1"/>
          <w:sz w:val="40"/>
          <w:szCs w:val="40"/>
          <w14:textFill>
            <w14:solidFill>
              <w14:schemeClr w14:val="tx1"/>
            </w14:solidFill>
          </w14:textFill>
        </w:rPr>
        <w:br w:type="page"/>
      </w:r>
    </w:p>
    <w:p>
      <w:pPr>
        <w:pStyle w:val="2"/>
      </w:pPr>
    </w:p>
    <w:p>
      <w:pPr>
        <w:pStyle w:val="31"/>
        <w:tabs>
          <w:tab w:val="left" w:pos="420"/>
        </w:tabs>
        <w:outlineLvl w:val="9"/>
        <w:rPr>
          <w:rFonts w:hint="eastAsia" w:eastAsia="宋体" w:cs="宋体"/>
          <w:bCs/>
          <w:color w:val="000000" w:themeColor="text1"/>
          <w:sz w:val="32"/>
          <w:szCs w:val="32"/>
          <w14:textFill>
            <w14:solidFill>
              <w14:schemeClr w14:val="tx1"/>
            </w14:solidFill>
          </w14:textFill>
        </w:rPr>
        <w:sectPr>
          <w:pgSz w:w="11906" w:h="16838"/>
          <w:pgMar w:top="1440" w:right="1800" w:bottom="1440" w:left="1800" w:header="851" w:footer="992" w:gutter="0"/>
          <w:pgNumType w:start="1"/>
          <w:cols w:space="720" w:num="1"/>
          <w:docGrid w:type="lines" w:linePitch="312" w:charSpace="0"/>
        </w:sectPr>
      </w:pPr>
    </w:p>
    <w:p>
      <w:pPr>
        <w:spacing w:afterLines="0"/>
        <w:jc w:val="center"/>
        <w:rPr>
          <w:rFonts w:eastAsia="仿宋_GB2312"/>
          <w:color w:val="000000" w:themeColor="text1"/>
          <w:sz w:val="24"/>
          <w:szCs w:val="24"/>
          <w14:textFill>
            <w14:solidFill>
              <w14:schemeClr w14:val="tx1"/>
            </w14:solidFill>
          </w14:textFill>
        </w:rPr>
      </w:pPr>
      <w:r>
        <w:rPr>
          <w:rFonts w:hint="eastAsia" w:eastAsia="仿宋_GB2312"/>
          <w:b/>
          <w:bCs/>
          <w:color w:val="000000" w:themeColor="text1"/>
          <w:sz w:val="24"/>
          <w:szCs w:val="24"/>
          <w14:textFill>
            <w14:solidFill>
              <w14:schemeClr w14:val="tx1"/>
            </w14:solidFill>
          </w14:textFill>
        </w:rPr>
        <w:t>目  录</w:t>
      </w:r>
    </w:p>
    <w:p>
      <w:pPr>
        <w:pStyle w:val="17"/>
        <w:tabs>
          <w:tab w:val="right" w:leader="dot" w:pos="8419"/>
          <w:tab w:val="clear" w:pos="8409"/>
        </w:tabs>
        <w:spacing w:after="0" w:afterLines="0" w:line="300" w:lineRule="exact"/>
      </w:pPr>
      <w:r>
        <w:rPr>
          <w:rFonts w:hint="eastAsia" w:ascii="仿宋_GB2312" w:hAnsi="仿宋_GB2312" w:eastAsia="仿宋_GB2312" w:cs="仿宋_GB2312"/>
          <w:bCs/>
          <w:color w:val="000000" w:themeColor="text1"/>
          <w:sz w:val="21"/>
          <w:szCs w:val="21"/>
          <w14:textFill>
            <w14:solidFill>
              <w14:schemeClr w14:val="tx1"/>
            </w14:solidFill>
          </w14:textFill>
        </w:rPr>
        <w:fldChar w:fldCharType="begin"/>
      </w:r>
      <w:r>
        <w:rPr>
          <w:rFonts w:hint="eastAsia" w:ascii="仿宋_GB2312" w:hAnsi="仿宋_GB2312" w:eastAsia="仿宋_GB2312" w:cs="仿宋_GB2312"/>
          <w:bCs/>
          <w:color w:val="000000" w:themeColor="text1"/>
          <w:sz w:val="21"/>
          <w:szCs w:val="21"/>
          <w14:textFill>
            <w14:solidFill>
              <w14:schemeClr w14:val="tx1"/>
            </w14:solidFill>
          </w14:textFill>
        </w:rPr>
        <w:instrText xml:space="preserve">TOC \o "1-2" \h \u </w:instrText>
      </w:r>
      <w:r>
        <w:rPr>
          <w:rFonts w:hint="eastAsia" w:ascii="仿宋_GB2312" w:hAnsi="仿宋_GB2312" w:eastAsia="仿宋_GB2312" w:cs="仿宋_GB2312"/>
          <w:bCs/>
          <w:color w:val="000000" w:themeColor="text1"/>
          <w:sz w:val="21"/>
          <w:szCs w:val="21"/>
          <w14:textFill>
            <w14:solidFill>
              <w14:schemeClr w14:val="tx1"/>
            </w14:solidFill>
          </w14:textFill>
        </w:rPr>
        <w:fldChar w:fldCharType="separate"/>
      </w:r>
    </w:p>
    <w:p>
      <w:pPr>
        <w:pStyle w:val="17"/>
        <w:tabs>
          <w:tab w:val="right" w:leader="dot" w:pos="8419"/>
          <w:tab w:val="clear" w:pos="8409"/>
        </w:tabs>
        <w:spacing w:after="0" w:afterLines="0" w:line="300" w:lineRule="exact"/>
        <w:rPr>
          <w:rFonts w:ascii="Times New Roman" w:hAnsi="Times New Roman" w:eastAsia="仿宋_GB2312"/>
          <w:b/>
          <w:bCs w:val="0"/>
        </w:rPr>
      </w:pPr>
      <w:r>
        <w:rPr>
          <w:rFonts w:hint="eastAsia" w:ascii="Times New Roman" w:hAnsi="Times New Roman" w:eastAsia="仿宋_GB2312" w:cs="仿宋_GB2312"/>
          <w:b/>
          <w:bCs w:val="0"/>
          <w:color w:val="000000" w:themeColor="text1"/>
          <w:szCs w:val="21"/>
          <w14:textFill>
            <w14:solidFill>
              <w14:schemeClr w14:val="tx1"/>
            </w14:solidFill>
          </w14:textFill>
        </w:rPr>
        <w:fldChar w:fldCharType="begin"/>
      </w:r>
      <w:r>
        <w:rPr>
          <w:rFonts w:hint="eastAsia" w:ascii="Times New Roman" w:hAnsi="Times New Roman" w:eastAsia="仿宋_GB2312" w:cs="仿宋_GB2312"/>
          <w:b/>
          <w:bCs w:val="0"/>
          <w:szCs w:val="21"/>
        </w:rPr>
        <w:instrText xml:space="preserve"> HYPERLINK \l _Toc22866 </w:instrText>
      </w:r>
      <w:r>
        <w:rPr>
          <w:rFonts w:hint="eastAsia" w:ascii="Times New Roman" w:hAnsi="Times New Roman" w:eastAsia="仿宋_GB2312" w:cs="仿宋_GB2312"/>
          <w:b/>
          <w:bCs w:val="0"/>
          <w:szCs w:val="21"/>
        </w:rPr>
        <w:fldChar w:fldCharType="separate"/>
      </w:r>
      <w:r>
        <w:rPr>
          <w:rFonts w:hint="default" w:ascii="Times New Roman" w:hAnsi="Times New Roman" w:eastAsia="仿宋_GB2312"/>
          <w:b/>
          <w:bCs w:val="0"/>
          <w:szCs w:val="28"/>
          <w:lang w:val="en-US" w:eastAsia="zh-CN"/>
        </w:rPr>
        <w:t xml:space="preserve">1 </w:t>
      </w:r>
      <w:r>
        <w:rPr>
          <w:rFonts w:ascii="Times New Roman" w:hAnsi="Times New Roman" w:eastAsia="仿宋_GB2312"/>
          <w:b/>
          <w:bCs w:val="0"/>
          <w:szCs w:val="28"/>
        </w:rPr>
        <w:t>总则</w:t>
      </w:r>
      <w:r>
        <w:rPr>
          <w:rFonts w:hint="eastAsia" w:ascii="Times New Roman" w:hAnsi="Times New Roman" w:eastAsia="仿宋_GB2312"/>
          <w:b/>
          <w:bCs w:val="0"/>
          <w:szCs w:val="28"/>
          <w:lang w:val="en-US" w:eastAsia="zh-CN"/>
        </w:rPr>
        <w:t>与基本规定</w:t>
      </w:r>
      <w:r>
        <w:rPr>
          <w:rFonts w:ascii="Times New Roman" w:hAnsi="Times New Roman" w:eastAsia="仿宋_GB2312"/>
          <w:b/>
          <w:bCs w:val="0"/>
        </w:rPr>
        <w:tab/>
      </w:r>
      <w:r>
        <w:rPr>
          <w:rFonts w:ascii="Times New Roman" w:hAnsi="Times New Roman" w:eastAsia="仿宋_GB2312"/>
          <w:b/>
          <w:bCs w:val="0"/>
        </w:rPr>
        <w:fldChar w:fldCharType="begin"/>
      </w:r>
      <w:r>
        <w:rPr>
          <w:rFonts w:ascii="Times New Roman" w:hAnsi="Times New Roman" w:eastAsia="仿宋_GB2312"/>
          <w:b/>
          <w:bCs w:val="0"/>
        </w:rPr>
        <w:instrText xml:space="preserve"> PAGEREF _Toc22866 \h </w:instrText>
      </w:r>
      <w:r>
        <w:rPr>
          <w:rFonts w:ascii="Times New Roman" w:hAnsi="Times New Roman" w:eastAsia="仿宋_GB2312"/>
          <w:b/>
          <w:bCs w:val="0"/>
        </w:rPr>
        <w:fldChar w:fldCharType="separate"/>
      </w:r>
      <w:r>
        <w:rPr>
          <w:rFonts w:ascii="Times New Roman" w:hAnsi="Times New Roman" w:eastAsia="仿宋_GB2312"/>
          <w:b/>
          <w:bCs w:val="0"/>
        </w:rPr>
        <w:t>1</w:t>
      </w:r>
      <w:r>
        <w:rPr>
          <w:rFonts w:ascii="Times New Roman" w:hAnsi="Times New Roman" w:eastAsia="仿宋_GB2312"/>
          <w:b/>
          <w:bCs w:val="0"/>
        </w:rPr>
        <w:fldChar w:fldCharType="end"/>
      </w:r>
      <w:r>
        <w:rPr>
          <w:rFonts w:hint="eastAsia" w:ascii="Times New Roman" w:hAnsi="Times New Roman" w:eastAsia="仿宋_GB2312" w:cs="仿宋_GB2312"/>
          <w:b/>
          <w:bCs w:val="0"/>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_Toc20876 </w:instrText>
      </w:r>
      <w:r>
        <w:rPr>
          <w:rFonts w:hint="eastAsia" w:ascii="Times New Roman" w:hAnsi="Times New Roman" w:eastAsia="仿宋_GB2312" w:cs="仿宋_GB2312"/>
          <w:bCs/>
          <w:szCs w:val="21"/>
        </w:rPr>
        <w:fldChar w:fldCharType="separate"/>
      </w:r>
      <w:r>
        <w:rPr>
          <w:rFonts w:hint="default" w:eastAsia="仿宋_GB2312"/>
          <w:szCs w:val="28"/>
        </w:rPr>
        <w:t xml:space="preserve">1.1 </w:t>
      </w:r>
      <w:r>
        <w:rPr>
          <w:rFonts w:hint="eastAsia" w:eastAsia="仿宋_GB2312"/>
          <w:szCs w:val="28"/>
        </w:rPr>
        <w:t>编制目的</w:t>
      </w:r>
      <w:r>
        <w:rPr>
          <w:rFonts w:eastAsia="仿宋_GB2312"/>
        </w:rPr>
        <w:tab/>
      </w:r>
      <w:r>
        <w:rPr>
          <w:rFonts w:eastAsia="仿宋_GB2312"/>
        </w:rPr>
        <w:fldChar w:fldCharType="begin"/>
      </w:r>
      <w:r>
        <w:rPr>
          <w:rFonts w:eastAsia="仿宋_GB2312"/>
        </w:rPr>
        <w:instrText xml:space="preserve"> PAGEREF _Toc20876 \h </w:instrText>
      </w:r>
      <w:r>
        <w:rPr>
          <w:rFonts w:eastAsia="仿宋_GB2312"/>
        </w:rPr>
        <w:fldChar w:fldCharType="separate"/>
      </w:r>
      <w:r>
        <w:rPr>
          <w:rFonts w:eastAsia="仿宋_GB2312"/>
        </w:rPr>
        <w:t>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_Toc5841 </w:instrText>
      </w:r>
      <w:r>
        <w:rPr>
          <w:rFonts w:hint="eastAsia" w:ascii="Times New Roman" w:hAnsi="Times New Roman" w:eastAsia="仿宋_GB2312" w:cs="仿宋_GB2312"/>
          <w:bCs/>
          <w:szCs w:val="21"/>
        </w:rPr>
        <w:fldChar w:fldCharType="separate"/>
      </w:r>
      <w:r>
        <w:rPr>
          <w:rFonts w:hint="default" w:eastAsia="仿宋_GB2312"/>
          <w:szCs w:val="28"/>
        </w:rPr>
        <w:t xml:space="preserve">1.2 </w:t>
      </w:r>
      <w:r>
        <w:rPr>
          <w:rFonts w:hint="eastAsia" w:eastAsia="仿宋_GB2312"/>
          <w:szCs w:val="28"/>
        </w:rPr>
        <w:t>适用范围</w:t>
      </w:r>
      <w:r>
        <w:rPr>
          <w:rFonts w:eastAsia="仿宋_GB2312"/>
        </w:rPr>
        <w:tab/>
      </w:r>
      <w:r>
        <w:rPr>
          <w:rFonts w:eastAsia="仿宋_GB2312"/>
        </w:rPr>
        <w:fldChar w:fldCharType="begin"/>
      </w:r>
      <w:r>
        <w:rPr>
          <w:rFonts w:eastAsia="仿宋_GB2312"/>
        </w:rPr>
        <w:instrText xml:space="preserve"> PAGEREF _Toc5841 \h </w:instrText>
      </w:r>
      <w:r>
        <w:rPr>
          <w:rFonts w:eastAsia="仿宋_GB2312"/>
        </w:rPr>
        <w:fldChar w:fldCharType="separate"/>
      </w:r>
      <w:r>
        <w:rPr>
          <w:rFonts w:eastAsia="仿宋_GB2312"/>
        </w:rPr>
        <w:t>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_Toc21400 </w:instrText>
      </w:r>
      <w:r>
        <w:rPr>
          <w:rFonts w:hint="eastAsia" w:ascii="Times New Roman" w:hAnsi="Times New Roman" w:eastAsia="仿宋_GB2312" w:cs="仿宋_GB2312"/>
          <w:bCs/>
          <w:szCs w:val="21"/>
        </w:rPr>
        <w:fldChar w:fldCharType="separate"/>
      </w:r>
      <w:r>
        <w:rPr>
          <w:rFonts w:hint="default" w:eastAsia="仿宋_GB2312"/>
          <w:szCs w:val="28"/>
        </w:rPr>
        <w:t xml:space="preserve">1.3 </w:t>
      </w:r>
      <w:r>
        <w:rPr>
          <w:rFonts w:eastAsia="仿宋_GB2312"/>
          <w:szCs w:val="28"/>
        </w:rPr>
        <w:t>术  语</w:t>
      </w:r>
      <w:r>
        <w:rPr>
          <w:rFonts w:eastAsia="仿宋_GB2312"/>
        </w:rPr>
        <w:tab/>
      </w:r>
      <w:r>
        <w:rPr>
          <w:rFonts w:eastAsia="仿宋_GB2312"/>
        </w:rPr>
        <w:fldChar w:fldCharType="begin"/>
      </w:r>
      <w:r>
        <w:rPr>
          <w:rFonts w:eastAsia="仿宋_GB2312"/>
        </w:rPr>
        <w:instrText xml:space="preserve"> PAGEREF _Toc21400 \h </w:instrText>
      </w:r>
      <w:r>
        <w:rPr>
          <w:rFonts w:eastAsia="仿宋_GB2312"/>
        </w:rPr>
        <w:fldChar w:fldCharType="separate"/>
      </w:r>
      <w:r>
        <w:rPr>
          <w:rFonts w:eastAsia="仿宋_GB2312"/>
        </w:rPr>
        <w:t>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_Toc11023 </w:instrText>
      </w:r>
      <w:r>
        <w:rPr>
          <w:rFonts w:hint="eastAsia" w:ascii="Times New Roman" w:hAnsi="Times New Roman" w:eastAsia="仿宋_GB2312" w:cs="仿宋_GB2312"/>
          <w:bCs/>
          <w:szCs w:val="21"/>
        </w:rPr>
        <w:fldChar w:fldCharType="separate"/>
      </w:r>
      <w:r>
        <w:rPr>
          <w:rFonts w:hint="default" w:eastAsia="仿宋_GB2312"/>
          <w:szCs w:val="28"/>
        </w:rPr>
        <w:t xml:space="preserve">1.4 </w:t>
      </w:r>
      <w:r>
        <w:rPr>
          <w:rFonts w:hint="eastAsia" w:eastAsia="仿宋_GB2312"/>
          <w:szCs w:val="28"/>
          <w:lang w:val="en-US" w:eastAsia="zh-CN"/>
        </w:rPr>
        <w:t>基本规定</w:t>
      </w:r>
      <w:r>
        <w:rPr>
          <w:rFonts w:eastAsia="仿宋_GB2312"/>
        </w:rPr>
        <w:tab/>
      </w:r>
      <w:r>
        <w:rPr>
          <w:rFonts w:eastAsia="仿宋_GB2312"/>
        </w:rPr>
        <w:fldChar w:fldCharType="begin"/>
      </w:r>
      <w:r>
        <w:rPr>
          <w:rFonts w:eastAsia="仿宋_GB2312"/>
        </w:rPr>
        <w:instrText xml:space="preserve"> PAGEREF _Toc11023 \h </w:instrText>
      </w:r>
      <w:r>
        <w:rPr>
          <w:rFonts w:eastAsia="仿宋_GB2312"/>
        </w:rPr>
        <w:fldChar w:fldCharType="separate"/>
      </w:r>
      <w:r>
        <w:rPr>
          <w:rFonts w:eastAsia="仿宋_GB2312"/>
        </w:rPr>
        <w:t>2</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b/>
          <w:bCs w:val="0"/>
        </w:rPr>
      </w:pPr>
      <w:r>
        <w:rPr>
          <w:rFonts w:hint="eastAsia" w:ascii="Times New Roman" w:hAnsi="Times New Roman" w:eastAsia="仿宋_GB2312" w:cs="仿宋_GB2312"/>
          <w:b/>
          <w:bCs w:val="0"/>
          <w:color w:val="000000" w:themeColor="text1"/>
          <w:szCs w:val="21"/>
          <w14:textFill>
            <w14:solidFill>
              <w14:schemeClr w14:val="tx1"/>
            </w14:solidFill>
          </w14:textFill>
        </w:rPr>
        <w:fldChar w:fldCharType="begin"/>
      </w:r>
      <w:r>
        <w:rPr>
          <w:rFonts w:hint="eastAsia" w:ascii="Times New Roman" w:hAnsi="Times New Roman" w:eastAsia="仿宋_GB2312" w:cs="仿宋_GB2312"/>
          <w:b/>
          <w:bCs w:val="0"/>
          <w:szCs w:val="21"/>
        </w:rPr>
        <w:instrText xml:space="preserve"> HYPERLINK \l _Toc5216 </w:instrText>
      </w:r>
      <w:r>
        <w:rPr>
          <w:rFonts w:hint="eastAsia" w:ascii="Times New Roman" w:hAnsi="Times New Roman" w:eastAsia="仿宋_GB2312" w:cs="仿宋_GB2312"/>
          <w:b/>
          <w:bCs w:val="0"/>
          <w:szCs w:val="21"/>
        </w:rPr>
        <w:fldChar w:fldCharType="separate"/>
      </w:r>
      <w:r>
        <w:rPr>
          <w:rFonts w:hint="default" w:ascii="Times New Roman" w:hAnsi="Times New Roman" w:eastAsia="仿宋_GB2312"/>
          <w:b/>
          <w:bCs w:val="0"/>
          <w:szCs w:val="28"/>
        </w:rPr>
        <w:t xml:space="preserve">2 </w:t>
      </w:r>
      <w:r>
        <w:rPr>
          <w:rFonts w:hint="eastAsia" w:ascii="Times New Roman" w:hAnsi="Times New Roman" w:eastAsia="仿宋_GB2312"/>
          <w:b/>
          <w:bCs w:val="0"/>
          <w:szCs w:val="28"/>
          <w:lang w:val="en-US" w:eastAsia="zh-CN"/>
        </w:rPr>
        <w:t>有限空间识别与方案</w:t>
      </w:r>
      <w:r>
        <w:rPr>
          <w:rFonts w:ascii="Times New Roman" w:hAnsi="Times New Roman" w:eastAsia="仿宋_GB2312"/>
          <w:b/>
          <w:bCs w:val="0"/>
        </w:rPr>
        <w:tab/>
      </w:r>
      <w:r>
        <w:rPr>
          <w:rFonts w:ascii="Times New Roman" w:hAnsi="Times New Roman" w:eastAsia="仿宋_GB2312"/>
          <w:b/>
          <w:bCs w:val="0"/>
        </w:rPr>
        <w:fldChar w:fldCharType="begin"/>
      </w:r>
      <w:r>
        <w:rPr>
          <w:rFonts w:ascii="Times New Roman" w:hAnsi="Times New Roman" w:eastAsia="仿宋_GB2312"/>
          <w:b/>
          <w:bCs w:val="0"/>
        </w:rPr>
        <w:instrText xml:space="preserve"> PAGEREF _Toc5216 \h </w:instrText>
      </w:r>
      <w:r>
        <w:rPr>
          <w:rFonts w:ascii="Times New Roman" w:hAnsi="Times New Roman" w:eastAsia="仿宋_GB2312"/>
          <w:b/>
          <w:bCs w:val="0"/>
        </w:rPr>
        <w:fldChar w:fldCharType="separate"/>
      </w:r>
      <w:r>
        <w:rPr>
          <w:rFonts w:ascii="Times New Roman" w:hAnsi="Times New Roman" w:eastAsia="仿宋_GB2312"/>
          <w:b/>
          <w:bCs w:val="0"/>
        </w:rPr>
        <w:t>4</w:t>
      </w:r>
      <w:r>
        <w:rPr>
          <w:rFonts w:ascii="Times New Roman" w:hAnsi="Times New Roman" w:eastAsia="仿宋_GB2312"/>
          <w:b/>
          <w:bCs w:val="0"/>
        </w:rPr>
        <w:fldChar w:fldCharType="end"/>
      </w:r>
      <w:r>
        <w:rPr>
          <w:rFonts w:hint="eastAsia" w:ascii="Times New Roman" w:hAnsi="Times New Roman" w:eastAsia="仿宋_GB2312" w:cs="仿宋_GB2312"/>
          <w:b/>
          <w:bCs w:val="0"/>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_Toc15363 </w:instrText>
      </w:r>
      <w:r>
        <w:rPr>
          <w:rFonts w:hint="eastAsia" w:ascii="Times New Roman" w:hAnsi="Times New Roman" w:eastAsia="仿宋_GB2312" w:cs="仿宋_GB2312"/>
          <w:bCs/>
          <w:szCs w:val="21"/>
        </w:rPr>
        <w:fldChar w:fldCharType="separate"/>
      </w:r>
      <w:r>
        <w:rPr>
          <w:rFonts w:hint="default" w:eastAsia="仿宋_GB2312"/>
          <w:szCs w:val="28"/>
        </w:rPr>
        <w:t xml:space="preserve">2.1 </w:t>
      </w:r>
      <w:r>
        <w:rPr>
          <w:rFonts w:hint="eastAsia" w:eastAsia="仿宋_GB2312"/>
          <w:szCs w:val="28"/>
        </w:rPr>
        <w:t>场景</w:t>
      </w:r>
      <w:r>
        <w:rPr>
          <w:rFonts w:hint="eastAsia" w:eastAsia="仿宋_GB2312"/>
          <w:szCs w:val="28"/>
          <w:lang w:val="en-US" w:eastAsia="zh-CN"/>
        </w:rPr>
        <w:t>判定</w:t>
      </w:r>
      <w:r>
        <w:rPr>
          <w:rFonts w:eastAsia="仿宋_GB2312"/>
        </w:rPr>
        <w:tab/>
      </w:r>
      <w:r>
        <w:rPr>
          <w:rFonts w:eastAsia="仿宋_GB2312"/>
        </w:rPr>
        <w:fldChar w:fldCharType="begin"/>
      </w:r>
      <w:r>
        <w:rPr>
          <w:rFonts w:eastAsia="仿宋_GB2312"/>
        </w:rPr>
        <w:instrText xml:space="preserve"> PAGEREF _Toc15363 \h </w:instrText>
      </w:r>
      <w:r>
        <w:rPr>
          <w:rFonts w:eastAsia="仿宋_GB2312"/>
        </w:rPr>
        <w:fldChar w:fldCharType="separate"/>
      </w:r>
      <w:r>
        <w:rPr>
          <w:rFonts w:eastAsia="仿宋_GB2312"/>
        </w:rPr>
        <w:t>4</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_Toc6535 </w:instrText>
      </w:r>
      <w:r>
        <w:rPr>
          <w:rFonts w:hint="eastAsia" w:ascii="Times New Roman" w:hAnsi="Times New Roman" w:eastAsia="仿宋_GB2312" w:cs="仿宋_GB2312"/>
          <w:bCs/>
          <w:szCs w:val="21"/>
        </w:rPr>
        <w:fldChar w:fldCharType="separate"/>
      </w:r>
      <w:r>
        <w:rPr>
          <w:rFonts w:hint="default" w:eastAsia="仿宋_GB2312"/>
          <w:szCs w:val="28"/>
        </w:rPr>
        <w:t xml:space="preserve">2.2 </w:t>
      </w:r>
      <w:r>
        <w:rPr>
          <w:rFonts w:hint="eastAsia" w:eastAsia="仿宋_GB2312"/>
          <w:szCs w:val="28"/>
        </w:rPr>
        <w:t>危险有害因素辨识</w:t>
      </w:r>
      <w:r>
        <w:rPr>
          <w:rFonts w:eastAsia="仿宋_GB2312"/>
        </w:rPr>
        <w:tab/>
      </w:r>
      <w:r>
        <w:rPr>
          <w:rFonts w:eastAsia="仿宋_GB2312"/>
        </w:rPr>
        <w:fldChar w:fldCharType="begin"/>
      </w:r>
      <w:r>
        <w:rPr>
          <w:rFonts w:eastAsia="仿宋_GB2312"/>
        </w:rPr>
        <w:instrText xml:space="preserve"> PAGEREF _Toc6535 \h </w:instrText>
      </w:r>
      <w:r>
        <w:rPr>
          <w:rFonts w:eastAsia="仿宋_GB2312"/>
        </w:rPr>
        <w:fldChar w:fldCharType="separate"/>
      </w:r>
      <w:r>
        <w:rPr>
          <w:rFonts w:eastAsia="仿宋_GB2312"/>
        </w:rPr>
        <w:t>4</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_Toc17953 </w:instrText>
      </w:r>
      <w:r>
        <w:rPr>
          <w:rFonts w:hint="eastAsia" w:ascii="Times New Roman" w:hAnsi="Times New Roman" w:eastAsia="仿宋_GB2312" w:cs="仿宋_GB2312"/>
          <w:bCs/>
          <w:szCs w:val="21"/>
        </w:rPr>
        <w:fldChar w:fldCharType="separate"/>
      </w:r>
      <w:r>
        <w:rPr>
          <w:rFonts w:hint="default" w:eastAsia="仿宋_GB2312"/>
          <w:bCs w:val="0"/>
          <w:vanish w:val="0"/>
          <w:szCs w:val="28"/>
        </w:rPr>
        <w:t xml:space="preserve">2.3 </w:t>
      </w:r>
      <w:r>
        <w:rPr>
          <w:rFonts w:eastAsia="仿宋_GB2312"/>
          <w:szCs w:val="28"/>
        </w:rPr>
        <w:t>警示</w:t>
      </w:r>
      <w:r>
        <w:rPr>
          <w:rFonts w:hint="eastAsia" w:eastAsia="仿宋_GB2312"/>
          <w:szCs w:val="28"/>
          <w:lang w:val="en-US" w:eastAsia="zh-CN"/>
        </w:rPr>
        <w:t>标识</w:t>
      </w:r>
      <w:r>
        <w:rPr>
          <w:rFonts w:eastAsia="仿宋_GB2312"/>
        </w:rPr>
        <w:tab/>
      </w:r>
      <w:r>
        <w:rPr>
          <w:rFonts w:eastAsia="仿宋_GB2312"/>
        </w:rPr>
        <w:fldChar w:fldCharType="begin"/>
      </w:r>
      <w:r>
        <w:rPr>
          <w:rFonts w:eastAsia="仿宋_GB2312"/>
        </w:rPr>
        <w:instrText xml:space="preserve"> PAGEREF _Toc17953 \h </w:instrText>
      </w:r>
      <w:r>
        <w:rPr>
          <w:rFonts w:eastAsia="仿宋_GB2312"/>
        </w:rPr>
        <w:fldChar w:fldCharType="separate"/>
      </w:r>
      <w:r>
        <w:rPr>
          <w:rFonts w:eastAsia="仿宋_GB2312"/>
        </w:rPr>
        <w:t>5</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_Toc27025 </w:instrText>
      </w:r>
      <w:r>
        <w:rPr>
          <w:rFonts w:hint="eastAsia" w:ascii="Times New Roman" w:hAnsi="Times New Roman" w:eastAsia="仿宋_GB2312" w:cs="仿宋_GB2312"/>
          <w:bCs/>
          <w:szCs w:val="21"/>
        </w:rPr>
        <w:fldChar w:fldCharType="separate"/>
      </w:r>
      <w:r>
        <w:rPr>
          <w:rFonts w:hint="default" w:eastAsia="仿宋_GB2312"/>
          <w:szCs w:val="28"/>
        </w:rPr>
        <w:t xml:space="preserve">2.4 </w:t>
      </w:r>
      <w:r>
        <w:rPr>
          <w:rFonts w:hint="eastAsia" w:eastAsia="仿宋_GB2312"/>
          <w:szCs w:val="28"/>
          <w:lang w:val="en-US" w:eastAsia="zh-CN"/>
        </w:rPr>
        <w:t>施工</w:t>
      </w:r>
      <w:r>
        <w:rPr>
          <w:rFonts w:hint="default" w:eastAsia="仿宋_GB2312"/>
          <w:szCs w:val="28"/>
          <w:lang w:val="en-US" w:eastAsia="zh-CN"/>
        </w:rPr>
        <w:t>方案</w:t>
      </w:r>
      <w:r>
        <w:rPr>
          <w:rFonts w:eastAsia="仿宋_GB2312"/>
        </w:rPr>
        <w:tab/>
      </w:r>
      <w:r>
        <w:rPr>
          <w:rFonts w:eastAsia="仿宋_GB2312"/>
        </w:rPr>
        <w:fldChar w:fldCharType="begin"/>
      </w:r>
      <w:r>
        <w:rPr>
          <w:rFonts w:eastAsia="仿宋_GB2312"/>
        </w:rPr>
        <w:instrText xml:space="preserve"> PAGEREF _Toc27025 \h </w:instrText>
      </w:r>
      <w:r>
        <w:rPr>
          <w:rFonts w:eastAsia="仿宋_GB2312"/>
        </w:rPr>
        <w:fldChar w:fldCharType="separate"/>
      </w:r>
      <w:r>
        <w:rPr>
          <w:rFonts w:eastAsia="仿宋_GB2312"/>
        </w:rPr>
        <w:t>6</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b/>
          <w:bCs w:val="0"/>
        </w:rPr>
      </w:pPr>
      <w:r>
        <w:rPr>
          <w:rFonts w:hint="eastAsia" w:ascii="Times New Roman" w:hAnsi="Times New Roman" w:eastAsia="仿宋_GB2312" w:cs="仿宋_GB2312"/>
          <w:b/>
          <w:bCs w:val="0"/>
          <w:color w:val="000000" w:themeColor="text1"/>
          <w:szCs w:val="21"/>
          <w14:textFill>
            <w14:solidFill>
              <w14:schemeClr w14:val="tx1"/>
            </w14:solidFill>
          </w14:textFill>
        </w:rPr>
        <w:fldChar w:fldCharType="begin"/>
      </w:r>
      <w:r>
        <w:rPr>
          <w:rFonts w:hint="eastAsia" w:ascii="Times New Roman" w:hAnsi="Times New Roman" w:eastAsia="仿宋_GB2312" w:cs="仿宋_GB2312"/>
          <w:b/>
          <w:bCs w:val="0"/>
          <w:szCs w:val="21"/>
        </w:rPr>
        <w:instrText xml:space="preserve"> HYPERLINK \l _Toc22905 </w:instrText>
      </w:r>
      <w:r>
        <w:rPr>
          <w:rFonts w:hint="eastAsia" w:ascii="Times New Roman" w:hAnsi="Times New Roman" w:eastAsia="仿宋_GB2312" w:cs="仿宋_GB2312"/>
          <w:b/>
          <w:bCs w:val="0"/>
          <w:szCs w:val="21"/>
        </w:rPr>
        <w:fldChar w:fldCharType="separate"/>
      </w:r>
      <w:r>
        <w:rPr>
          <w:rFonts w:hint="default" w:ascii="Times New Roman" w:hAnsi="Times New Roman" w:eastAsia="仿宋_GB2312"/>
          <w:b/>
          <w:bCs w:val="0"/>
          <w:szCs w:val="28"/>
        </w:rPr>
        <w:t xml:space="preserve">3 </w:t>
      </w:r>
      <w:r>
        <w:rPr>
          <w:rFonts w:hint="eastAsia" w:ascii="Times New Roman" w:hAnsi="Times New Roman" w:eastAsia="仿宋_GB2312"/>
          <w:b/>
          <w:bCs w:val="0"/>
          <w:szCs w:val="28"/>
        </w:rPr>
        <w:t>安全</w:t>
      </w:r>
      <w:r>
        <w:rPr>
          <w:rFonts w:hint="eastAsia" w:ascii="Times New Roman" w:hAnsi="Times New Roman" w:eastAsia="仿宋_GB2312"/>
          <w:b/>
          <w:bCs w:val="0"/>
          <w:szCs w:val="28"/>
          <w:lang w:val="en-US" w:eastAsia="zh-CN"/>
        </w:rPr>
        <w:t>装备</w:t>
      </w:r>
      <w:r>
        <w:rPr>
          <w:rFonts w:ascii="Times New Roman" w:hAnsi="Times New Roman" w:eastAsia="仿宋_GB2312"/>
          <w:b/>
          <w:bCs w:val="0"/>
        </w:rPr>
        <w:tab/>
      </w:r>
      <w:r>
        <w:rPr>
          <w:rFonts w:ascii="Times New Roman" w:hAnsi="Times New Roman" w:eastAsia="仿宋_GB2312"/>
          <w:b/>
          <w:bCs w:val="0"/>
        </w:rPr>
        <w:fldChar w:fldCharType="begin"/>
      </w:r>
      <w:r>
        <w:rPr>
          <w:rFonts w:ascii="Times New Roman" w:hAnsi="Times New Roman" w:eastAsia="仿宋_GB2312"/>
          <w:b/>
          <w:bCs w:val="0"/>
        </w:rPr>
        <w:instrText xml:space="preserve"> PAGEREF _Toc22905 \h </w:instrText>
      </w:r>
      <w:r>
        <w:rPr>
          <w:rFonts w:ascii="Times New Roman" w:hAnsi="Times New Roman" w:eastAsia="仿宋_GB2312"/>
          <w:b/>
          <w:bCs w:val="0"/>
        </w:rPr>
        <w:fldChar w:fldCharType="separate"/>
      </w:r>
      <w:r>
        <w:rPr>
          <w:rFonts w:ascii="Times New Roman" w:hAnsi="Times New Roman" w:eastAsia="仿宋_GB2312"/>
          <w:b/>
          <w:bCs w:val="0"/>
        </w:rPr>
        <w:t>7</w:t>
      </w:r>
      <w:r>
        <w:rPr>
          <w:rFonts w:ascii="Times New Roman" w:hAnsi="Times New Roman" w:eastAsia="仿宋_GB2312"/>
          <w:b/>
          <w:bCs w:val="0"/>
        </w:rPr>
        <w:fldChar w:fldCharType="end"/>
      </w:r>
      <w:r>
        <w:rPr>
          <w:rFonts w:hint="eastAsia" w:ascii="Times New Roman" w:hAnsi="Times New Roman" w:eastAsia="仿宋_GB2312" w:cs="仿宋_GB2312"/>
          <w:b/>
          <w:bCs w:val="0"/>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_Toc14661 </w:instrText>
      </w:r>
      <w:r>
        <w:rPr>
          <w:rFonts w:hint="eastAsia" w:ascii="Times New Roman" w:hAnsi="Times New Roman" w:eastAsia="仿宋_GB2312" w:cs="仿宋_GB2312"/>
          <w:bCs/>
          <w:szCs w:val="21"/>
        </w:rPr>
        <w:fldChar w:fldCharType="separate"/>
      </w:r>
      <w:r>
        <w:rPr>
          <w:rFonts w:hint="default" w:eastAsia="仿宋_GB2312"/>
          <w:szCs w:val="28"/>
        </w:rPr>
        <w:t xml:space="preserve">3.1 </w:t>
      </w:r>
      <w:r>
        <w:rPr>
          <w:rFonts w:eastAsia="仿宋_GB2312"/>
          <w:szCs w:val="28"/>
        </w:rPr>
        <w:t>通用要求</w:t>
      </w:r>
      <w:r>
        <w:rPr>
          <w:rFonts w:eastAsia="仿宋_GB2312"/>
        </w:rPr>
        <w:tab/>
      </w:r>
      <w:r>
        <w:rPr>
          <w:rFonts w:eastAsia="仿宋_GB2312"/>
        </w:rPr>
        <w:fldChar w:fldCharType="begin"/>
      </w:r>
      <w:r>
        <w:rPr>
          <w:rFonts w:eastAsia="仿宋_GB2312"/>
        </w:rPr>
        <w:instrText xml:space="preserve"> PAGEREF _Toc14661 \h </w:instrText>
      </w:r>
      <w:r>
        <w:rPr>
          <w:rFonts w:eastAsia="仿宋_GB2312"/>
        </w:rPr>
        <w:fldChar w:fldCharType="separate"/>
      </w:r>
      <w:r>
        <w:rPr>
          <w:rFonts w:eastAsia="仿宋_GB2312"/>
        </w:rPr>
        <w:t>7</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_Toc4296 </w:instrText>
      </w:r>
      <w:r>
        <w:rPr>
          <w:rFonts w:hint="eastAsia" w:ascii="Times New Roman" w:hAnsi="Times New Roman" w:eastAsia="仿宋_GB2312" w:cs="仿宋_GB2312"/>
          <w:bCs/>
          <w:szCs w:val="21"/>
        </w:rPr>
        <w:fldChar w:fldCharType="separate"/>
      </w:r>
      <w:r>
        <w:rPr>
          <w:rFonts w:hint="default" w:eastAsia="仿宋_GB2312"/>
          <w:szCs w:val="28"/>
        </w:rPr>
        <w:t xml:space="preserve">3.2 </w:t>
      </w:r>
      <w:r>
        <w:rPr>
          <w:rFonts w:eastAsia="仿宋_GB2312"/>
          <w:szCs w:val="28"/>
        </w:rPr>
        <w:t>个体防护装备</w:t>
      </w:r>
      <w:r>
        <w:rPr>
          <w:rFonts w:eastAsia="仿宋_GB2312"/>
        </w:rPr>
        <w:tab/>
      </w:r>
      <w:r>
        <w:rPr>
          <w:rFonts w:eastAsia="仿宋_GB2312"/>
        </w:rPr>
        <w:fldChar w:fldCharType="begin"/>
      </w:r>
      <w:r>
        <w:rPr>
          <w:rFonts w:eastAsia="仿宋_GB2312"/>
        </w:rPr>
        <w:instrText xml:space="preserve"> PAGEREF _Toc4296 \h </w:instrText>
      </w:r>
      <w:r>
        <w:rPr>
          <w:rFonts w:eastAsia="仿宋_GB2312"/>
        </w:rPr>
        <w:fldChar w:fldCharType="separate"/>
      </w:r>
      <w:r>
        <w:rPr>
          <w:rFonts w:eastAsia="仿宋_GB2312"/>
        </w:rPr>
        <w:t>7</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_Toc21815 </w:instrText>
      </w:r>
      <w:r>
        <w:rPr>
          <w:rFonts w:hint="eastAsia" w:ascii="Times New Roman" w:hAnsi="Times New Roman" w:eastAsia="仿宋_GB2312" w:cs="仿宋_GB2312"/>
          <w:bCs/>
          <w:szCs w:val="21"/>
        </w:rPr>
        <w:fldChar w:fldCharType="separate"/>
      </w:r>
      <w:r>
        <w:rPr>
          <w:rFonts w:hint="default" w:eastAsia="仿宋_GB2312"/>
          <w:szCs w:val="28"/>
        </w:rPr>
        <w:t xml:space="preserve">3.3 </w:t>
      </w:r>
      <w:r>
        <w:rPr>
          <w:rFonts w:hint="eastAsia" w:eastAsia="仿宋_GB2312"/>
          <w:szCs w:val="28"/>
        </w:rPr>
        <w:t>通风</w:t>
      </w:r>
      <w:r>
        <w:rPr>
          <w:rFonts w:eastAsia="仿宋_GB2312"/>
          <w:szCs w:val="28"/>
        </w:rPr>
        <w:t>装备</w:t>
      </w:r>
      <w:r>
        <w:rPr>
          <w:rFonts w:eastAsia="仿宋_GB2312"/>
        </w:rPr>
        <w:tab/>
      </w:r>
      <w:r>
        <w:rPr>
          <w:rFonts w:eastAsia="仿宋_GB2312"/>
        </w:rPr>
        <w:fldChar w:fldCharType="begin"/>
      </w:r>
      <w:r>
        <w:rPr>
          <w:rFonts w:eastAsia="仿宋_GB2312"/>
        </w:rPr>
        <w:instrText xml:space="preserve"> PAGEREF _Toc21815 \h </w:instrText>
      </w:r>
      <w:r>
        <w:rPr>
          <w:rFonts w:eastAsia="仿宋_GB2312"/>
        </w:rPr>
        <w:fldChar w:fldCharType="separate"/>
      </w:r>
      <w:r>
        <w:rPr>
          <w:rFonts w:eastAsia="仿宋_GB2312"/>
        </w:rPr>
        <w:t>8</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_Toc22517 </w:instrText>
      </w:r>
      <w:r>
        <w:rPr>
          <w:rFonts w:hint="eastAsia" w:ascii="Times New Roman" w:hAnsi="Times New Roman" w:eastAsia="仿宋_GB2312" w:cs="仿宋_GB2312"/>
          <w:bCs/>
          <w:szCs w:val="21"/>
        </w:rPr>
        <w:fldChar w:fldCharType="separate"/>
      </w:r>
      <w:r>
        <w:rPr>
          <w:rFonts w:hint="default" w:eastAsia="仿宋_GB2312"/>
          <w:szCs w:val="28"/>
        </w:rPr>
        <w:t xml:space="preserve">3.4 </w:t>
      </w:r>
      <w:r>
        <w:rPr>
          <w:rFonts w:eastAsia="仿宋_GB2312"/>
          <w:szCs w:val="28"/>
        </w:rPr>
        <w:t>检测</w:t>
      </w:r>
      <w:r>
        <w:rPr>
          <w:rFonts w:hint="eastAsia" w:eastAsia="仿宋_GB2312"/>
          <w:szCs w:val="28"/>
        </w:rPr>
        <w:t>装备</w:t>
      </w:r>
      <w:r>
        <w:rPr>
          <w:rFonts w:eastAsia="仿宋_GB2312"/>
        </w:rPr>
        <w:tab/>
      </w:r>
      <w:r>
        <w:rPr>
          <w:rFonts w:eastAsia="仿宋_GB2312"/>
        </w:rPr>
        <w:fldChar w:fldCharType="begin"/>
      </w:r>
      <w:r>
        <w:rPr>
          <w:rFonts w:eastAsia="仿宋_GB2312"/>
        </w:rPr>
        <w:instrText xml:space="preserve"> PAGEREF _Toc22517 \h </w:instrText>
      </w:r>
      <w:r>
        <w:rPr>
          <w:rFonts w:eastAsia="仿宋_GB2312"/>
        </w:rPr>
        <w:fldChar w:fldCharType="separate"/>
      </w:r>
      <w:r>
        <w:rPr>
          <w:rFonts w:eastAsia="仿宋_GB2312"/>
        </w:rPr>
        <w:t>8</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_Toc3278 </w:instrText>
      </w:r>
      <w:r>
        <w:rPr>
          <w:rFonts w:hint="eastAsia" w:ascii="Times New Roman" w:hAnsi="Times New Roman" w:eastAsia="仿宋_GB2312" w:cs="仿宋_GB2312"/>
          <w:bCs/>
          <w:szCs w:val="21"/>
        </w:rPr>
        <w:fldChar w:fldCharType="separate"/>
      </w:r>
      <w:r>
        <w:rPr>
          <w:rFonts w:hint="default" w:eastAsia="仿宋_GB2312"/>
          <w:szCs w:val="28"/>
        </w:rPr>
        <w:t xml:space="preserve">3.5 </w:t>
      </w:r>
      <w:r>
        <w:rPr>
          <w:rFonts w:eastAsia="仿宋_GB2312"/>
          <w:szCs w:val="28"/>
        </w:rPr>
        <w:t>其他</w:t>
      </w:r>
      <w:r>
        <w:rPr>
          <w:rFonts w:hint="eastAsia" w:eastAsia="仿宋_GB2312"/>
          <w:szCs w:val="28"/>
        </w:rPr>
        <w:t>作业</w:t>
      </w:r>
      <w:r>
        <w:rPr>
          <w:rFonts w:eastAsia="仿宋_GB2312"/>
          <w:szCs w:val="28"/>
        </w:rPr>
        <w:t>装备</w:t>
      </w:r>
      <w:r>
        <w:rPr>
          <w:rFonts w:eastAsia="仿宋_GB2312"/>
        </w:rPr>
        <w:tab/>
      </w:r>
      <w:r>
        <w:rPr>
          <w:rFonts w:eastAsia="仿宋_GB2312"/>
        </w:rPr>
        <w:fldChar w:fldCharType="begin"/>
      </w:r>
      <w:r>
        <w:rPr>
          <w:rFonts w:eastAsia="仿宋_GB2312"/>
        </w:rPr>
        <w:instrText xml:space="preserve"> PAGEREF _Toc3278 \h </w:instrText>
      </w:r>
      <w:r>
        <w:rPr>
          <w:rFonts w:eastAsia="仿宋_GB2312"/>
        </w:rPr>
        <w:fldChar w:fldCharType="separate"/>
      </w:r>
      <w:r>
        <w:rPr>
          <w:rFonts w:eastAsia="仿宋_GB2312"/>
        </w:rPr>
        <w:t>10</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b/>
          <w:bCs w:val="0"/>
        </w:rPr>
      </w:pPr>
      <w:r>
        <w:rPr>
          <w:rFonts w:hint="eastAsia" w:ascii="Times New Roman" w:hAnsi="Times New Roman" w:eastAsia="仿宋_GB2312" w:cs="仿宋_GB2312"/>
          <w:b/>
          <w:bCs w:val="0"/>
          <w:color w:val="000000" w:themeColor="text1"/>
          <w:szCs w:val="21"/>
          <w14:textFill>
            <w14:solidFill>
              <w14:schemeClr w14:val="tx1"/>
            </w14:solidFill>
          </w14:textFill>
        </w:rPr>
        <w:fldChar w:fldCharType="begin"/>
      </w:r>
      <w:r>
        <w:rPr>
          <w:rFonts w:hint="eastAsia" w:ascii="Times New Roman" w:hAnsi="Times New Roman" w:eastAsia="仿宋_GB2312" w:cs="仿宋_GB2312"/>
          <w:b/>
          <w:bCs w:val="0"/>
          <w:szCs w:val="21"/>
        </w:rPr>
        <w:instrText xml:space="preserve"> HYPERLINK \l _Toc23175 </w:instrText>
      </w:r>
      <w:r>
        <w:rPr>
          <w:rFonts w:hint="eastAsia" w:ascii="Times New Roman" w:hAnsi="Times New Roman" w:eastAsia="仿宋_GB2312" w:cs="仿宋_GB2312"/>
          <w:b/>
          <w:bCs w:val="0"/>
          <w:szCs w:val="21"/>
        </w:rPr>
        <w:fldChar w:fldCharType="separate"/>
      </w:r>
      <w:r>
        <w:rPr>
          <w:rFonts w:hint="default" w:ascii="Times New Roman" w:hAnsi="Times New Roman" w:eastAsia="仿宋_GB2312"/>
          <w:b/>
          <w:bCs w:val="0"/>
          <w:szCs w:val="28"/>
        </w:rPr>
        <w:t xml:space="preserve">4 </w:t>
      </w:r>
      <w:r>
        <w:rPr>
          <w:rFonts w:hint="eastAsia" w:ascii="Times New Roman" w:hAnsi="Times New Roman" w:eastAsia="仿宋_GB2312"/>
          <w:b/>
          <w:bCs w:val="0"/>
          <w:szCs w:val="28"/>
          <w:lang w:val="en-US" w:eastAsia="zh-CN"/>
        </w:rPr>
        <w:t>现场安全管理要求</w:t>
      </w:r>
      <w:r>
        <w:rPr>
          <w:rFonts w:ascii="Times New Roman" w:hAnsi="Times New Roman" w:eastAsia="仿宋_GB2312"/>
          <w:b/>
          <w:bCs w:val="0"/>
        </w:rPr>
        <w:tab/>
      </w:r>
      <w:r>
        <w:rPr>
          <w:rFonts w:ascii="Times New Roman" w:hAnsi="Times New Roman" w:eastAsia="仿宋_GB2312"/>
          <w:b/>
          <w:bCs w:val="0"/>
        </w:rPr>
        <w:fldChar w:fldCharType="begin"/>
      </w:r>
      <w:r>
        <w:rPr>
          <w:rFonts w:ascii="Times New Roman" w:hAnsi="Times New Roman" w:eastAsia="仿宋_GB2312"/>
          <w:b/>
          <w:bCs w:val="0"/>
        </w:rPr>
        <w:instrText xml:space="preserve"> PAGEREF _Toc23175 \h </w:instrText>
      </w:r>
      <w:r>
        <w:rPr>
          <w:rFonts w:ascii="Times New Roman" w:hAnsi="Times New Roman" w:eastAsia="仿宋_GB2312"/>
          <w:b/>
          <w:bCs w:val="0"/>
        </w:rPr>
        <w:fldChar w:fldCharType="separate"/>
      </w:r>
      <w:r>
        <w:rPr>
          <w:rFonts w:ascii="Times New Roman" w:hAnsi="Times New Roman" w:eastAsia="仿宋_GB2312"/>
          <w:b/>
          <w:bCs w:val="0"/>
        </w:rPr>
        <w:t>11</w:t>
      </w:r>
      <w:r>
        <w:rPr>
          <w:rFonts w:ascii="Times New Roman" w:hAnsi="Times New Roman" w:eastAsia="仿宋_GB2312"/>
          <w:b/>
          <w:bCs w:val="0"/>
        </w:rPr>
        <w:fldChar w:fldCharType="end"/>
      </w:r>
      <w:r>
        <w:rPr>
          <w:rFonts w:hint="eastAsia" w:ascii="Times New Roman" w:hAnsi="Times New Roman" w:eastAsia="仿宋_GB2312" w:cs="仿宋_GB2312"/>
          <w:b/>
          <w:bCs w:val="0"/>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_Toc23585 </w:instrText>
      </w:r>
      <w:r>
        <w:rPr>
          <w:rFonts w:hint="eastAsia" w:ascii="Times New Roman" w:hAnsi="Times New Roman" w:eastAsia="仿宋_GB2312" w:cs="仿宋_GB2312"/>
          <w:bCs/>
          <w:szCs w:val="21"/>
        </w:rPr>
        <w:fldChar w:fldCharType="separate"/>
      </w:r>
      <w:r>
        <w:rPr>
          <w:rFonts w:hint="default" w:eastAsia="仿宋_GB2312"/>
          <w:szCs w:val="28"/>
        </w:rPr>
        <w:t xml:space="preserve">4.1 </w:t>
      </w:r>
      <w:r>
        <w:rPr>
          <w:rFonts w:hint="eastAsia" w:eastAsia="仿宋_GB2312"/>
          <w:szCs w:val="28"/>
        </w:rPr>
        <w:t>作业原则</w:t>
      </w:r>
      <w:r>
        <w:rPr>
          <w:rFonts w:eastAsia="仿宋_GB2312"/>
        </w:rPr>
        <w:tab/>
      </w:r>
      <w:r>
        <w:rPr>
          <w:rFonts w:eastAsia="仿宋_GB2312"/>
        </w:rPr>
        <w:fldChar w:fldCharType="begin"/>
      </w:r>
      <w:r>
        <w:rPr>
          <w:rFonts w:eastAsia="仿宋_GB2312"/>
        </w:rPr>
        <w:instrText xml:space="preserve"> PAGEREF _Toc23585 \h </w:instrText>
      </w:r>
      <w:r>
        <w:rPr>
          <w:rFonts w:eastAsia="仿宋_GB2312"/>
        </w:rPr>
        <w:fldChar w:fldCharType="separate"/>
      </w:r>
      <w:r>
        <w:rPr>
          <w:rFonts w:eastAsia="仿宋_GB2312"/>
        </w:rPr>
        <w:t>11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_Toc23347 </w:instrText>
      </w:r>
      <w:r>
        <w:rPr>
          <w:rFonts w:hint="eastAsia" w:ascii="Times New Roman" w:hAnsi="Times New Roman" w:eastAsia="仿宋_GB2312" w:cs="仿宋_GB2312"/>
          <w:bCs/>
          <w:szCs w:val="21"/>
        </w:rPr>
        <w:fldChar w:fldCharType="separate"/>
      </w:r>
      <w:r>
        <w:rPr>
          <w:rFonts w:hint="default" w:eastAsia="仿宋_GB2312"/>
          <w:szCs w:val="28"/>
        </w:rPr>
        <w:t xml:space="preserve">4.2 </w:t>
      </w:r>
      <w:r>
        <w:rPr>
          <w:rFonts w:hint="eastAsia" w:eastAsia="仿宋_GB2312"/>
          <w:szCs w:val="28"/>
        </w:rPr>
        <w:t>教育培训</w:t>
      </w:r>
      <w:r>
        <w:rPr>
          <w:rFonts w:eastAsia="仿宋_GB2312"/>
        </w:rPr>
        <w:tab/>
      </w:r>
      <w:r>
        <w:rPr>
          <w:rFonts w:eastAsia="仿宋_GB2312"/>
        </w:rPr>
        <w:fldChar w:fldCharType="begin"/>
      </w:r>
      <w:r>
        <w:rPr>
          <w:rFonts w:eastAsia="仿宋_GB2312"/>
        </w:rPr>
        <w:instrText xml:space="preserve"> PAGEREF _Toc23347 \h </w:instrText>
      </w:r>
      <w:r>
        <w:rPr>
          <w:rFonts w:eastAsia="仿宋_GB2312"/>
        </w:rPr>
        <w:fldChar w:fldCharType="separate"/>
      </w:r>
      <w:r>
        <w:rPr>
          <w:rFonts w:eastAsia="仿宋_GB2312"/>
        </w:rPr>
        <w:t>11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_Toc11724 </w:instrText>
      </w:r>
      <w:r>
        <w:rPr>
          <w:rFonts w:hint="eastAsia" w:ascii="Times New Roman" w:hAnsi="Times New Roman" w:eastAsia="仿宋_GB2312" w:cs="仿宋_GB2312"/>
          <w:bCs/>
          <w:szCs w:val="21"/>
        </w:rPr>
        <w:fldChar w:fldCharType="separate"/>
      </w:r>
      <w:r>
        <w:rPr>
          <w:rFonts w:hint="default" w:eastAsia="仿宋_GB2312"/>
          <w:szCs w:val="28"/>
        </w:rPr>
        <w:t xml:space="preserve">4.3 </w:t>
      </w:r>
      <w:r>
        <w:rPr>
          <w:rFonts w:eastAsia="仿宋_GB2312"/>
          <w:szCs w:val="28"/>
        </w:rPr>
        <w:t>作业</w:t>
      </w:r>
      <w:r>
        <w:rPr>
          <w:rFonts w:hint="eastAsia" w:eastAsia="仿宋_GB2312"/>
          <w:szCs w:val="28"/>
        </w:rPr>
        <w:t>审批</w:t>
      </w:r>
      <w:r>
        <w:rPr>
          <w:rFonts w:eastAsia="仿宋_GB2312"/>
        </w:rPr>
        <w:tab/>
      </w:r>
      <w:r>
        <w:rPr>
          <w:rFonts w:eastAsia="仿宋_GB2312"/>
        </w:rPr>
        <w:fldChar w:fldCharType="begin"/>
      </w:r>
      <w:r>
        <w:rPr>
          <w:rFonts w:eastAsia="仿宋_GB2312"/>
        </w:rPr>
        <w:instrText xml:space="preserve"> PAGEREF _Toc11724 \h </w:instrText>
      </w:r>
      <w:r>
        <w:rPr>
          <w:rFonts w:eastAsia="仿宋_GB2312"/>
        </w:rPr>
        <w:fldChar w:fldCharType="separate"/>
      </w:r>
      <w:r>
        <w:rPr>
          <w:rFonts w:eastAsia="仿宋_GB2312"/>
        </w:rPr>
        <w:t>11</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_Toc29764 </w:instrText>
      </w:r>
      <w:r>
        <w:rPr>
          <w:rFonts w:hint="eastAsia" w:ascii="Times New Roman" w:hAnsi="Times New Roman" w:eastAsia="仿宋_GB2312" w:cs="仿宋_GB2312"/>
          <w:bCs/>
          <w:szCs w:val="21"/>
        </w:rPr>
        <w:fldChar w:fldCharType="separate"/>
      </w:r>
      <w:r>
        <w:rPr>
          <w:rFonts w:hint="default" w:eastAsia="仿宋_GB2312"/>
          <w:szCs w:val="28"/>
        </w:rPr>
        <w:t xml:space="preserve">4.4 </w:t>
      </w:r>
      <w:r>
        <w:rPr>
          <w:rFonts w:eastAsia="仿宋_GB2312"/>
          <w:szCs w:val="28"/>
        </w:rPr>
        <w:t>隔离</w:t>
      </w:r>
      <w:r>
        <w:rPr>
          <w:rFonts w:hint="eastAsia" w:eastAsia="仿宋_GB2312"/>
          <w:szCs w:val="28"/>
        </w:rPr>
        <w:t>、</w:t>
      </w:r>
      <w:r>
        <w:rPr>
          <w:rFonts w:eastAsia="仿宋_GB2312"/>
          <w:szCs w:val="28"/>
        </w:rPr>
        <w:t>清</w:t>
      </w:r>
      <w:r>
        <w:rPr>
          <w:rFonts w:hint="eastAsia" w:eastAsia="仿宋_GB2312"/>
          <w:szCs w:val="28"/>
        </w:rPr>
        <w:t>理与加固</w:t>
      </w:r>
      <w:r>
        <w:rPr>
          <w:rFonts w:eastAsia="仿宋_GB2312"/>
        </w:rPr>
        <w:tab/>
      </w:r>
      <w:r>
        <w:rPr>
          <w:rFonts w:eastAsia="仿宋_GB2312"/>
        </w:rPr>
        <w:fldChar w:fldCharType="begin"/>
      </w:r>
      <w:r>
        <w:rPr>
          <w:rFonts w:eastAsia="仿宋_GB2312"/>
        </w:rPr>
        <w:instrText xml:space="preserve"> PAGEREF _Toc29764 \h </w:instrText>
      </w:r>
      <w:r>
        <w:rPr>
          <w:rFonts w:eastAsia="仿宋_GB2312"/>
        </w:rPr>
        <w:fldChar w:fldCharType="separate"/>
      </w:r>
      <w:r>
        <w:rPr>
          <w:rFonts w:eastAsia="仿宋_GB2312"/>
        </w:rPr>
        <w:t>12</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_Toc7432 </w:instrText>
      </w:r>
      <w:r>
        <w:rPr>
          <w:rFonts w:hint="eastAsia" w:ascii="Times New Roman" w:hAnsi="Times New Roman" w:eastAsia="仿宋_GB2312" w:cs="仿宋_GB2312"/>
          <w:bCs/>
          <w:szCs w:val="21"/>
        </w:rPr>
        <w:fldChar w:fldCharType="separate"/>
      </w:r>
      <w:r>
        <w:rPr>
          <w:rFonts w:hint="default" w:eastAsia="仿宋_GB2312"/>
          <w:szCs w:val="28"/>
        </w:rPr>
        <w:t xml:space="preserve">4.5 </w:t>
      </w:r>
      <w:r>
        <w:rPr>
          <w:rFonts w:eastAsia="仿宋_GB2312"/>
          <w:szCs w:val="28"/>
        </w:rPr>
        <w:t>通风</w:t>
      </w:r>
      <w:r>
        <w:rPr>
          <w:rFonts w:eastAsia="仿宋_GB2312"/>
        </w:rPr>
        <w:tab/>
      </w:r>
      <w:r>
        <w:rPr>
          <w:rFonts w:eastAsia="仿宋_GB2312"/>
        </w:rPr>
        <w:fldChar w:fldCharType="begin"/>
      </w:r>
      <w:r>
        <w:rPr>
          <w:rFonts w:eastAsia="仿宋_GB2312"/>
        </w:rPr>
        <w:instrText xml:space="preserve"> PAGEREF _Toc7432 \h </w:instrText>
      </w:r>
      <w:r>
        <w:rPr>
          <w:rFonts w:eastAsia="仿宋_GB2312"/>
        </w:rPr>
        <w:fldChar w:fldCharType="separate"/>
      </w:r>
      <w:r>
        <w:rPr>
          <w:rFonts w:eastAsia="仿宋_GB2312"/>
        </w:rPr>
        <w:t>13</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_Toc18788 </w:instrText>
      </w:r>
      <w:r>
        <w:rPr>
          <w:rFonts w:hint="eastAsia" w:ascii="Times New Roman" w:hAnsi="Times New Roman" w:eastAsia="仿宋_GB2312" w:cs="仿宋_GB2312"/>
          <w:bCs/>
          <w:szCs w:val="21"/>
        </w:rPr>
        <w:fldChar w:fldCharType="separate"/>
      </w:r>
      <w:r>
        <w:rPr>
          <w:rFonts w:hint="default" w:eastAsia="仿宋_GB2312"/>
          <w:szCs w:val="28"/>
        </w:rPr>
        <w:t xml:space="preserve">4.6 </w:t>
      </w:r>
      <w:r>
        <w:rPr>
          <w:rFonts w:eastAsia="仿宋_GB2312"/>
          <w:szCs w:val="28"/>
        </w:rPr>
        <w:t>检测</w:t>
      </w:r>
      <w:r>
        <w:rPr>
          <w:rFonts w:eastAsia="仿宋_GB2312"/>
        </w:rPr>
        <w:tab/>
      </w:r>
      <w:r>
        <w:rPr>
          <w:rFonts w:eastAsia="仿宋_GB2312"/>
        </w:rPr>
        <w:fldChar w:fldCharType="begin"/>
      </w:r>
      <w:r>
        <w:rPr>
          <w:rFonts w:eastAsia="仿宋_GB2312"/>
        </w:rPr>
        <w:instrText xml:space="preserve"> PAGEREF _Toc18788 \h </w:instrText>
      </w:r>
      <w:r>
        <w:rPr>
          <w:rFonts w:eastAsia="仿宋_GB2312"/>
        </w:rPr>
        <w:fldChar w:fldCharType="separate"/>
      </w:r>
      <w:r>
        <w:rPr>
          <w:rFonts w:eastAsia="仿宋_GB2312"/>
        </w:rPr>
        <w:t>14</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_Toc16071 </w:instrText>
      </w:r>
      <w:r>
        <w:rPr>
          <w:rFonts w:hint="eastAsia" w:ascii="Times New Roman" w:hAnsi="Times New Roman" w:eastAsia="仿宋_GB2312" w:cs="仿宋_GB2312"/>
          <w:bCs/>
          <w:szCs w:val="21"/>
        </w:rPr>
        <w:fldChar w:fldCharType="separate"/>
      </w:r>
      <w:r>
        <w:rPr>
          <w:rFonts w:hint="default" w:eastAsia="仿宋_GB2312"/>
          <w:szCs w:val="28"/>
        </w:rPr>
        <w:t xml:space="preserve">4.7 </w:t>
      </w:r>
      <w:r>
        <w:rPr>
          <w:rFonts w:eastAsia="仿宋_GB2312"/>
          <w:szCs w:val="28"/>
        </w:rPr>
        <w:t>作业</w:t>
      </w:r>
      <w:r>
        <w:rPr>
          <w:rFonts w:eastAsia="仿宋_GB2312"/>
        </w:rPr>
        <w:tab/>
      </w:r>
      <w:r>
        <w:rPr>
          <w:rFonts w:eastAsia="仿宋_GB2312"/>
        </w:rPr>
        <w:fldChar w:fldCharType="begin"/>
      </w:r>
      <w:r>
        <w:rPr>
          <w:rFonts w:eastAsia="仿宋_GB2312"/>
        </w:rPr>
        <w:instrText xml:space="preserve"> PAGEREF _Toc16071 \h </w:instrText>
      </w:r>
      <w:r>
        <w:rPr>
          <w:rFonts w:eastAsia="仿宋_GB2312"/>
        </w:rPr>
        <w:fldChar w:fldCharType="separate"/>
      </w:r>
      <w:r>
        <w:rPr>
          <w:rFonts w:eastAsia="仿宋_GB2312"/>
        </w:rPr>
        <w:t>15</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_Toc25581 </w:instrText>
      </w:r>
      <w:r>
        <w:rPr>
          <w:rFonts w:hint="eastAsia" w:ascii="Times New Roman" w:hAnsi="Times New Roman" w:eastAsia="仿宋_GB2312" w:cs="仿宋_GB2312"/>
          <w:bCs/>
          <w:szCs w:val="21"/>
        </w:rPr>
        <w:fldChar w:fldCharType="separate"/>
      </w:r>
      <w:r>
        <w:rPr>
          <w:rFonts w:hint="default" w:eastAsia="仿宋_GB2312"/>
          <w:szCs w:val="28"/>
        </w:rPr>
        <w:t xml:space="preserve">4.8 </w:t>
      </w:r>
      <w:r>
        <w:rPr>
          <w:rFonts w:eastAsia="仿宋_GB2312"/>
          <w:szCs w:val="28"/>
        </w:rPr>
        <w:t>监护</w:t>
      </w:r>
      <w:r>
        <w:rPr>
          <w:rFonts w:eastAsia="仿宋_GB2312"/>
        </w:rPr>
        <w:tab/>
      </w:r>
      <w:r>
        <w:rPr>
          <w:rFonts w:eastAsia="仿宋_GB2312"/>
        </w:rPr>
        <w:fldChar w:fldCharType="begin"/>
      </w:r>
      <w:r>
        <w:rPr>
          <w:rFonts w:eastAsia="仿宋_GB2312"/>
        </w:rPr>
        <w:instrText xml:space="preserve"> PAGEREF _Toc25581 \h </w:instrText>
      </w:r>
      <w:r>
        <w:rPr>
          <w:rFonts w:eastAsia="仿宋_GB2312"/>
        </w:rPr>
        <w:fldChar w:fldCharType="separate"/>
      </w:r>
      <w:r>
        <w:rPr>
          <w:rFonts w:eastAsia="仿宋_GB2312"/>
        </w:rPr>
        <w:t>16</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_Toc18044 </w:instrText>
      </w:r>
      <w:r>
        <w:rPr>
          <w:rFonts w:hint="eastAsia" w:ascii="Times New Roman" w:hAnsi="Times New Roman" w:eastAsia="仿宋_GB2312" w:cs="仿宋_GB2312"/>
          <w:bCs/>
          <w:szCs w:val="21"/>
        </w:rPr>
        <w:fldChar w:fldCharType="separate"/>
      </w:r>
      <w:r>
        <w:rPr>
          <w:rFonts w:hint="default" w:eastAsia="仿宋_GB2312"/>
          <w:szCs w:val="28"/>
        </w:rPr>
        <w:t xml:space="preserve">4.9 </w:t>
      </w:r>
      <w:r>
        <w:rPr>
          <w:rFonts w:hint="eastAsia" w:eastAsia="仿宋_GB2312"/>
          <w:szCs w:val="28"/>
          <w:lang w:val="en-US" w:eastAsia="zh-CN"/>
        </w:rPr>
        <w:t>监管</w:t>
      </w:r>
      <w:r>
        <w:rPr>
          <w:rFonts w:eastAsia="仿宋_GB2312"/>
        </w:rPr>
        <w:tab/>
      </w:r>
      <w:r>
        <w:rPr>
          <w:rFonts w:eastAsia="仿宋_GB2312"/>
        </w:rPr>
        <w:fldChar w:fldCharType="begin"/>
      </w:r>
      <w:r>
        <w:rPr>
          <w:rFonts w:eastAsia="仿宋_GB2312"/>
        </w:rPr>
        <w:instrText xml:space="preserve"> PAGEREF _Toc18044 \h </w:instrText>
      </w:r>
      <w:r>
        <w:rPr>
          <w:rFonts w:eastAsia="仿宋_GB2312"/>
        </w:rPr>
        <w:fldChar w:fldCharType="separate"/>
      </w:r>
      <w:r>
        <w:rPr>
          <w:rFonts w:eastAsia="仿宋_GB2312"/>
        </w:rPr>
        <w:t>16</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_Toc17149 </w:instrText>
      </w:r>
      <w:r>
        <w:rPr>
          <w:rFonts w:hint="eastAsia" w:ascii="Times New Roman" w:hAnsi="Times New Roman" w:eastAsia="仿宋_GB2312" w:cs="仿宋_GB2312"/>
          <w:bCs/>
          <w:szCs w:val="21"/>
        </w:rPr>
        <w:fldChar w:fldCharType="separate"/>
      </w:r>
      <w:r>
        <w:rPr>
          <w:rFonts w:hint="default" w:eastAsia="仿宋_GB2312"/>
          <w:szCs w:val="28"/>
        </w:rPr>
        <w:t xml:space="preserve">4.10 </w:t>
      </w:r>
      <w:r>
        <w:rPr>
          <w:rFonts w:hint="eastAsia" w:eastAsia="仿宋_GB2312"/>
          <w:szCs w:val="28"/>
        </w:rPr>
        <w:t>结束</w:t>
      </w:r>
      <w:r>
        <w:rPr>
          <w:rFonts w:eastAsia="仿宋_GB2312"/>
        </w:rPr>
        <w:tab/>
      </w:r>
      <w:r>
        <w:rPr>
          <w:rFonts w:eastAsia="仿宋_GB2312"/>
        </w:rPr>
        <w:fldChar w:fldCharType="begin"/>
      </w:r>
      <w:r>
        <w:rPr>
          <w:rFonts w:eastAsia="仿宋_GB2312"/>
        </w:rPr>
        <w:instrText xml:space="preserve"> PAGEREF _Toc17149 \h </w:instrText>
      </w:r>
      <w:r>
        <w:rPr>
          <w:rFonts w:eastAsia="仿宋_GB2312"/>
        </w:rPr>
        <w:fldChar w:fldCharType="separate"/>
      </w:r>
      <w:r>
        <w:rPr>
          <w:rFonts w:eastAsia="仿宋_GB2312"/>
        </w:rPr>
        <w:t>16</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b/>
          <w:bCs w:val="0"/>
        </w:rPr>
      </w:pPr>
      <w:r>
        <w:rPr>
          <w:rFonts w:hint="eastAsia" w:ascii="Times New Roman" w:hAnsi="Times New Roman" w:eastAsia="仿宋_GB2312" w:cs="仿宋_GB2312"/>
          <w:b/>
          <w:bCs w:val="0"/>
          <w:color w:val="000000" w:themeColor="text1"/>
          <w:szCs w:val="21"/>
          <w14:textFill>
            <w14:solidFill>
              <w14:schemeClr w14:val="tx1"/>
            </w14:solidFill>
          </w14:textFill>
        </w:rPr>
        <w:fldChar w:fldCharType="begin"/>
      </w:r>
      <w:r>
        <w:rPr>
          <w:rFonts w:hint="eastAsia" w:ascii="Times New Roman" w:hAnsi="Times New Roman" w:eastAsia="仿宋_GB2312" w:cs="仿宋_GB2312"/>
          <w:b/>
          <w:bCs w:val="0"/>
          <w:szCs w:val="21"/>
        </w:rPr>
        <w:instrText xml:space="preserve"> HYPERLINK \l _Toc21087 </w:instrText>
      </w:r>
      <w:r>
        <w:rPr>
          <w:rFonts w:hint="eastAsia" w:ascii="Times New Roman" w:hAnsi="Times New Roman" w:eastAsia="仿宋_GB2312" w:cs="仿宋_GB2312"/>
          <w:b/>
          <w:bCs w:val="0"/>
          <w:szCs w:val="21"/>
        </w:rPr>
        <w:fldChar w:fldCharType="separate"/>
      </w:r>
      <w:r>
        <w:rPr>
          <w:rFonts w:hint="default" w:ascii="Times New Roman" w:hAnsi="Times New Roman" w:eastAsia="仿宋_GB2312"/>
          <w:b/>
          <w:bCs w:val="0"/>
          <w:szCs w:val="28"/>
        </w:rPr>
        <w:t xml:space="preserve">5 </w:t>
      </w:r>
      <w:r>
        <w:rPr>
          <w:rFonts w:ascii="Times New Roman" w:hAnsi="Times New Roman" w:eastAsia="仿宋_GB2312"/>
          <w:b/>
          <w:bCs w:val="0"/>
          <w:szCs w:val="28"/>
        </w:rPr>
        <w:t>应急</w:t>
      </w:r>
      <w:r>
        <w:rPr>
          <w:rFonts w:hint="eastAsia" w:ascii="Times New Roman" w:hAnsi="Times New Roman" w:eastAsia="仿宋_GB2312"/>
          <w:b/>
          <w:bCs w:val="0"/>
          <w:szCs w:val="28"/>
          <w:lang w:val="en-US" w:eastAsia="zh-CN"/>
        </w:rPr>
        <w:t>管理</w:t>
      </w:r>
      <w:r>
        <w:rPr>
          <w:rFonts w:ascii="Times New Roman" w:hAnsi="Times New Roman" w:eastAsia="仿宋_GB2312"/>
          <w:b/>
          <w:bCs w:val="0"/>
        </w:rPr>
        <w:tab/>
      </w:r>
      <w:r>
        <w:rPr>
          <w:rFonts w:ascii="Times New Roman" w:hAnsi="Times New Roman" w:eastAsia="仿宋_GB2312"/>
          <w:b/>
          <w:bCs w:val="0"/>
        </w:rPr>
        <w:fldChar w:fldCharType="begin"/>
      </w:r>
      <w:r>
        <w:rPr>
          <w:rFonts w:ascii="Times New Roman" w:hAnsi="Times New Roman" w:eastAsia="仿宋_GB2312"/>
          <w:b/>
          <w:bCs w:val="0"/>
        </w:rPr>
        <w:instrText xml:space="preserve"> PAGEREF _Toc21087 \h </w:instrText>
      </w:r>
      <w:r>
        <w:rPr>
          <w:rFonts w:ascii="Times New Roman" w:hAnsi="Times New Roman" w:eastAsia="仿宋_GB2312"/>
          <w:b/>
          <w:bCs w:val="0"/>
        </w:rPr>
        <w:fldChar w:fldCharType="separate"/>
      </w:r>
      <w:r>
        <w:rPr>
          <w:rFonts w:ascii="Times New Roman" w:hAnsi="Times New Roman" w:eastAsia="仿宋_GB2312"/>
          <w:b/>
          <w:bCs w:val="0"/>
        </w:rPr>
        <w:t>18</w:t>
      </w:r>
      <w:r>
        <w:rPr>
          <w:rFonts w:ascii="Times New Roman" w:hAnsi="Times New Roman" w:eastAsia="仿宋_GB2312"/>
          <w:b/>
          <w:bCs w:val="0"/>
        </w:rPr>
        <w:fldChar w:fldCharType="end"/>
      </w:r>
      <w:r>
        <w:rPr>
          <w:rFonts w:hint="eastAsia" w:ascii="Times New Roman" w:hAnsi="Times New Roman" w:eastAsia="仿宋_GB2312" w:cs="仿宋_GB2312"/>
          <w:b/>
          <w:bCs w:val="0"/>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_Toc309 </w:instrText>
      </w:r>
      <w:r>
        <w:rPr>
          <w:rFonts w:hint="eastAsia" w:ascii="Times New Roman" w:hAnsi="Times New Roman" w:eastAsia="仿宋_GB2312" w:cs="仿宋_GB2312"/>
          <w:bCs/>
          <w:szCs w:val="21"/>
        </w:rPr>
        <w:fldChar w:fldCharType="separate"/>
      </w:r>
      <w:r>
        <w:rPr>
          <w:rFonts w:hint="default" w:eastAsia="仿宋_GB2312"/>
          <w:szCs w:val="28"/>
        </w:rPr>
        <w:t xml:space="preserve">5.1 </w:t>
      </w:r>
      <w:r>
        <w:rPr>
          <w:rFonts w:eastAsia="仿宋_GB2312"/>
          <w:szCs w:val="28"/>
        </w:rPr>
        <w:t>应急救援装备</w:t>
      </w:r>
      <w:r>
        <w:rPr>
          <w:rFonts w:eastAsia="仿宋_GB2312"/>
        </w:rPr>
        <w:tab/>
      </w:r>
      <w:r>
        <w:rPr>
          <w:rFonts w:eastAsia="仿宋_GB2312"/>
        </w:rPr>
        <w:fldChar w:fldCharType="begin"/>
      </w:r>
      <w:r>
        <w:rPr>
          <w:rFonts w:eastAsia="仿宋_GB2312"/>
        </w:rPr>
        <w:instrText xml:space="preserve"> PAGEREF _Toc309 \h </w:instrText>
      </w:r>
      <w:r>
        <w:rPr>
          <w:rFonts w:eastAsia="仿宋_GB2312"/>
        </w:rPr>
        <w:fldChar w:fldCharType="separate"/>
      </w:r>
      <w:r>
        <w:rPr>
          <w:rFonts w:eastAsia="仿宋_GB2312"/>
        </w:rPr>
        <w:t>18</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_Toc23220 </w:instrText>
      </w:r>
      <w:r>
        <w:rPr>
          <w:rFonts w:hint="eastAsia" w:ascii="Times New Roman" w:hAnsi="Times New Roman" w:eastAsia="仿宋_GB2312" w:cs="仿宋_GB2312"/>
          <w:bCs/>
          <w:szCs w:val="21"/>
        </w:rPr>
        <w:fldChar w:fldCharType="separate"/>
      </w:r>
      <w:r>
        <w:rPr>
          <w:rFonts w:hint="default" w:eastAsia="仿宋_GB2312"/>
          <w:szCs w:val="28"/>
        </w:rPr>
        <w:t xml:space="preserve">5.2 </w:t>
      </w:r>
      <w:r>
        <w:rPr>
          <w:rFonts w:eastAsia="仿宋_GB2312"/>
          <w:szCs w:val="28"/>
        </w:rPr>
        <w:t>应急预案与演练</w:t>
      </w:r>
      <w:r>
        <w:rPr>
          <w:rFonts w:eastAsia="仿宋_GB2312"/>
        </w:rPr>
        <w:tab/>
      </w:r>
      <w:r>
        <w:rPr>
          <w:rFonts w:eastAsia="仿宋_GB2312"/>
        </w:rPr>
        <w:fldChar w:fldCharType="begin"/>
      </w:r>
      <w:r>
        <w:rPr>
          <w:rFonts w:eastAsia="仿宋_GB2312"/>
        </w:rPr>
        <w:instrText xml:space="preserve"> PAGEREF _Toc23220 \h </w:instrText>
      </w:r>
      <w:r>
        <w:rPr>
          <w:rFonts w:eastAsia="仿宋_GB2312"/>
        </w:rPr>
        <w:fldChar w:fldCharType="separate"/>
      </w:r>
      <w:r>
        <w:rPr>
          <w:rFonts w:eastAsia="仿宋_GB2312"/>
        </w:rPr>
        <w:t>18</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_Toc25955 </w:instrText>
      </w:r>
      <w:r>
        <w:rPr>
          <w:rFonts w:hint="eastAsia" w:ascii="Times New Roman" w:hAnsi="Times New Roman" w:eastAsia="仿宋_GB2312" w:cs="仿宋_GB2312"/>
          <w:bCs/>
          <w:szCs w:val="21"/>
        </w:rPr>
        <w:fldChar w:fldCharType="separate"/>
      </w:r>
      <w:r>
        <w:rPr>
          <w:rFonts w:hint="default" w:eastAsia="仿宋_GB2312"/>
          <w:szCs w:val="28"/>
        </w:rPr>
        <w:t xml:space="preserve">5.3 </w:t>
      </w:r>
      <w:r>
        <w:rPr>
          <w:rFonts w:hint="eastAsia" w:eastAsia="仿宋_GB2312"/>
          <w:szCs w:val="28"/>
        </w:rPr>
        <w:t>应急响应与</w:t>
      </w:r>
      <w:r>
        <w:rPr>
          <w:rFonts w:eastAsia="仿宋_GB2312"/>
          <w:szCs w:val="28"/>
        </w:rPr>
        <w:t>救援</w:t>
      </w:r>
      <w:r>
        <w:rPr>
          <w:rFonts w:eastAsia="仿宋_GB2312"/>
        </w:rPr>
        <w:tab/>
      </w:r>
      <w:r>
        <w:rPr>
          <w:rFonts w:eastAsia="仿宋_GB2312"/>
        </w:rPr>
        <w:fldChar w:fldCharType="begin"/>
      </w:r>
      <w:r>
        <w:rPr>
          <w:rFonts w:eastAsia="仿宋_GB2312"/>
        </w:rPr>
        <w:instrText xml:space="preserve"> PAGEREF _Toc25955 \h </w:instrText>
      </w:r>
      <w:r>
        <w:rPr>
          <w:rFonts w:eastAsia="仿宋_GB2312"/>
        </w:rPr>
        <w:fldChar w:fldCharType="separate"/>
      </w:r>
      <w:r>
        <w:rPr>
          <w:rFonts w:eastAsia="仿宋_GB2312"/>
        </w:rPr>
        <w:t>18</w:t>
      </w:r>
      <w:r>
        <w:rPr>
          <w:rFonts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_Toc25660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1</w:t>
      </w:r>
      <w:r>
        <w:rPr>
          <w:rFonts w:hint="eastAsia" w:ascii="Times New Roman" w:hAnsi="Times New Roman" w:eastAsia="仿宋_GB2312" w:cs="仿宋_GB2312"/>
          <w:szCs w:val="28"/>
          <w:lang w:val="en-US" w:eastAsia="zh-CN"/>
        </w:rPr>
        <w:t xml:space="preserve"> </w:t>
      </w:r>
      <w:r>
        <w:rPr>
          <w:rFonts w:hint="eastAsia" w:ascii="Times New Roman" w:hAnsi="Times New Roman" w:eastAsia="仿宋_GB2312" w:cs="仿宋_GB2312"/>
          <w:szCs w:val="28"/>
        </w:rPr>
        <w:t>有限空间作业检查表示例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_Toc25660 \h </w:instrText>
      </w:r>
      <w:r>
        <w:rPr>
          <w:rFonts w:ascii="Times New Roman" w:hAnsi="Times New Roman" w:eastAsia="仿宋_GB2312"/>
        </w:rPr>
        <w:fldChar w:fldCharType="separate"/>
      </w:r>
      <w:r>
        <w:rPr>
          <w:rFonts w:ascii="Times New Roman" w:hAnsi="Times New Roman" w:eastAsia="仿宋_GB2312"/>
        </w:rPr>
        <w:t>20</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_Toc7603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2</w:t>
      </w:r>
      <w:r>
        <w:rPr>
          <w:rFonts w:hint="eastAsia" w:ascii="Times New Roman" w:hAnsi="Times New Roman" w:eastAsia="仿宋_GB2312" w:cs="仿宋_GB2312"/>
          <w:szCs w:val="28"/>
        </w:rPr>
        <w:t xml:space="preserve"> 房屋市政工程有限空间作业场景及主要危害因素示例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_Toc7603 \h </w:instrText>
      </w:r>
      <w:r>
        <w:rPr>
          <w:rFonts w:ascii="Times New Roman" w:hAnsi="Times New Roman" w:eastAsia="仿宋_GB2312"/>
        </w:rPr>
        <w:fldChar w:fldCharType="separate"/>
      </w:r>
      <w:r>
        <w:rPr>
          <w:rFonts w:ascii="Times New Roman" w:hAnsi="Times New Roman" w:eastAsia="仿宋_GB2312"/>
        </w:rPr>
        <w:t>21</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_Toc22330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3</w:t>
      </w:r>
      <w:r>
        <w:rPr>
          <w:rFonts w:hint="eastAsia" w:ascii="Times New Roman" w:hAnsi="Times New Roman" w:eastAsia="仿宋_GB2312" w:cs="仿宋_GB2312"/>
          <w:szCs w:val="28"/>
        </w:rPr>
        <w:t xml:space="preserve"> 有限空间常见</w:t>
      </w:r>
      <w:r>
        <w:rPr>
          <w:rFonts w:hint="eastAsia" w:ascii="Times New Roman" w:hAnsi="Times New Roman" w:eastAsia="仿宋_GB2312" w:cs="仿宋_GB2312"/>
          <w:szCs w:val="28"/>
          <w:lang w:val="en-US" w:eastAsia="zh-CN"/>
        </w:rPr>
        <w:t>危险有害因素的</w:t>
      </w:r>
      <w:r>
        <w:rPr>
          <w:rFonts w:hint="eastAsia" w:ascii="Times New Roman" w:hAnsi="Times New Roman" w:eastAsia="仿宋_GB2312" w:cs="仿宋_GB2312"/>
          <w:szCs w:val="28"/>
        </w:rPr>
        <w:t>危害特性</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_Toc22330 \h </w:instrText>
      </w:r>
      <w:r>
        <w:rPr>
          <w:rFonts w:ascii="Times New Roman" w:hAnsi="Times New Roman" w:eastAsia="仿宋_GB2312"/>
        </w:rPr>
        <w:fldChar w:fldCharType="separate"/>
      </w:r>
      <w:r>
        <w:rPr>
          <w:rFonts w:ascii="Times New Roman" w:hAnsi="Times New Roman" w:eastAsia="仿宋_GB2312"/>
        </w:rPr>
        <w:t>23</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_Toc8464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4</w:t>
      </w:r>
      <w:r>
        <w:rPr>
          <w:rFonts w:hint="eastAsia" w:ascii="Times New Roman" w:hAnsi="Times New Roman" w:eastAsia="仿宋_GB2312" w:cs="仿宋_GB2312"/>
          <w:szCs w:val="28"/>
        </w:rPr>
        <w:t xml:space="preserve"> 有限空间作业台账示例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_Toc8464 \h </w:instrText>
      </w:r>
      <w:r>
        <w:rPr>
          <w:rFonts w:ascii="Times New Roman" w:hAnsi="Times New Roman" w:eastAsia="仿宋_GB2312"/>
        </w:rPr>
        <w:fldChar w:fldCharType="separate"/>
      </w:r>
      <w:r>
        <w:rPr>
          <w:rFonts w:ascii="Times New Roman" w:hAnsi="Times New Roman" w:eastAsia="仿宋_GB2312"/>
        </w:rPr>
        <w:t>24</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_Toc10173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5</w:t>
      </w:r>
      <w:r>
        <w:rPr>
          <w:rFonts w:hint="eastAsia" w:ascii="Times New Roman" w:hAnsi="Times New Roman" w:eastAsia="仿宋_GB2312" w:cs="仿宋_GB2312"/>
          <w:szCs w:val="28"/>
        </w:rPr>
        <w:t xml:space="preserve"> 有限空间</w:t>
      </w:r>
      <w:r>
        <w:rPr>
          <w:rFonts w:hint="eastAsia" w:ascii="Times New Roman" w:hAnsi="Times New Roman" w:eastAsia="仿宋_GB2312" w:cs="仿宋_GB2312"/>
          <w:szCs w:val="28"/>
          <w:lang w:val="en-US" w:eastAsia="zh-CN"/>
        </w:rPr>
        <w:t>作业</w:t>
      </w:r>
      <w:r>
        <w:rPr>
          <w:rFonts w:hint="eastAsia" w:ascii="Times New Roman" w:hAnsi="Times New Roman" w:eastAsia="仿宋_GB2312" w:cs="仿宋_GB2312"/>
          <w:szCs w:val="28"/>
        </w:rPr>
        <w:t>危险因素告知牌</w:t>
      </w:r>
      <w:r>
        <w:rPr>
          <w:rFonts w:hint="eastAsia" w:ascii="Times New Roman" w:hAnsi="Times New Roman" w:eastAsia="仿宋_GB2312" w:cs="仿宋_GB2312"/>
          <w:szCs w:val="28"/>
          <w:lang w:val="en-US" w:eastAsia="zh-CN"/>
        </w:rPr>
        <w:t>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_Toc10173 \h </w:instrText>
      </w:r>
      <w:r>
        <w:rPr>
          <w:rFonts w:ascii="Times New Roman" w:hAnsi="Times New Roman" w:eastAsia="仿宋_GB2312"/>
        </w:rPr>
        <w:fldChar w:fldCharType="separate"/>
      </w:r>
      <w:r>
        <w:rPr>
          <w:rFonts w:ascii="Times New Roman" w:hAnsi="Times New Roman" w:eastAsia="仿宋_GB2312"/>
        </w:rPr>
        <w:t>25</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_Toc20699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6</w:t>
      </w:r>
      <w:r>
        <w:rPr>
          <w:rFonts w:hint="eastAsia" w:ascii="Times New Roman" w:hAnsi="Times New Roman" w:eastAsia="仿宋_GB2312" w:cs="仿宋_GB2312"/>
          <w:szCs w:val="28"/>
        </w:rPr>
        <w:t xml:space="preserve"> 有限空间作业培训合格标识示例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_Toc20699 \h </w:instrText>
      </w:r>
      <w:r>
        <w:rPr>
          <w:rFonts w:ascii="Times New Roman" w:hAnsi="Times New Roman" w:eastAsia="仿宋_GB2312"/>
        </w:rPr>
        <w:fldChar w:fldCharType="separate"/>
      </w:r>
      <w:r>
        <w:rPr>
          <w:rFonts w:ascii="Times New Roman" w:hAnsi="Times New Roman" w:eastAsia="仿宋_GB2312"/>
        </w:rPr>
        <w:t>26</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_Toc8453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7</w:t>
      </w:r>
      <w:r>
        <w:rPr>
          <w:rFonts w:hint="eastAsia" w:ascii="Times New Roman" w:hAnsi="Times New Roman" w:eastAsia="仿宋_GB2312" w:cs="仿宋_GB2312"/>
          <w:szCs w:val="28"/>
        </w:rPr>
        <w:t xml:space="preserve"> 有限空间作业票示例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_Toc8453 \h </w:instrText>
      </w:r>
      <w:r>
        <w:rPr>
          <w:rFonts w:ascii="Times New Roman" w:hAnsi="Times New Roman" w:eastAsia="仿宋_GB2312"/>
        </w:rPr>
        <w:fldChar w:fldCharType="separate"/>
      </w:r>
      <w:r>
        <w:rPr>
          <w:rFonts w:ascii="Times New Roman" w:hAnsi="Times New Roman" w:eastAsia="仿宋_GB2312"/>
        </w:rPr>
        <w:t>27</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_Toc1323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8</w:t>
      </w:r>
      <w:r>
        <w:rPr>
          <w:rFonts w:hint="eastAsia" w:ascii="Times New Roman" w:hAnsi="Times New Roman" w:eastAsia="仿宋_GB2312" w:cs="仿宋_GB2312"/>
          <w:szCs w:val="28"/>
        </w:rPr>
        <w:t xml:space="preserve"> 有限空间作业气体检测记录表示例</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_Toc1323 \h </w:instrText>
      </w:r>
      <w:r>
        <w:rPr>
          <w:rFonts w:ascii="Times New Roman" w:hAnsi="Times New Roman" w:eastAsia="仿宋_GB2312"/>
        </w:rPr>
        <w:fldChar w:fldCharType="separate"/>
      </w:r>
      <w:r>
        <w:rPr>
          <w:rFonts w:ascii="Times New Roman" w:hAnsi="Times New Roman" w:eastAsia="仿宋_GB2312"/>
        </w:rPr>
        <w:t>28</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rPr>
          <w:rFonts w:ascii="Times New Roman" w:hAnsi="Times New Roman" w:eastAsia="仿宋_GB2312"/>
        </w:rPr>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_Toc30012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附录</w:t>
      </w:r>
      <w:r>
        <w:rPr>
          <w:rFonts w:hint="default" w:ascii="Times New Roman" w:hAnsi="Times New Roman" w:eastAsia="仿宋_GB2312" w:cs="Times New Roman"/>
          <w:szCs w:val="28"/>
          <w:lang w:val="en-US" w:eastAsia="zh-CN"/>
        </w:rPr>
        <w:t>9</w:t>
      </w:r>
      <w:r>
        <w:rPr>
          <w:rFonts w:hint="eastAsia" w:ascii="Times New Roman" w:hAnsi="Times New Roman" w:eastAsia="仿宋_GB2312" w:cs="仿宋_GB2312"/>
          <w:szCs w:val="28"/>
        </w:rPr>
        <w:t>有限空间应急救援装备配备选用清单</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_Toc30012 \h </w:instrText>
      </w:r>
      <w:r>
        <w:rPr>
          <w:rFonts w:ascii="Times New Roman" w:hAnsi="Times New Roman" w:eastAsia="仿宋_GB2312"/>
        </w:rPr>
        <w:fldChar w:fldCharType="separate"/>
      </w:r>
      <w:r>
        <w:rPr>
          <w:rFonts w:ascii="Times New Roman" w:hAnsi="Times New Roman" w:eastAsia="仿宋_GB2312"/>
        </w:rPr>
        <w:t>29</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7"/>
        <w:tabs>
          <w:tab w:val="right" w:leader="dot" w:pos="8419"/>
          <w:tab w:val="clear" w:pos="8409"/>
        </w:tabs>
        <w:spacing w:after="0" w:afterLines="0" w:line="300" w:lineRule="exact"/>
      </w:pPr>
      <w:r>
        <w:rPr>
          <w:rFonts w:hint="eastAsia" w:ascii="Times New Roman" w:hAnsi="Times New Roman" w:eastAsia="仿宋_GB2312" w:cs="仿宋_GB2312"/>
          <w:bCs/>
          <w:color w:val="000000" w:themeColor="text1"/>
          <w:szCs w:val="21"/>
          <w14:textFill>
            <w14:solidFill>
              <w14:schemeClr w14:val="tx1"/>
            </w14:solidFill>
          </w14:textFill>
        </w:rPr>
        <w:fldChar w:fldCharType="begin"/>
      </w:r>
      <w:r>
        <w:rPr>
          <w:rFonts w:hint="eastAsia" w:ascii="Times New Roman" w:hAnsi="Times New Roman" w:eastAsia="仿宋_GB2312" w:cs="仿宋_GB2312"/>
          <w:bCs/>
          <w:szCs w:val="21"/>
        </w:rPr>
        <w:instrText xml:space="preserve"> HYPERLINK \l _Toc16429 </w:instrText>
      </w:r>
      <w:r>
        <w:rPr>
          <w:rFonts w:hint="eastAsia" w:ascii="Times New Roman" w:hAnsi="Times New Roman" w:eastAsia="仿宋_GB2312" w:cs="仿宋_GB2312"/>
          <w:bCs/>
          <w:szCs w:val="21"/>
        </w:rPr>
        <w:fldChar w:fldCharType="separate"/>
      </w:r>
      <w:r>
        <w:rPr>
          <w:rFonts w:hint="eastAsia" w:ascii="Times New Roman" w:hAnsi="Times New Roman" w:eastAsia="仿宋_GB2312" w:cs="仿宋_GB2312"/>
          <w:szCs w:val="28"/>
        </w:rPr>
        <w:t>参考文件</w:t>
      </w:r>
      <w:r>
        <w:rPr>
          <w:rFonts w:ascii="Times New Roman" w:hAnsi="Times New Roman" w:eastAsia="仿宋_GB2312"/>
        </w:rPr>
        <w:tab/>
      </w:r>
      <w:r>
        <w:rPr>
          <w:rFonts w:ascii="Times New Roman" w:hAnsi="Times New Roman" w:eastAsia="仿宋_GB2312"/>
        </w:rPr>
        <w:fldChar w:fldCharType="begin"/>
      </w:r>
      <w:r>
        <w:rPr>
          <w:rFonts w:ascii="Times New Roman" w:hAnsi="Times New Roman" w:eastAsia="仿宋_GB2312"/>
        </w:rPr>
        <w:instrText xml:space="preserve"> PAGEREF _Toc16429 \h </w:instrText>
      </w:r>
      <w:r>
        <w:rPr>
          <w:rFonts w:ascii="Times New Roman" w:hAnsi="Times New Roman" w:eastAsia="仿宋_GB2312"/>
        </w:rPr>
        <w:fldChar w:fldCharType="separate"/>
      </w:r>
      <w:r>
        <w:rPr>
          <w:rFonts w:ascii="Times New Roman" w:hAnsi="Times New Roman" w:eastAsia="仿宋_GB2312"/>
        </w:rPr>
        <w:t>30</w:t>
      </w:r>
      <w:r>
        <w:rPr>
          <w:rFonts w:ascii="Times New Roman" w:hAnsi="Times New Roman" w:eastAsia="仿宋_GB2312"/>
        </w:rPr>
        <w:fldChar w:fldCharType="end"/>
      </w:r>
      <w:r>
        <w:rPr>
          <w:rFonts w:hint="eastAsia" w:ascii="Times New Roman" w:hAnsi="Times New Roman" w:eastAsia="仿宋_GB2312" w:cs="仿宋_GB2312"/>
          <w:bCs/>
          <w:color w:val="000000" w:themeColor="text1"/>
          <w:szCs w:val="21"/>
          <w14:textFill>
            <w14:solidFill>
              <w14:schemeClr w14:val="tx1"/>
            </w14:solidFill>
          </w14:textFill>
        </w:rPr>
        <w:fldChar w:fldCharType="end"/>
      </w:r>
    </w:p>
    <w:p>
      <w:pPr>
        <w:pStyle w:val="19"/>
        <w:tabs>
          <w:tab w:val="right" w:leader="dot" w:pos="8419"/>
        </w:tabs>
        <w:spacing w:afterLines="0" w:line="300" w:lineRule="exact"/>
        <w:rPr>
          <w:rFonts w:hint="eastAsia" w:ascii="仿宋_GB2312" w:hAnsi="仿宋_GB2312" w:eastAsia="仿宋_GB2312" w:cs="仿宋_GB2312"/>
          <w:b w:val="0"/>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fldChar w:fldCharType="end"/>
      </w:r>
    </w:p>
    <w:p>
      <w:pPr>
        <w:pStyle w:val="19"/>
        <w:tabs>
          <w:tab w:val="right" w:leader="dot" w:pos="8419"/>
        </w:tabs>
        <w:spacing w:afterLines="0" w:line="300" w:lineRule="exact"/>
        <w:rPr>
          <w:rFonts w:hint="eastAsia" w:ascii="仿宋_GB2312" w:hAnsi="仿宋_GB2312" w:eastAsia="仿宋_GB2312" w:cs="仿宋_GB2312"/>
          <w:b w:val="0"/>
          <w:bCs/>
          <w:color w:val="000000" w:themeColor="text1"/>
          <w:sz w:val="21"/>
          <w:szCs w:val="21"/>
          <w14:textFill>
            <w14:solidFill>
              <w14:schemeClr w14:val="tx1"/>
            </w14:solidFill>
          </w14:textFill>
        </w:rPr>
      </w:pPr>
      <w:bookmarkStart w:id="41" w:name="_Toc18568"/>
      <w:bookmarkStart w:id="42" w:name="_Toc21417"/>
      <w:bookmarkStart w:id="43" w:name="_Toc18004"/>
      <w:r>
        <w:rPr>
          <w:rFonts w:hint="eastAsia" w:ascii="仿宋_GB2312" w:hAnsi="仿宋_GB2312" w:eastAsia="仿宋_GB2312" w:cs="仿宋_GB2312"/>
          <w:b w:val="0"/>
          <w:bCs/>
          <w:color w:val="000000" w:themeColor="text1"/>
          <w:sz w:val="21"/>
          <w:szCs w:val="21"/>
          <w14:textFill>
            <w14:solidFill>
              <w14:schemeClr w14:val="tx1"/>
            </w14:solidFill>
          </w14:textFill>
        </w:rPr>
        <w:br w:type="page"/>
      </w:r>
    </w:p>
    <w:p>
      <w:pPr>
        <w:snapToGrid w:val="0"/>
        <w:spacing w:line="360" w:lineRule="auto"/>
        <w:jc w:val="center"/>
        <w:outlineLvl w:val="9"/>
        <w:rPr>
          <w:rFonts w:eastAsia="仿宋_GB2312"/>
          <w:b/>
          <w:color w:val="000000" w:themeColor="text1"/>
          <w:sz w:val="28"/>
          <w:szCs w:val="28"/>
          <w14:textFill>
            <w14:solidFill>
              <w14:schemeClr w14:val="tx1"/>
            </w14:solidFill>
          </w14:textFill>
        </w:rPr>
      </w:pPr>
      <w:r>
        <w:rPr>
          <w:rFonts w:eastAsia="仿宋_GB2312"/>
          <w:b/>
          <w:color w:val="000000" w:themeColor="text1"/>
          <w:sz w:val="28"/>
          <w:szCs w:val="28"/>
          <w14:textFill>
            <w14:solidFill>
              <w14:schemeClr w14:val="tx1"/>
            </w14:solidFill>
          </w14:textFill>
        </w:rPr>
        <w:t>前言</w:t>
      </w:r>
      <w:bookmarkEnd w:id="30"/>
      <w:bookmarkEnd w:id="31"/>
      <w:bookmarkEnd w:id="32"/>
      <w:bookmarkEnd w:id="33"/>
      <w:bookmarkEnd w:id="34"/>
      <w:bookmarkEnd w:id="35"/>
      <w:bookmarkEnd w:id="36"/>
      <w:bookmarkEnd w:id="37"/>
      <w:bookmarkEnd w:id="38"/>
      <w:bookmarkEnd w:id="39"/>
      <w:bookmarkEnd w:id="40"/>
      <w:bookmarkEnd w:id="41"/>
      <w:bookmarkEnd w:id="42"/>
      <w:bookmarkEnd w:id="43"/>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为全面贯彻落实《中华人民共和国安全生产法》《建设工程安全生产管理条例》和《全国安全生产专项整治三年行动计划》等法律法规制度，指导房屋市政工程应对有限空间作业风险，预防和减少有限空间中毒窒息等事故发生，住房和城乡建设部组织有关单位编制《房屋市政工程有限空间识别及施工安全作业指南》（以下简称指南）。</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房屋市政工程有限空间作业涉及领域广，危险有害因素多，中毒、窒息、爆炸、淹溺等事故风险高，风险识别和现场管控尤为重要。本指南围绕有限空间场景辨识和安全管控措施，在全国范围内开展广泛研究，并赴北京、武汉、杭州、深圳等城市开展实地调研，总结各地应对有限空间风险的经验和措施，形成可复制、可推广的施工安全作业指南。指南起草后，广泛征求各地房屋市政工程质量安全监管部门、参建单位的意见，进行反复修改完善，形成终稿。</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主编单位：住房和城乡建设部工程质量安全监管司、中国建筑股份有限公司。</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参编单位：</w:t>
      </w:r>
      <w:bookmarkStart w:id="44" w:name="_Toc8887"/>
      <w:r>
        <w:rPr>
          <w:rFonts w:hint="eastAsia" w:ascii="仿宋_GB2312" w:eastAsia="仿宋_GB2312"/>
          <w:bCs/>
          <w:color w:val="000000" w:themeColor="text1"/>
          <w:sz w:val="24"/>
          <w:szCs w:val="24"/>
          <w14:textFill>
            <w14:solidFill>
              <w14:schemeClr w14:val="tx1"/>
            </w14:solidFill>
          </w14:textFill>
        </w:rPr>
        <w:t>中建三局集团有限公司</w:t>
      </w:r>
      <w:bookmarkEnd w:id="44"/>
      <w:r>
        <w:rPr>
          <w:rFonts w:hint="eastAsia" w:ascii="仿宋_GB2312" w:eastAsia="仿宋_GB2312"/>
          <w:bCs/>
          <w:color w:val="000000" w:themeColor="text1"/>
          <w:sz w:val="24"/>
          <w:szCs w:val="24"/>
          <w14:textFill>
            <w14:solidFill>
              <w14:schemeClr w14:val="tx1"/>
            </w14:solidFill>
          </w14:textFill>
        </w:rPr>
        <w:t>、</w:t>
      </w:r>
      <w:bookmarkStart w:id="45" w:name="_Toc15181"/>
      <w:r>
        <w:rPr>
          <w:rFonts w:hint="eastAsia" w:ascii="仿宋_GB2312" w:eastAsia="仿宋_GB2312"/>
          <w:bCs/>
          <w:color w:val="000000" w:themeColor="text1"/>
          <w:sz w:val="24"/>
          <w:szCs w:val="24"/>
          <w14:textFill>
            <w14:solidFill>
              <w14:schemeClr w14:val="tx1"/>
            </w14:solidFill>
          </w14:textFill>
        </w:rPr>
        <w:t>中建三局</w:t>
      </w:r>
      <w:bookmarkEnd w:id="45"/>
      <w:r>
        <w:rPr>
          <w:rFonts w:hint="eastAsia" w:ascii="仿宋_GB2312" w:eastAsia="仿宋_GB2312"/>
          <w:bCs/>
          <w:color w:val="000000" w:themeColor="text1"/>
          <w:sz w:val="24"/>
          <w:szCs w:val="24"/>
          <w14:textFill>
            <w14:solidFill>
              <w14:schemeClr w14:val="tx1"/>
            </w14:solidFill>
          </w14:textFill>
        </w:rPr>
        <w:t>绿色产业投资有限公司、</w:t>
      </w:r>
      <w:bookmarkStart w:id="46" w:name="_Toc7676"/>
      <w:r>
        <w:rPr>
          <w:rFonts w:hint="eastAsia" w:ascii="仿宋_GB2312" w:eastAsia="仿宋_GB2312"/>
          <w:bCs/>
          <w:color w:val="000000" w:themeColor="text1"/>
          <w:sz w:val="24"/>
          <w:szCs w:val="24"/>
          <w14:textFill>
            <w14:solidFill>
              <w14:schemeClr w14:val="tx1"/>
            </w14:solidFill>
          </w14:textFill>
        </w:rPr>
        <w:t>湖北省建设工程质量安全监督总站</w:t>
      </w:r>
      <w:bookmarkEnd w:id="46"/>
      <w:r>
        <w:rPr>
          <w:rFonts w:hint="eastAsia" w:ascii="仿宋_GB2312" w:eastAsia="仿宋_GB2312"/>
          <w:bCs/>
          <w:color w:val="000000" w:themeColor="text1"/>
          <w:sz w:val="24"/>
          <w:szCs w:val="24"/>
          <w14:textFill>
            <w14:solidFill>
              <w14:schemeClr w14:val="tx1"/>
            </w14:solidFill>
          </w14:textFill>
        </w:rPr>
        <w:t>、杭州市建设工程质量安全监督总站、</w:t>
      </w:r>
      <w:bookmarkStart w:id="47" w:name="_Toc11788"/>
      <w:r>
        <w:rPr>
          <w:rFonts w:hint="eastAsia" w:ascii="仿宋_GB2312" w:eastAsia="仿宋_GB2312"/>
          <w:bCs/>
          <w:color w:val="000000" w:themeColor="text1"/>
          <w:sz w:val="24"/>
          <w:szCs w:val="24"/>
          <w14:textFill>
            <w14:solidFill>
              <w14:schemeClr w14:val="tx1"/>
            </w14:solidFill>
          </w14:textFill>
        </w:rPr>
        <w:t>北京科尔康安全设备制造有限公司</w:t>
      </w:r>
      <w:bookmarkEnd w:id="47"/>
      <w:r>
        <w:rPr>
          <w:rFonts w:hint="eastAsia" w:ascii="仿宋_GB2312" w:eastAsia="仿宋_GB2312"/>
          <w:bCs/>
          <w:color w:val="000000" w:themeColor="text1"/>
          <w:sz w:val="24"/>
          <w:szCs w:val="24"/>
          <w14:textFill>
            <w14:solidFill>
              <w14:schemeClr w14:val="tx1"/>
            </w14:solidFill>
          </w14:textFill>
        </w:rPr>
        <w:t>。</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本指南的主要起草人员：姜华、赵军、闵红平、杨碧华、史文杰、倪秋鸿、黄红兵、张巍、马岩辉、蒋亚星、周大伟、郭陆、蔡济、刘萌、杨宋博、张庆、张功嗣、杜承伟、危帅、王书全、任超</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r>
        <w:rPr>
          <w:rFonts w:hint="eastAsia" w:ascii="仿宋_GB2312" w:eastAsia="仿宋_GB2312"/>
          <w:bCs/>
          <w:color w:val="000000" w:themeColor="text1"/>
          <w:sz w:val="24"/>
          <w:szCs w:val="24"/>
          <w14:textFill>
            <w14:solidFill>
              <w14:schemeClr w14:val="tx1"/>
            </w14:solidFill>
          </w14:textFill>
        </w:rPr>
        <w:t>本指南的主要审核人员：</w:t>
      </w:r>
    </w:p>
    <w:p>
      <w:pPr>
        <w:pStyle w:val="29"/>
        <w:spacing w:line="360" w:lineRule="auto"/>
        <w:ind w:firstLine="480"/>
        <w:rPr>
          <w:rFonts w:ascii="仿宋_GB2312" w:eastAsia="仿宋_GB2312"/>
          <w:bCs/>
          <w:color w:val="000000" w:themeColor="text1"/>
          <w:sz w:val="24"/>
          <w:szCs w:val="24"/>
          <w14:textFill>
            <w14:solidFill>
              <w14:schemeClr w14:val="tx1"/>
            </w14:solidFill>
          </w14:textFill>
        </w:rPr>
      </w:pPr>
    </w:p>
    <w:p>
      <w:pPr>
        <w:pStyle w:val="32"/>
        <w:rPr>
          <w:rFonts w:ascii="仿宋_GB2312" w:hAnsi="Times New Roman" w:eastAsia="仿宋_GB2312" w:cs="Times New Roman"/>
          <w:color w:val="000000" w:themeColor="text1"/>
          <w14:textFill>
            <w14:solidFill>
              <w14:schemeClr w14:val="tx1"/>
            </w14:solidFill>
          </w14:textFill>
        </w:rPr>
      </w:pPr>
    </w:p>
    <w:p>
      <w:pPr>
        <w:snapToGrid w:val="0"/>
        <w:spacing w:line="360" w:lineRule="auto"/>
        <w:ind w:firstLine="640" w:firstLineChars="200"/>
        <w:jc w:val="center"/>
        <w:rPr>
          <w:bCs/>
          <w:color w:val="000000" w:themeColor="text1"/>
          <w:spacing w:val="40"/>
          <w:sz w:val="24"/>
          <w:szCs w:val="24"/>
          <w14:textFill>
            <w14:solidFill>
              <w14:schemeClr w14:val="tx1"/>
            </w14:solidFill>
          </w14:textFill>
        </w:rPr>
        <w:sectPr>
          <w:pgSz w:w="11906" w:h="16838"/>
          <w:pgMar w:top="1714" w:right="1701" w:bottom="1191" w:left="1786" w:header="851" w:footer="992" w:gutter="0"/>
          <w:pgNumType w:start="1"/>
          <w:cols w:space="720" w:num="1"/>
          <w:docGrid w:type="lines" w:linePitch="312" w:charSpace="0"/>
        </w:sectPr>
      </w:pPr>
    </w:p>
    <w:p>
      <w:pPr>
        <w:numPr>
          <w:ilvl w:val="0"/>
          <w:numId w:val="6"/>
        </w:numPr>
        <w:spacing w:line="360" w:lineRule="auto"/>
        <w:jc w:val="center"/>
        <w:outlineLvl w:val="0"/>
        <w:rPr>
          <w:rFonts w:hint="default" w:eastAsia="仿宋_GB2312"/>
          <w:b/>
          <w:color w:val="000000" w:themeColor="text1"/>
          <w:sz w:val="28"/>
          <w:szCs w:val="28"/>
          <w:lang w:val="en-US" w:eastAsia="zh-CN"/>
          <w14:textFill>
            <w14:solidFill>
              <w14:schemeClr w14:val="tx1"/>
            </w14:solidFill>
          </w14:textFill>
        </w:rPr>
      </w:pPr>
      <w:bookmarkStart w:id="48" w:name="_Toc232586619"/>
      <w:bookmarkStart w:id="49" w:name="_Toc7358"/>
      <w:bookmarkStart w:id="50" w:name="_Toc232584475"/>
      <w:bookmarkStart w:id="51" w:name="_Toc24322"/>
      <w:bookmarkStart w:id="52" w:name="_Toc23934"/>
      <w:bookmarkStart w:id="53" w:name="_Toc24686"/>
      <w:bookmarkStart w:id="54" w:name="_Toc232586479"/>
      <w:bookmarkStart w:id="55" w:name="_Toc30703"/>
      <w:bookmarkStart w:id="56" w:name="_Toc6597"/>
      <w:bookmarkStart w:id="57" w:name="_Toc22866"/>
      <w:bookmarkStart w:id="58" w:name="_Toc7946"/>
      <w:bookmarkStart w:id="59" w:name="_Toc26960"/>
      <w:bookmarkStart w:id="60" w:name="_Toc21234"/>
      <w:bookmarkStart w:id="61" w:name="_Toc22638"/>
      <w:bookmarkStart w:id="62" w:name="_Toc5501"/>
      <w:bookmarkStart w:id="63" w:name="_Toc23214"/>
      <w:bookmarkStart w:id="64" w:name="_Toc25624"/>
      <w:bookmarkStart w:id="65" w:name="_Toc20636"/>
      <w:bookmarkStart w:id="66" w:name="_Toc26566"/>
      <w:r>
        <w:rPr>
          <w:rFonts w:eastAsia="仿宋_GB2312"/>
          <w:b/>
          <w:color w:val="000000" w:themeColor="text1"/>
          <w:sz w:val="28"/>
          <w:szCs w:val="28"/>
          <w14:textFill>
            <w14:solidFill>
              <w14:schemeClr w14:val="tx1"/>
            </w14:solidFill>
          </w14:textFill>
        </w:rPr>
        <w:t>总则</w:t>
      </w:r>
      <w:bookmarkEnd w:id="48"/>
      <w:bookmarkEnd w:id="49"/>
      <w:bookmarkEnd w:id="50"/>
      <w:bookmarkEnd w:id="51"/>
      <w:bookmarkEnd w:id="52"/>
      <w:bookmarkEnd w:id="53"/>
      <w:bookmarkEnd w:id="54"/>
      <w:bookmarkEnd w:id="55"/>
      <w:r>
        <w:rPr>
          <w:rFonts w:hint="eastAsia" w:eastAsia="仿宋_GB2312"/>
          <w:b/>
          <w:color w:val="000000" w:themeColor="text1"/>
          <w:sz w:val="28"/>
          <w:szCs w:val="28"/>
          <w:lang w:val="en-US" w:eastAsia="zh-CN"/>
          <w14:textFill>
            <w14:solidFill>
              <w14:schemeClr w14:val="tx1"/>
            </w14:solidFill>
          </w14:textFill>
        </w:rPr>
        <w:t>与基本规定</w:t>
      </w:r>
      <w:bookmarkEnd w:id="56"/>
      <w:bookmarkEnd w:id="57"/>
      <w:bookmarkEnd w:id="58"/>
      <w:bookmarkEnd w:id="59"/>
      <w:bookmarkEnd w:id="60"/>
      <w:bookmarkEnd w:id="61"/>
      <w:bookmarkEnd w:id="62"/>
      <w:bookmarkEnd w:id="63"/>
      <w:bookmarkEnd w:id="64"/>
      <w:bookmarkEnd w:id="65"/>
      <w:bookmarkEnd w:id="66"/>
    </w:p>
    <w:p>
      <w:pPr>
        <w:numPr>
          <w:ilvl w:val="1"/>
          <w:numId w:val="6"/>
        </w:numPr>
        <w:snapToGrid/>
        <w:spacing w:line="360" w:lineRule="auto"/>
        <w:jc w:val="center"/>
        <w:outlineLvl w:val="1"/>
        <w:rPr>
          <w:rFonts w:eastAsia="仿宋_GB2312"/>
          <w:b/>
          <w:color w:val="000000" w:themeColor="text1"/>
          <w:sz w:val="28"/>
          <w:szCs w:val="28"/>
          <w14:textFill>
            <w14:solidFill>
              <w14:schemeClr w14:val="tx1"/>
            </w14:solidFill>
          </w14:textFill>
        </w:rPr>
      </w:pPr>
      <w:bookmarkStart w:id="67" w:name="_Toc7041"/>
      <w:bookmarkStart w:id="68" w:name="_Toc1326"/>
      <w:bookmarkStart w:id="69" w:name="_Toc26457"/>
      <w:bookmarkStart w:id="70" w:name="_Toc20876"/>
      <w:bookmarkStart w:id="71" w:name="_Toc20274"/>
      <w:bookmarkStart w:id="72" w:name="_Toc11074"/>
      <w:bookmarkStart w:id="73" w:name="_Toc23237"/>
      <w:bookmarkStart w:id="74" w:name="_Toc27779"/>
      <w:bookmarkStart w:id="75" w:name="_Toc13070"/>
      <w:bookmarkStart w:id="76" w:name="_Toc16133"/>
      <w:bookmarkStart w:id="77" w:name="_Toc4236"/>
      <w:bookmarkStart w:id="78" w:name="_Toc29044"/>
      <w:bookmarkStart w:id="79" w:name="_Toc6218"/>
      <w:bookmarkStart w:id="80" w:name="_Toc27533"/>
      <w:r>
        <w:rPr>
          <w:rFonts w:hint="eastAsia" w:eastAsia="仿宋_GB2312"/>
          <w:b/>
          <w:color w:val="000000" w:themeColor="text1"/>
          <w:sz w:val="28"/>
          <w:szCs w:val="28"/>
          <w14:textFill>
            <w14:solidFill>
              <w14:schemeClr w14:val="tx1"/>
            </w14:solidFill>
          </w14:textFill>
        </w:rPr>
        <w:t>编制目的</w:t>
      </w:r>
      <w:bookmarkEnd w:id="67"/>
      <w:bookmarkEnd w:id="68"/>
      <w:bookmarkEnd w:id="69"/>
      <w:bookmarkEnd w:id="70"/>
      <w:bookmarkEnd w:id="71"/>
      <w:bookmarkEnd w:id="72"/>
      <w:bookmarkEnd w:id="73"/>
      <w:bookmarkEnd w:id="74"/>
      <w:bookmarkEnd w:id="75"/>
      <w:bookmarkEnd w:id="76"/>
      <w:bookmarkEnd w:id="77"/>
      <w:bookmarkEnd w:id="78"/>
      <w:bookmarkEnd w:id="79"/>
      <w:bookmarkEnd w:id="80"/>
    </w:p>
    <w:p>
      <w:pPr>
        <w:numPr>
          <w:ilvl w:val="2"/>
          <w:numId w:val="6"/>
        </w:numPr>
        <w:tabs>
          <w:tab w:val="left" w:pos="420"/>
          <w:tab w:val="clear" w:pos="0"/>
        </w:tabs>
        <w:snapToGrid/>
        <w:spacing w:line="360" w:lineRule="auto"/>
        <w:ind w:firstLine="0" w:firstLineChars="0"/>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为加强对房屋市政工程有限空间作业的安全管理，保障施工作业的安全，制定</w:t>
      </w:r>
      <w:r>
        <w:rPr>
          <w:rFonts w:hint="eastAsia" w:eastAsia="仿宋_GB2312"/>
          <w:color w:val="000000" w:themeColor="text1"/>
          <w:sz w:val="24"/>
          <w:szCs w:val="24"/>
          <w14:textFill>
            <w14:solidFill>
              <w14:schemeClr w14:val="tx1"/>
            </w14:solidFill>
          </w14:textFill>
        </w:rPr>
        <w:t>本指南</w:t>
      </w:r>
      <w:r>
        <w:rPr>
          <w:rFonts w:eastAsia="仿宋_GB2312"/>
          <w:color w:val="000000" w:themeColor="text1"/>
          <w:sz w:val="24"/>
          <w:szCs w:val="24"/>
          <w14:textFill>
            <w14:solidFill>
              <w14:schemeClr w14:val="tx1"/>
            </w14:solidFill>
          </w14:textFill>
        </w:rPr>
        <w:t>。</w:t>
      </w:r>
    </w:p>
    <w:p>
      <w:pPr>
        <w:numPr>
          <w:ilvl w:val="1"/>
          <w:numId w:val="6"/>
        </w:numPr>
        <w:snapToGrid/>
        <w:spacing w:line="360" w:lineRule="auto"/>
        <w:jc w:val="center"/>
        <w:outlineLvl w:val="1"/>
        <w:rPr>
          <w:rFonts w:eastAsia="仿宋_GB2312"/>
          <w:b/>
          <w:color w:val="000000" w:themeColor="text1"/>
          <w:sz w:val="28"/>
          <w:szCs w:val="28"/>
          <w14:textFill>
            <w14:solidFill>
              <w14:schemeClr w14:val="tx1"/>
            </w14:solidFill>
          </w14:textFill>
        </w:rPr>
      </w:pPr>
      <w:bookmarkStart w:id="81" w:name="_Toc19541"/>
      <w:bookmarkStart w:id="82" w:name="_Toc26264"/>
      <w:bookmarkStart w:id="83" w:name="_Toc15013"/>
      <w:bookmarkStart w:id="84" w:name="_Toc20209"/>
      <w:bookmarkStart w:id="85" w:name="_Toc8206"/>
      <w:bookmarkStart w:id="86" w:name="_Toc7204"/>
      <w:bookmarkStart w:id="87" w:name="_Toc26642"/>
      <w:bookmarkStart w:id="88" w:name="_Toc26154"/>
      <w:bookmarkStart w:id="89" w:name="_Toc19457"/>
      <w:bookmarkStart w:id="90" w:name="_Toc15792"/>
      <w:bookmarkStart w:id="91" w:name="_Toc26017"/>
      <w:bookmarkStart w:id="92" w:name="_Toc19942"/>
      <w:bookmarkStart w:id="93" w:name="_Toc12704"/>
      <w:bookmarkStart w:id="94" w:name="_Toc5841"/>
      <w:r>
        <w:rPr>
          <w:rFonts w:hint="eastAsia" w:eastAsia="仿宋_GB2312"/>
          <w:b/>
          <w:color w:val="000000" w:themeColor="text1"/>
          <w:sz w:val="28"/>
          <w:szCs w:val="28"/>
          <w14:textFill>
            <w14:solidFill>
              <w14:schemeClr w14:val="tx1"/>
            </w14:solidFill>
          </w14:textFill>
        </w:rPr>
        <w:t>适用范围</w:t>
      </w:r>
      <w:bookmarkEnd w:id="81"/>
      <w:bookmarkEnd w:id="82"/>
      <w:bookmarkEnd w:id="83"/>
      <w:bookmarkEnd w:id="84"/>
      <w:bookmarkEnd w:id="85"/>
      <w:bookmarkEnd w:id="86"/>
      <w:bookmarkEnd w:id="87"/>
      <w:bookmarkEnd w:id="88"/>
      <w:bookmarkEnd w:id="89"/>
      <w:bookmarkEnd w:id="90"/>
      <w:bookmarkEnd w:id="91"/>
      <w:bookmarkEnd w:id="92"/>
      <w:bookmarkEnd w:id="93"/>
      <w:bookmarkEnd w:id="94"/>
    </w:p>
    <w:p>
      <w:pPr>
        <w:numPr>
          <w:ilvl w:val="2"/>
          <w:numId w:val="6"/>
        </w:numPr>
        <w:tabs>
          <w:tab w:val="left" w:pos="420"/>
          <w:tab w:val="clear" w:pos="0"/>
        </w:tabs>
        <w:snapToGrid/>
        <w:spacing w:line="360" w:lineRule="auto"/>
        <w:ind w:firstLine="0" w:firstLineChars="0"/>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本指南适用于房屋市政工程施工现场有限空间作业安全管理。</w:t>
      </w:r>
    </w:p>
    <w:p>
      <w:pPr>
        <w:numPr>
          <w:ilvl w:val="2"/>
          <w:numId w:val="6"/>
        </w:numPr>
        <w:tabs>
          <w:tab w:val="left" w:pos="420"/>
          <w:tab w:val="clear" w:pos="0"/>
        </w:tabs>
        <w:snapToGrid/>
        <w:spacing w:line="360" w:lineRule="auto"/>
        <w:ind w:firstLine="0" w:firstLineChars="0"/>
        <w:outlineLvl w:val="2"/>
        <w:rPr>
          <w:rFonts w:hint="eastAsia"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房屋市政工程有限空间作业的安全管理，除应执行本指南外，尚应符合国家现行有关法规和标准的规定。</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95" w:name="_Toc13647"/>
      <w:bookmarkStart w:id="96" w:name="_Toc28428"/>
      <w:bookmarkStart w:id="97" w:name="_Toc29594"/>
      <w:bookmarkStart w:id="98" w:name="_Toc2756"/>
      <w:bookmarkStart w:id="99" w:name="_Toc7262"/>
      <w:bookmarkStart w:id="100" w:name="_Toc5101"/>
      <w:bookmarkStart w:id="101" w:name="_Toc32597"/>
      <w:bookmarkStart w:id="102" w:name="_Toc22665"/>
      <w:bookmarkStart w:id="103" w:name="_Toc21400"/>
      <w:bookmarkStart w:id="104" w:name="_Toc15542"/>
      <w:r>
        <w:rPr>
          <w:rFonts w:eastAsia="仿宋_GB2312"/>
          <w:b/>
          <w:color w:val="000000" w:themeColor="text1"/>
          <w:sz w:val="28"/>
          <w:szCs w:val="28"/>
          <w14:textFill>
            <w14:solidFill>
              <w14:schemeClr w14:val="tx1"/>
            </w14:solidFill>
          </w14:textFill>
        </w:rPr>
        <w:t>术  语</w:t>
      </w:r>
      <w:bookmarkEnd w:id="95"/>
      <w:bookmarkEnd w:id="96"/>
      <w:bookmarkEnd w:id="97"/>
      <w:bookmarkEnd w:id="98"/>
      <w:bookmarkEnd w:id="99"/>
      <w:bookmarkEnd w:id="100"/>
      <w:bookmarkEnd w:id="101"/>
      <w:bookmarkEnd w:id="102"/>
      <w:bookmarkEnd w:id="103"/>
      <w:bookmarkEnd w:id="104"/>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05" w:name="_Toc29741"/>
      <w:bookmarkStart w:id="106" w:name="_Toc3796"/>
      <w:bookmarkStart w:id="107" w:name="_Toc8622"/>
      <w:bookmarkStart w:id="108" w:name="_Toc32313"/>
      <w:bookmarkStart w:id="109" w:name="_Toc4579"/>
      <w:bookmarkStart w:id="110" w:name="_Toc25382"/>
      <w:bookmarkStart w:id="111" w:name="_Toc8359"/>
      <w:bookmarkStart w:id="112" w:name="_Toc19213"/>
      <w:bookmarkStart w:id="113" w:name="_Toc21232"/>
      <w:bookmarkStart w:id="114" w:name="_Toc5002"/>
      <w:r>
        <w:rPr>
          <w:rFonts w:hint="eastAsia" w:eastAsia="仿宋_GB2312"/>
          <w:b/>
          <w:color w:val="000000" w:themeColor="text1"/>
          <w:sz w:val="24"/>
          <w:szCs w:val="24"/>
          <w14:textFill>
            <w14:solidFill>
              <w14:schemeClr w14:val="tx1"/>
            </w14:solidFill>
          </w14:textFill>
        </w:rPr>
        <w:t>有限空间</w:t>
      </w:r>
      <w:bookmarkEnd w:id="105"/>
      <w:bookmarkEnd w:id="106"/>
      <w:bookmarkEnd w:id="107"/>
      <w:bookmarkEnd w:id="108"/>
      <w:bookmarkEnd w:id="109"/>
      <w:bookmarkEnd w:id="110"/>
      <w:bookmarkEnd w:id="111"/>
      <w:bookmarkEnd w:id="112"/>
      <w:bookmarkEnd w:id="113"/>
      <w:bookmarkEnd w:id="114"/>
    </w:p>
    <w:p>
      <w:pPr>
        <w:spacing w:line="360" w:lineRule="auto"/>
        <w:ind w:firstLine="480" w:firstLineChars="200"/>
        <w:rPr>
          <w:rFonts w:eastAsia="仿宋_GB2312"/>
          <w:color w:val="000000" w:themeColor="text1"/>
          <w:sz w:val="24"/>
          <w:szCs w:val="24"/>
          <w14:textFill>
            <w14:solidFill>
              <w14:schemeClr w14:val="tx1"/>
            </w14:solidFill>
          </w14:textFill>
        </w:rPr>
      </w:pPr>
      <w:r>
        <w:rPr>
          <w:rFonts w:ascii="仿宋_GB2312" w:eastAsia="仿宋_GB2312"/>
          <w:color w:val="000000" w:themeColor="text1"/>
          <w:sz w:val="24"/>
          <w:szCs w:val="24"/>
          <w14:textFill>
            <w14:solidFill>
              <w14:schemeClr w14:val="tx1"/>
            </w14:solidFill>
          </w14:textFill>
        </w:rPr>
        <w:t>指封闭或部分封闭，人员可以进入或探入</w:t>
      </w:r>
      <w:r>
        <w:rPr>
          <w:rFonts w:hint="eastAsia" w:ascii="仿宋_GB2312" w:eastAsia="仿宋_GB2312"/>
          <w:color w:val="000000" w:themeColor="text1"/>
          <w:sz w:val="24"/>
          <w:szCs w:val="24"/>
          <w14:textFill>
            <w14:solidFill>
              <w14:schemeClr w14:val="tx1"/>
            </w14:solidFill>
          </w14:textFill>
        </w:rPr>
        <w:t>，</w:t>
      </w:r>
      <w:r>
        <w:rPr>
          <w:rFonts w:ascii="仿宋_GB2312" w:eastAsia="仿宋_GB2312"/>
          <w:color w:val="000000" w:themeColor="text1"/>
          <w:sz w:val="24"/>
          <w:szCs w:val="24"/>
          <w14:textFill>
            <w14:solidFill>
              <w14:schemeClr w14:val="tx1"/>
            </w14:solidFill>
          </w14:textFill>
        </w:rPr>
        <w:t>但进出</w:t>
      </w:r>
      <w:r>
        <w:rPr>
          <w:rFonts w:hint="eastAsia" w:ascii="仿宋_GB2312" w:eastAsia="仿宋_GB2312"/>
          <w:color w:val="000000" w:themeColor="text1"/>
          <w:sz w:val="24"/>
          <w:szCs w:val="24"/>
          <w14:textFill>
            <w14:solidFill>
              <w14:schemeClr w14:val="tx1"/>
            </w14:solidFill>
          </w14:textFill>
        </w:rPr>
        <w:t>或活动</w:t>
      </w:r>
      <w:r>
        <w:rPr>
          <w:rFonts w:ascii="仿宋_GB2312" w:eastAsia="仿宋_GB2312"/>
          <w:color w:val="000000" w:themeColor="text1"/>
          <w:sz w:val="24"/>
          <w:szCs w:val="24"/>
          <w14:textFill>
            <w14:solidFill>
              <w14:schemeClr w14:val="tx1"/>
            </w14:solidFill>
          </w14:textFill>
        </w:rPr>
        <w:t>受限，</w:t>
      </w:r>
      <w:r>
        <w:rPr>
          <w:rFonts w:hint="eastAsia" w:ascii="仿宋_GB2312" w:eastAsia="仿宋_GB2312"/>
          <w:color w:val="000000" w:themeColor="text1"/>
          <w:sz w:val="24"/>
          <w:szCs w:val="24"/>
          <w14:textFill>
            <w14:solidFill>
              <w14:schemeClr w14:val="tx1"/>
            </w14:solidFill>
          </w14:textFill>
        </w:rPr>
        <w:t>通风</w:t>
      </w:r>
      <w:r>
        <w:rPr>
          <w:rFonts w:ascii="仿宋_GB2312" w:eastAsia="仿宋_GB2312"/>
          <w:color w:val="000000" w:themeColor="text1"/>
          <w:sz w:val="24"/>
          <w:szCs w:val="24"/>
          <w14:textFill>
            <w14:solidFill>
              <w14:schemeClr w14:val="tx1"/>
            </w14:solidFill>
          </w14:textFill>
        </w:rPr>
        <w:t>不良</w:t>
      </w:r>
      <w:r>
        <w:rPr>
          <w:rFonts w:hint="eastAsia" w:ascii="仿宋_GB2312" w:eastAsia="仿宋_GB2312"/>
          <w:color w:val="000000" w:themeColor="text1"/>
          <w:sz w:val="24"/>
          <w:szCs w:val="24"/>
          <w14:textFill>
            <w14:solidFill>
              <w14:schemeClr w14:val="tx1"/>
            </w14:solidFill>
          </w14:textFill>
        </w:rPr>
        <w:t>，</w:t>
      </w:r>
      <w:r>
        <w:rPr>
          <w:rFonts w:ascii="仿宋_GB2312" w:eastAsia="仿宋_GB2312"/>
          <w:color w:val="000000" w:themeColor="text1"/>
          <w:sz w:val="24"/>
          <w:szCs w:val="24"/>
          <w14:textFill>
            <w14:solidFill>
              <w14:schemeClr w14:val="tx1"/>
            </w14:solidFill>
          </w14:textFill>
        </w:rPr>
        <w:t>易造成有毒有害、易燃易爆物质积聚或氧</w:t>
      </w:r>
      <w:r>
        <w:rPr>
          <w:rFonts w:hint="eastAsia" w:ascii="仿宋_GB2312" w:eastAsia="仿宋_GB2312"/>
          <w:color w:val="000000" w:themeColor="text1"/>
          <w:sz w:val="24"/>
          <w:szCs w:val="24"/>
          <w14:textFill>
            <w14:solidFill>
              <w14:schemeClr w14:val="tx1"/>
            </w14:solidFill>
          </w14:textFill>
        </w:rPr>
        <w:t>气</w:t>
      </w:r>
      <w:r>
        <w:rPr>
          <w:rFonts w:ascii="仿宋_GB2312" w:eastAsia="仿宋_GB2312"/>
          <w:color w:val="000000" w:themeColor="text1"/>
          <w:sz w:val="24"/>
          <w:szCs w:val="24"/>
          <w14:textFill>
            <w14:solidFill>
              <w14:schemeClr w14:val="tx1"/>
            </w14:solidFill>
          </w14:textFill>
        </w:rPr>
        <w:t>含量不足的空间。</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15" w:name="_Toc20116"/>
      <w:bookmarkStart w:id="116" w:name="_Toc8039"/>
      <w:bookmarkStart w:id="117" w:name="_Toc22432"/>
      <w:bookmarkStart w:id="118" w:name="_Toc20372"/>
      <w:bookmarkStart w:id="119" w:name="_Toc16605"/>
      <w:bookmarkStart w:id="120" w:name="_Toc25238"/>
      <w:bookmarkStart w:id="121" w:name="_Toc9337"/>
      <w:bookmarkStart w:id="122" w:name="_Toc7263"/>
      <w:bookmarkStart w:id="123" w:name="_Toc21070"/>
      <w:bookmarkStart w:id="124" w:name="_Toc15438"/>
      <w:r>
        <w:rPr>
          <w:rFonts w:hint="eastAsia" w:eastAsia="仿宋_GB2312"/>
          <w:b/>
          <w:color w:val="000000" w:themeColor="text1"/>
          <w:sz w:val="24"/>
          <w:szCs w:val="24"/>
          <w14:textFill>
            <w14:solidFill>
              <w14:schemeClr w14:val="tx1"/>
            </w14:solidFill>
          </w14:textFill>
        </w:rPr>
        <w:t>有限空间作业</w:t>
      </w:r>
      <w:bookmarkEnd w:id="115"/>
      <w:bookmarkEnd w:id="116"/>
      <w:bookmarkEnd w:id="117"/>
      <w:bookmarkEnd w:id="118"/>
      <w:bookmarkEnd w:id="119"/>
      <w:bookmarkEnd w:id="120"/>
      <w:bookmarkEnd w:id="121"/>
      <w:bookmarkEnd w:id="122"/>
      <w:bookmarkEnd w:id="123"/>
      <w:bookmarkEnd w:id="124"/>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人员进入或探入有限空间实施的作业活动。</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25" w:name="_Toc27333"/>
      <w:bookmarkStart w:id="126" w:name="_Toc16294"/>
      <w:bookmarkStart w:id="127" w:name="_Toc11515"/>
      <w:bookmarkStart w:id="128" w:name="_Toc16797"/>
      <w:bookmarkStart w:id="129" w:name="_Toc24515"/>
      <w:bookmarkStart w:id="130" w:name="_Toc25900"/>
      <w:bookmarkStart w:id="131" w:name="_Toc3768"/>
      <w:bookmarkStart w:id="132" w:name="_Toc31784"/>
      <w:bookmarkStart w:id="133" w:name="_Toc8886"/>
      <w:bookmarkStart w:id="134" w:name="_Toc16350"/>
      <w:r>
        <w:rPr>
          <w:rFonts w:hint="eastAsia" w:eastAsia="仿宋_GB2312"/>
          <w:b/>
          <w:color w:val="000000" w:themeColor="text1"/>
          <w:sz w:val="24"/>
          <w:szCs w:val="24"/>
          <w14:textFill>
            <w14:solidFill>
              <w14:schemeClr w14:val="tx1"/>
            </w14:solidFill>
          </w14:textFill>
        </w:rPr>
        <w:t>危险有害因素</w:t>
      </w:r>
      <w:r>
        <w:rPr>
          <w:rFonts w:eastAsia="仿宋_GB2312"/>
          <w:b/>
          <w:color w:val="000000" w:themeColor="text1"/>
          <w:sz w:val="24"/>
          <w:szCs w:val="24"/>
          <w:vertAlign w:val="superscript"/>
          <w14:textFill>
            <w14:solidFill>
              <w14:schemeClr w14:val="tx1"/>
            </w14:solidFill>
          </w14:textFill>
        </w:rPr>
        <w:t>[</w:t>
      </w:r>
      <w:r>
        <w:rPr>
          <w:rFonts w:hint="eastAsia" w:eastAsia="仿宋_GB2312"/>
          <w:b/>
          <w:color w:val="000000" w:themeColor="text1"/>
          <w:sz w:val="24"/>
          <w:szCs w:val="24"/>
          <w:vertAlign w:val="superscript"/>
          <w:lang w:val="en-US" w:eastAsia="zh-CN"/>
          <w14:textFill>
            <w14:solidFill>
              <w14:schemeClr w14:val="tx1"/>
            </w14:solidFill>
          </w14:textFill>
        </w:rPr>
        <w:t>1</w:t>
      </w:r>
      <w:r>
        <w:rPr>
          <w:rFonts w:eastAsia="仿宋_GB2312"/>
          <w:b/>
          <w:color w:val="000000" w:themeColor="text1"/>
          <w:sz w:val="24"/>
          <w:szCs w:val="24"/>
          <w:vertAlign w:val="superscript"/>
          <w14:textFill>
            <w14:solidFill>
              <w14:schemeClr w14:val="tx1"/>
            </w14:solidFill>
          </w14:textFill>
        </w:rPr>
        <w:t>]</w:t>
      </w:r>
      <w:bookmarkEnd w:id="125"/>
      <w:bookmarkEnd w:id="126"/>
      <w:bookmarkEnd w:id="127"/>
      <w:bookmarkEnd w:id="128"/>
      <w:bookmarkEnd w:id="129"/>
      <w:bookmarkEnd w:id="130"/>
      <w:bookmarkEnd w:id="131"/>
      <w:bookmarkEnd w:id="132"/>
      <w:bookmarkEnd w:id="133"/>
      <w:bookmarkEnd w:id="134"/>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对人造成伤亡、影响人的身体健康甚至导致疾病的因素</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35" w:name="_Toc26829"/>
      <w:bookmarkStart w:id="136" w:name="_Toc10644"/>
      <w:bookmarkStart w:id="137" w:name="_Toc28154"/>
      <w:bookmarkStart w:id="138" w:name="_Toc28617"/>
      <w:bookmarkStart w:id="139" w:name="_Toc12911"/>
      <w:bookmarkStart w:id="140" w:name="_Toc29297"/>
      <w:bookmarkStart w:id="141" w:name="_Toc16623"/>
      <w:bookmarkStart w:id="142" w:name="_Toc147"/>
      <w:bookmarkStart w:id="143" w:name="_Toc21750"/>
      <w:bookmarkStart w:id="144" w:name="_Toc7105"/>
      <w:r>
        <w:rPr>
          <w:rFonts w:hint="eastAsia" w:eastAsia="仿宋_GB2312"/>
          <w:b/>
          <w:color w:val="000000" w:themeColor="text1"/>
          <w:sz w:val="24"/>
          <w:szCs w:val="24"/>
          <w14:textFill>
            <w14:solidFill>
              <w14:schemeClr w14:val="tx1"/>
            </w14:solidFill>
          </w14:textFill>
        </w:rPr>
        <w:t>作业人员</w:t>
      </w:r>
      <w:bookmarkEnd w:id="135"/>
      <w:bookmarkEnd w:id="136"/>
      <w:bookmarkEnd w:id="137"/>
      <w:bookmarkEnd w:id="138"/>
      <w:bookmarkEnd w:id="139"/>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进入有限空间内实施作业的人员。</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45" w:name="_Toc11738"/>
      <w:bookmarkStart w:id="146" w:name="_Toc32707"/>
      <w:bookmarkStart w:id="147" w:name="_Toc3020"/>
      <w:bookmarkStart w:id="148" w:name="_Toc15541"/>
      <w:bookmarkStart w:id="149" w:name="_Toc4943"/>
      <w:r>
        <w:rPr>
          <w:rFonts w:hint="eastAsia" w:eastAsia="仿宋_GB2312"/>
          <w:b/>
          <w:color w:val="000000" w:themeColor="text1"/>
          <w:sz w:val="24"/>
          <w:szCs w:val="24"/>
          <w14:textFill>
            <w14:solidFill>
              <w14:schemeClr w14:val="tx1"/>
            </w14:solidFill>
          </w14:textFill>
        </w:rPr>
        <w:t>监护人员</w:t>
      </w:r>
      <w:bookmarkEnd w:id="140"/>
      <w:bookmarkEnd w:id="141"/>
      <w:bookmarkEnd w:id="142"/>
      <w:bookmarkEnd w:id="143"/>
      <w:bookmarkEnd w:id="144"/>
      <w:bookmarkEnd w:id="145"/>
      <w:bookmarkEnd w:id="146"/>
      <w:bookmarkEnd w:id="147"/>
      <w:bookmarkEnd w:id="148"/>
      <w:bookmarkEnd w:id="149"/>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对有限空间作业</w:t>
      </w:r>
      <w:r>
        <w:rPr>
          <w:rFonts w:eastAsia="仿宋_GB2312"/>
          <w:color w:val="000000" w:themeColor="text1"/>
          <w:sz w:val="24"/>
          <w:szCs w:val="24"/>
          <w14:textFill>
            <w14:solidFill>
              <w14:schemeClr w14:val="tx1"/>
            </w14:solidFill>
          </w14:textFill>
        </w:rPr>
        <w:t>进行</w:t>
      </w:r>
      <w:r>
        <w:rPr>
          <w:rFonts w:hint="eastAsia" w:eastAsia="仿宋_GB2312"/>
          <w:color w:val="000000" w:themeColor="text1"/>
          <w:sz w:val="24"/>
          <w:szCs w:val="24"/>
          <w:lang w:val="en-US" w:eastAsia="zh-CN"/>
          <w14:textFill>
            <w14:solidFill>
              <w14:schemeClr w14:val="tx1"/>
            </w14:solidFill>
          </w14:textFill>
        </w:rPr>
        <w:t>安全</w:t>
      </w:r>
      <w:r>
        <w:rPr>
          <w:rFonts w:eastAsia="仿宋_GB2312"/>
          <w:color w:val="000000" w:themeColor="text1"/>
          <w:sz w:val="24"/>
          <w:szCs w:val="24"/>
          <w14:textFill>
            <w14:solidFill>
              <w14:schemeClr w14:val="tx1"/>
            </w14:solidFill>
          </w14:textFill>
        </w:rPr>
        <w:t>监护的专职</w:t>
      </w:r>
      <w:r>
        <w:rPr>
          <w:rFonts w:hint="eastAsia" w:eastAsia="仿宋_GB2312"/>
          <w:color w:val="000000" w:themeColor="text1"/>
          <w:sz w:val="24"/>
          <w:szCs w:val="24"/>
          <w:lang w:val="en-US" w:eastAsia="zh-CN"/>
          <w14:textFill>
            <w14:solidFill>
              <w14:schemeClr w14:val="tx1"/>
            </w14:solidFill>
          </w14:textFill>
        </w:rPr>
        <w:t>班组</w:t>
      </w:r>
      <w:r>
        <w:rPr>
          <w:rFonts w:eastAsia="仿宋_GB2312"/>
          <w:color w:val="000000" w:themeColor="text1"/>
          <w:sz w:val="24"/>
          <w:szCs w:val="24"/>
          <w14:textFill>
            <w14:solidFill>
              <w14:schemeClr w14:val="tx1"/>
            </w14:solidFill>
          </w14:textFill>
        </w:rPr>
        <w:t>人员。</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50" w:name="_Toc18670"/>
      <w:bookmarkStart w:id="151" w:name="_Toc22392"/>
      <w:bookmarkStart w:id="152" w:name="_Toc32499"/>
      <w:bookmarkStart w:id="153" w:name="_Toc30481"/>
      <w:bookmarkStart w:id="154" w:name="_Toc18762"/>
      <w:bookmarkStart w:id="155" w:name="_Toc14800"/>
      <w:bookmarkStart w:id="156" w:name="_Toc22237"/>
      <w:bookmarkStart w:id="157" w:name="_Toc4192"/>
      <w:bookmarkStart w:id="158" w:name="_Toc27082"/>
      <w:bookmarkStart w:id="159" w:name="_Toc10195"/>
      <w:r>
        <w:rPr>
          <w:rFonts w:hint="eastAsia" w:eastAsia="仿宋_GB2312"/>
          <w:b/>
          <w:color w:val="000000" w:themeColor="text1"/>
          <w:sz w:val="24"/>
          <w:szCs w:val="24"/>
          <w14:textFill>
            <w14:solidFill>
              <w14:schemeClr w14:val="tx1"/>
            </w14:solidFill>
          </w14:textFill>
        </w:rPr>
        <w:t>监督人员</w:t>
      </w:r>
      <w:bookmarkEnd w:id="150"/>
      <w:bookmarkEnd w:id="151"/>
      <w:bookmarkEnd w:id="152"/>
      <w:bookmarkEnd w:id="153"/>
      <w:bookmarkEnd w:id="154"/>
      <w:bookmarkEnd w:id="155"/>
      <w:bookmarkEnd w:id="156"/>
      <w:bookmarkEnd w:id="157"/>
      <w:bookmarkEnd w:id="158"/>
      <w:bookmarkEnd w:id="159"/>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对有限空间作业和监护的规范性进行现场监督</w:t>
      </w:r>
      <w:r>
        <w:rPr>
          <w:rFonts w:hint="eastAsia" w:eastAsia="仿宋_GB2312"/>
          <w:sz w:val="24"/>
          <w:szCs w:val="24"/>
        </w:rPr>
        <w:t>的专职安全生产管理人员。</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60" w:name="_Toc22442"/>
      <w:bookmarkStart w:id="161" w:name="_Toc5713"/>
      <w:bookmarkStart w:id="162" w:name="_Toc26937"/>
      <w:bookmarkStart w:id="163" w:name="_Toc8576"/>
      <w:bookmarkStart w:id="164" w:name="_Toc12182"/>
      <w:bookmarkStart w:id="165" w:name="_Toc26398"/>
      <w:bookmarkStart w:id="166" w:name="_Toc30157"/>
      <w:bookmarkStart w:id="167" w:name="_Toc24259"/>
      <w:bookmarkStart w:id="168" w:name="_Toc24846"/>
      <w:bookmarkStart w:id="169" w:name="_Toc1648"/>
      <w:r>
        <w:rPr>
          <w:rFonts w:hint="eastAsia" w:eastAsia="仿宋_GB2312"/>
          <w:b/>
          <w:color w:val="000000" w:themeColor="text1"/>
          <w:sz w:val="24"/>
          <w:szCs w:val="24"/>
          <w14:textFill>
            <w14:solidFill>
              <w14:schemeClr w14:val="tx1"/>
            </w14:solidFill>
          </w14:textFill>
        </w:rPr>
        <w:t>最高容许浓度</w:t>
      </w:r>
      <w:r>
        <w:rPr>
          <w:rFonts w:eastAsia="仿宋_GB2312"/>
          <w:b/>
          <w:color w:val="000000" w:themeColor="text1"/>
          <w:sz w:val="24"/>
          <w:szCs w:val="24"/>
          <w:vertAlign w:val="superscript"/>
          <w14:textFill>
            <w14:solidFill>
              <w14:schemeClr w14:val="tx1"/>
            </w14:solidFill>
          </w14:textFill>
        </w:rPr>
        <w:t>[</w:t>
      </w:r>
      <w:r>
        <w:rPr>
          <w:rFonts w:hint="eastAsia" w:eastAsia="仿宋_GB2312"/>
          <w:b/>
          <w:color w:val="000000" w:themeColor="text1"/>
          <w:sz w:val="24"/>
          <w:szCs w:val="24"/>
          <w:vertAlign w:val="superscript"/>
          <w:lang w:val="en-US" w:eastAsia="zh-CN"/>
          <w14:textFill>
            <w14:solidFill>
              <w14:schemeClr w14:val="tx1"/>
            </w14:solidFill>
          </w14:textFill>
        </w:rPr>
        <w:t>2</w:t>
      </w:r>
      <w:r>
        <w:rPr>
          <w:rFonts w:eastAsia="仿宋_GB2312"/>
          <w:b/>
          <w:color w:val="000000" w:themeColor="text1"/>
          <w:sz w:val="24"/>
          <w:szCs w:val="24"/>
          <w:vertAlign w:val="superscript"/>
          <w14:textFill>
            <w14:solidFill>
              <w14:schemeClr w14:val="tx1"/>
            </w14:solidFill>
          </w14:textFill>
        </w:rPr>
        <w:t>]</w:t>
      </w:r>
      <w:bookmarkEnd w:id="160"/>
      <w:bookmarkEnd w:id="161"/>
      <w:bookmarkEnd w:id="162"/>
      <w:bookmarkEnd w:id="163"/>
      <w:bookmarkEnd w:id="164"/>
      <w:bookmarkEnd w:id="165"/>
      <w:bookmarkEnd w:id="166"/>
      <w:bookmarkEnd w:id="167"/>
      <w:bookmarkEnd w:id="168"/>
      <w:bookmarkEnd w:id="169"/>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在一个工作日内、任何时间、工作地点的化学有害因素均不应超过的浓度。</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70" w:name="_Toc1048"/>
      <w:bookmarkStart w:id="171" w:name="_Toc17209"/>
      <w:bookmarkStart w:id="172" w:name="_Toc15426"/>
      <w:bookmarkStart w:id="173" w:name="_Toc24117"/>
      <w:bookmarkStart w:id="174" w:name="_Toc30633"/>
      <w:bookmarkStart w:id="175" w:name="_Toc29507"/>
      <w:bookmarkStart w:id="176" w:name="_Toc30271"/>
      <w:bookmarkStart w:id="177" w:name="_Toc14405"/>
      <w:bookmarkStart w:id="178" w:name="_Toc15117"/>
      <w:bookmarkStart w:id="179" w:name="_Toc18374"/>
      <w:r>
        <w:rPr>
          <w:rFonts w:hint="eastAsia" w:eastAsia="仿宋_GB2312"/>
          <w:b/>
          <w:color w:val="000000" w:themeColor="text1"/>
          <w:sz w:val="24"/>
          <w:szCs w:val="24"/>
          <w14:textFill>
            <w14:solidFill>
              <w14:schemeClr w14:val="tx1"/>
            </w14:solidFill>
          </w14:textFill>
        </w:rPr>
        <w:t>时间加权平均容许浓度</w:t>
      </w:r>
      <w:r>
        <w:rPr>
          <w:rFonts w:eastAsia="仿宋_GB2312"/>
          <w:b/>
          <w:color w:val="000000" w:themeColor="text1"/>
          <w:sz w:val="24"/>
          <w:szCs w:val="24"/>
          <w:vertAlign w:val="superscript"/>
          <w14:textFill>
            <w14:solidFill>
              <w14:schemeClr w14:val="tx1"/>
            </w14:solidFill>
          </w14:textFill>
        </w:rPr>
        <w:t>[</w:t>
      </w:r>
      <w:r>
        <w:rPr>
          <w:rFonts w:hint="eastAsia" w:eastAsia="仿宋_GB2312"/>
          <w:b/>
          <w:color w:val="000000" w:themeColor="text1"/>
          <w:sz w:val="24"/>
          <w:szCs w:val="24"/>
          <w:vertAlign w:val="superscript"/>
          <w:lang w:val="en-US" w:eastAsia="zh-CN"/>
          <w14:textFill>
            <w14:solidFill>
              <w14:schemeClr w14:val="tx1"/>
            </w14:solidFill>
          </w14:textFill>
        </w:rPr>
        <w:t>3</w:t>
      </w:r>
      <w:r>
        <w:rPr>
          <w:rFonts w:eastAsia="仿宋_GB2312"/>
          <w:b/>
          <w:color w:val="000000" w:themeColor="text1"/>
          <w:sz w:val="24"/>
          <w:szCs w:val="24"/>
          <w:vertAlign w:val="superscript"/>
          <w14:textFill>
            <w14:solidFill>
              <w14:schemeClr w14:val="tx1"/>
            </w14:solidFill>
          </w14:textFill>
        </w:rPr>
        <w:t>]</w:t>
      </w:r>
      <w:bookmarkEnd w:id="170"/>
      <w:bookmarkEnd w:id="171"/>
      <w:bookmarkEnd w:id="172"/>
      <w:bookmarkEnd w:id="173"/>
      <w:bookmarkEnd w:id="174"/>
      <w:bookmarkEnd w:id="175"/>
      <w:bookmarkEnd w:id="176"/>
      <w:bookmarkEnd w:id="177"/>
      <w:bookmarkEnd w:id="178"/>
      <w:bookmarkEnd w:id="179"/>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以时间为权数规定的8h工作日、40h工作周的平均容许接触浓度。</w:t>
      </w:r>
    </w:p>
    <w:p>
      <w:pPr>
        <w:numPr>
          <w:ilvl w:val="2"/>
          <w:numId w:val="6"/>
        </w:numPr>
        <w:tabs>
          <w:tab w:val="left" w:pos="420"/>
          <w:tab w:val="clear" w:pos="0"/>
        </w:tabs>
        <w:spacing w:line="360" w:lineRule="auto"/>
        <w:outlineLvl w:val="1"/>
        <w:rPr>
          <w:rFonts w:eastAsia="仿宋_GB2312"/>
          <w:b/>
          <w:color w:val="000000" w:themeColor="text1"/>
          <w:sz w:val="24"/>
          <w:szCs w:val="24"/>
          <w:highlight w:val="none"/>
          <w14:textFill>
            <w14:solidFill>
              <w14:schemeClr w14:val="tx1"/>
            </w14:solidFill>
          </w14:textFill>
        </w:rPr>
      </w:pPr>
      <w:bookmarkStart w:id="180" w:name="_Toc28532"/>
      <w:bookmarkStart w:id="181" w:name="_Toc24569"/>
      <w:bookmarkStart w:id="182" w:name="_Toc13319"/>
      <w:bookmarkStart w:id="183" w:name="_Toc3133"/>
      <w:bookmarkStart w:id="184" w:name="_Toc24607"/>
      <w:bookmarkStart w:id="185" w:name="_Toc29990"/>
      <w:bookmarkStart w:id="186" w:name="_Toc23931"/>
      <w:bookmarkStart w:id="187" w:name="_Toc16800"/>
      <w:bookmarkStart w:id="188" w:name="_Toc13298"/>
      <w:bookmarkStart w:id="189" w:name="_Toc9985"/>
      <w:r>
        <w:rPr>
          <w:rFonts w:hint="eastAsia" w:eastAsia="仿宋_GB2312"/>
          <w:b/>
          <w:color w:val="000000" w:themeColor="text1"/>
          <w:sz w:val="24"/>
          <w:szCs w:val="24"/>
          <w:highlight w:val="none"/>
          <w14:textFill>
            <w14:solidFill>
              <w14:schemeClr w14:val="tx1"/>
            </w14:solidFill>
          </w14:textFill>
        </w:rPr>
        <w:t>短时间接触容许浓度</w:t>
      </w:r>
      <w:r>
        <w:rPr>
          <w:rFonts w:hint="eastAsia" w:eastAsia="仿宋_GB2312"/>
          <w:b/>
          <w:color w:val="000000" w:themeColor="text1"/>
          <w:sz w:val="24"/>
          <w:szCs w:val="24"/>
          <w:highlight w:val="none"/>
          <w:vertAlign w:val="superscript"/>
          <w14:textFill>
            <w14:solidFill>
              <w14:schemeClr w14:val="tx1"/>
            </w14:solidFill>
          </w14:textFill>
        </w:rPr>
        <w:t>[</w:t>
      </w:r>
      <w:r>
        <w:rPr>
          <w:rFonts w:hint="eastAsia" w:eastAsia="仿宋_GB2312"/>
          <w:b/>
          <w:color w:val="000000" w:themeColor="text1"/>
          <w:sz w:val="24"/>
          <w:szCs w:val="24"/>
          <w:highlight w:val="none"/>
          <w:vertAlign w:val="superscript"/>
          <w:lang w:val="en-US" w:eastAsia="zh-CN"/>
          <w14:textFill>
            <w14:solidFill>
              <w14:schemeClr w14:val="tx1"/>
            </w14:solidFill>
          </w14:textFill>
        </w:rPr>
        <w:t>4</w:t>
      </w:r>
      <w:r>
        <w:rPr>
          <w:rFonts w:hint="eastAsia" w:eastAsia="仿宋_GB2312"/>
          <w:b/>
          <w:color w:val="000000" w:themeColor="text1"/>
          <w:sz w:val="24"/>
          <w:szCs w:val="24"/>
          <w:highlight w:val="none"/>
          <w:vertAlign w:val="superscript"/>
          <w14:textFill>
            <w14:solidFill>
              <w14:schemeClr w14:val="tx1"/>
            </w14:solidFill>
          </w14:textFill>
        </w:rPr>
        <w:t>]</w:t>
      </w:r>
      <w:bookmarkEnd w:id="180"/>
      <w:bookmarkEnd w:id="181"/>
      <w:bookmarkEnd w:id="182"/>
      <w:bookmarkEnd w:id="183"/>
      <w:bookmarkEnd w:id="184"/>
      <w:bookmarkEnd w:id="185"/>
      <w:bookmarkEnd w:id="186"/>
      <w:bookmarkEnd w:id="187"/>
      <w:bookmarkEnd w:id="188"/>
      <w:bookmarkEnd w:id="189"/>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在</w:t>
      </w:r>
      <w:r>
        <w:rPr>
          <w:rFonts w:hint="eastAsia" w:eastAsia="仿宋_GB2312"/>
          <w:color w:val="000000" w:themeColor="text1"/>
          <w:sz w:val="24"/>
          <w:szCs w:val="24"/>
          <w:highlight w:val="none"/>
          <w:lang w:val="en-US" w:eastAsia="zh-CN"/>
          <w14:textFill>
            <w14:solidFill>
              <w14:schemeClr w14:val="tx1"/>
            </w14:solidFill>
          </w14:textFill>
        </w:rPr>
        <w:t>实际测得的8h工作日、40h工作周平均接触浓度</w:t>
      </w:r>
      <w:r>
        <w:rPr>
          <w:rFonts w:eastAsia="仿宋_GB2312"/>
          <w:color w:val="000000" w:themeColor="text1"/>
          <w:sz w:val="24"/>
          <w:szCs w:val="24"/>
          <w:highlight w:val="none"/>
          <w14:textFill>
            <w14:solidFill>
              <w14:schemeClr w14:val="tx1"/>
            </w14:solidFill>
          </w14:textFill>
        </w:rPr>
        <w:t>遵守时间加权平均容许浓度的前提下，容许</w:t>
      </w:r>
      <w:r>
        <w:rPr>
          <w:rFonts w:hint="eastAsia" w:eastAsia="仿宋_GB2312"/>
          <w:color w:val="000000" w:themeColor="text1"/>
          <w:sz w:val="24"/>
          <w:szCs w:val="24"/>
          <w:highlight w:val="none"/>
          <w:lang w:val="en-US" w:eastAsia="zh-CN"/>
          <w14:textFill>
            <w14:solidFill>
              <w14:schemeClr w14:val="tx1"/>
            </w14:solidFill>
          </w14:textFill>
        </w:rPr>
        <w:t>劳动者</w:t>
      </w:r>
      <w:r>
        <w:rPr>
          <w:rFonts w:eastAsia="仿宋_GB2312"/>
          <w:color w:val="000000" w:themeColor="text1"/>
          <w:sz w:val="24"/>
          <w:szCs w:val="24"/>
          <w:highlight w:val="none"/>
          <w14:textFill>
            <w14:solidFill>
              <w14:schemeClr w14:val="tx1"/>
            </w14:solidFill>
          </w14:textFill>
        </w:rPr>
        <w:t>短时间（15</w:t>
      </w:r>
      <w:r>
        <w:rPr>
          <w:rFonts w:hint="eastAsia" w:eastAsia="仿宋_GB2312"/>
          <w:color w:val="000000" w:themeColor="text1"/>
          <w:sz w:val="24"/>
          <w:szCs w:val="24"/>
          <w:highlight w:val="none"/>
          <w14:textFill>
            <w14:solidFill>
              <w14:schemeClr w14:val="tx1"/>
            </w14:solidFill>
          </w14:textFill>
        </w:rPr>
        <w:t>min</w:t>
      </w:r>
      <w:r>
        <w:rPr>
          <w:rFonts w:eastAsia="仿宋_GB2312"/>
          <w:color w:val="000000" w:themeColor="text1"/>
          <w:sz w:val="24"/>
          <w:szCs w:val="24"/>
          <w:highlight w:val="none"/>
          <w14:textFill>
            <w14:solidFill>
              <w14:schemeClr w14:val="tx1"/>
            </w14:solidFill>
          </w14:textFill>
        </w:rPr>
        <w:t>）接触的</w:t>
      </w:r>
      <w:r>
        <w:rPr>
          <w:rFonts w:hint="eastAsia" w:eastAsia="仿宋_GB2312"/>
          <w:color w:val="000000" w:themeColor="text1"/>
          <w:sz w:val="24"/>
          <w:szCs w:val="24"/>
          <w:highlight w:val="none"/>
          <w:lang w:val="en-US" w:eastAsia="zh-CN"/>
          <w14:textFill>
            <w14:solidFill>
              <w14:schemeClr w14:val="tx1"/>
            </w14:solidFill>
          </w14:textFill>
        </w:rPr>
        <w:t>加权平均</w:t>
      </w:r>
      <w:r>
        <w:rPr>
          <w:rFonts w:eastAsia="仿宋_GB2312"/>
          <w:color w:val="000000" w:themeColor="text1"/>
          <w:sz w:val="24"/>
          <w:szCs w:val="24"/>
          <w:highlight w:val="none"/>
          <w14:textFill>
            <w14:solidFill>
              <w14:schemeClr w14:val="tx1"/>
            </w14:solidFill>
          </w14:textFill>
        </w:rPr>
        <w:t>浓度。</w:t>
      </w:r>
    </w:p>
    <w:p>
      <w:pPr>
        <w:numPr>
          <w:ilvl w:val="2"/>
          <w:numId w:val="6"/>
        </w:numPr>
        <w:tabs>
          <w:tab w:val="left" w:pos="420"/>
          <w:tab w:val="clear" w:pos="0"/>
        </w:tabs>
        <w:spacing w:line="360" w:lineRule="auto"/>
        <w:outlineLvl w:val="1"/>
        <w:rPr>
          <w:rFonts w:eastAsia="仿宋_GB2312"/>
          <w:b/>
          <w:color w:val="000000" w:themeColor="text1"/>
          <w:sz w:val="24"/>
          <w:szCs w:val="24"/>
          <w14:textFill>
            <w14:solidFill>
              <w14:schemeClr w14:val="tx1"/>
            </w14:solidFill>
          </w14:textFill>
        </w:rPr>
      </w:pPr>
      <w:bookmarkStart w:id="190" w:name="_Toc31828"/>
      <w:bookmarkStart w:id="191" w:name="_Toc4369"/>
      <w:bookmarkStart w:id="192" w:name="_Toc1574"/>
      <w:bookmarkStart w:id="193" w:name="_Toc25828"/>
      <w:bookmarkStart w:id="194" w:name="_Toc17428"/>
      <w:bookmarkStart w:id="195" w:name="_Toc28822"/>
      <w:bookmarkStart w:id="196" w:name="_Toc25676"/>
      <w:bookmarkStart w:id="197" w:name="_Toc15808"/>
      <w:bookmarkStart w:id="198" w:name="_Toc8445"/>
      <w:bookmarkStart w:id="199" w:name="_Toc14081"/>
      <w:r>
        <w:rPr>
          <w:rFonts w:hint="eastAsia" w:eastAsia="仿宋_GB2312"/>
          <w:b/>
          <w:color w:val="000000" w:themeColor="text1"/>
          <w:sz w:val="24"/>
          <w:szCs w:val="24"/>
          <w14:textFill>
            <w14:solidFill>
              <w14:schemeClr w14:val="tx1"/>
            </w14:solidFill>
          </w14:textFill>
        </w:rPr>
        <w:t>气体检测报警仪</w:t>
      </w:r>
      <w:bookmarkEnd w:id="190"/>
      <w:bookmarkEnd w:id="191"/>
      <w:bookmarkEnd w:id="192"/>
      <w:bookmarkEnd w:id="193"/>
      <w:bookmarkEnd w:id="194"/>
      <w:bookmarkEnd w:id="195"/>
      <w:bookmarkEnd w:id="196"/>
      <w:bookmarkEnd w:id="197"/>
      <w:bookmarkEnd w:id="198"/>
      <w:bookmarkEnd w:id="199"/>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用于检测和报警工作场所空气中氧气、可燃气和有毒有害气体浓度或含量的仪器，由探测器和报警控制器组成，当气体含量达到仪器设置的条件时可发出声光报警信号。常用的有</w:t>
      </w:r>
      <w:r>
        <w:rPr>
          <w:rFonts w:hint="eastAsia" w:eastAsia="仿宋_GB2312"/>
          <w:color w:val="000000" w:themeColor="text1"/>
          <w:sz w:val="24"/>
          <w:szCs w:val="24"/>
          <w:lang w:val="en-US" w:eastAsia="zh-CN"/>
          <w14:textFill>
            <w14:solidFill>
              <w14:schemeClr w14:val="tx1"/>
            </w14:solidFill>
          </w14:textFill>
        </w:rPr>
        <w:t>泵吸</w:t>
      </w:r>
      <w:r>
        <w:rPr>
          <w:rFonts w:eastAsia="仿宋_GB2312"/>
          <w:color w:val="000000" w:themeColor="text1"/>
          <w:sz w:val="24"/>
          <w:szCs w:val="24"/>
          <w14:textFill>
            <w14:solidFill>
              <w14:schemeClr w14:val="tx1"/>
            </w14:solidFill>
          </w14:textFill>
        </w:rPr>
        <w:t>式和</w:t>
      </w:r>
      <w:r>
        <w:rPr>
          <w:rFonts w:hint="eastAsia" w:eastAsia="仿宋_GB2312"/>
          <w:color w:val="000000" w:themeColor="text1"/>
          <w:sz w:val="24"/>
          <w:szCs w:val="24"/>
          <w:lang w:val="en-US" w:eastAsia="zh-CN"/>
          <w14:textFill>
            <w14:solidFill>
              <w14:schemeClr w14:val="tx1"/>
            </w14:solidFill>
          </w14:textFill>
        </w:rPr>
        <w:t>扩散</w:t>
      </w:r>
      <w:r>
        <w:rPr>
          <w:rFonts w:eastAsia="仿宋_GB2312"/>
          <w:color w:val="000000" w:themeColor="text1"/>
          <w:sz w:val="24"/>
          <w:szCs w:val="24"/>
          <w14:textFill>
            <w14:solidFill>
              <w14:schemeClr w14:val="tx1"/>
            </w14:solidFill>
          </w14:textFill>
        </w:rPr>
        <w:t>式气体检测报警仪。</w:t>
      </w:r>
    </w:p>
    <w:p>
      <w:pPr>
        <w:numPr>
          <w:ilvl w:val="1"/>
          <w:numId w:val="6"/>
        </w:numPr>
        <w:snapToGrid/>
        <w:spacing w:line="360" w:lineRule="auto"/>
        <w:jc w:val="center"/>
        <w:outlineLvl w:val="1"/>
        <w:rPr>
          <w:rFonts w:eastAsia="仿宋_GB2312"/>
          <w:b/>
          <w:color w:val="000000" w:themeColor="text1"/>
          <w:sz w:val="28"/>
          <w:szCs w:val="28"/>
          <w14:textFill>
            <w14:solidFill>
              <w14:schemeClr w14:val="tx1"/>
            </w14:solidFill>
          </w14:textFill>
        </w:rPr>
      </w:pPr>
      <w:bookmarkStart w:id="200" w:name="_Toc19749"/>
      <w:bookmarkStart w:id="201" w:name="_Toc14636"/>
      <w:bookmarkStart w:id="202" w:name="_Toc7784"/>
      <w:bookmarkStart w:id="203" w:name="_Toc4977"/>
      <w:bookmarkStart w:id="204" w:name="_Toc15362"/>
      <w:bookmarkStart w:id="205" w:name="_Toc26751"/>
      <w:bookmarkStart w:id="206" w:name="_Toc16933"/>
      <w:bookmarkStart w:id="207" w:name="_Toc10921"/>
      <w:bookmarkStart w:id="208" w:name="_Toc16603"/>
      <w:bookmarkStart w:id="209" w:name="_Toc30314"/>
      <w:bookmarkStart w:id="210" w:name="_Toc11023"/>
      <w:r>
        <w:rPr>
          <w:rFonts w:hint="eastAsia" w:eastAsia="仿宋_GB2312"/>
          <w:b/>
          <w:color w:val="000000" w:themeColor="text1"/>
          <w:sz w:val="28"/>
          <w:szCs w:val="28"/>
          <w:lang w:val="en-US" w:eastAsia="zh-CN"/>
          <w14:textFill>
            <w14:solidFill>
              <w14:schemeClr w14:val="tx1"/>
            </w14:solidFill>
          </w14:textFill>
        </w:rPr>
        <w:t>基本规定</w:t>
      </w:r>
      <w:bookmarkEnd w:id="200"/>
      <w:bookmarkEnd w:id="201"/>
      <w:bookmarkEnd w:id="202"/>
      <w:bookmarkEnd w:id="203"/>
      <w:bookmarkEnd w:id="204"/>
      <w:bookmarkEnd w:id="205"/>
      <w:bookmarkEnd w:id="206"/>
      <w:bookmarkEnd w:id="207"/>
      <w:bookmarkEnd w:id="208"/>
      <w:bookmarkEnd w:id="209"/>
      <w:bookmarkEnd w:id="210"/>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b w:val="0"/>
          <w:color w:val="000000" w:themeColor="text1"/>
          <w:sz w:val="24"/>
          <w:szCs w:val="24"/>
          <w:lang w:val="en-US" w:eastAsia="zh-CN"/>
          <w14:textFill>
            <w14:solidFill>
              <w14:schemeClr w14:val="tx1"/>
            </w14:solidFill>
          </w14:textFill>
        </w:rPr>
        <w:t>建设单位</w:t>
      </w:r>
      <w:r>
        <w:rPr>
          <w:rFonts w:hint="eastAsia" w:ascii="Times New Roman" w:hAnsi="Times New Roman" w:eastAsia="仿宋_GB2312" w:cs="Times New Roman"/>
          <w:i w:val="0"/>
          <w:iCs w:val="0"/>
          <w:caps w:val="0"/>
          <w:color w:val="000000" w:themeColor="text1"/>
          <w:spacing w:val="0"/>
          <w:sz w:val="24"/>
          <w:szCs w:val="24"/>
          <w:shd w:val="clear"/>
          <w14:textFill>
            <w14:solidFill>
              <w14:schemeClr w14:val="tx1"/>
            </w14:solidFill>
          </w14:textFill>
        </w:rPr>
        <w:t>对工程建设周期的安全生产承担首要责任</w:t>
      </w:r>
      <w:r>
        <w:rPr>
          <w:rFonts w:hint="eastAsia" w:eastAsia="仿宋_GB2312" w:cs="Times New Roman"/>
          <w:i w:val="0"/>
          <w:iCs w:val="0"/>
          <w:caps w:val="0"/>
          <w:color w:val="000000" w:themeColor="text1"/>
          <w:spacing w:val="0"/>
          <w:sz w:val="24"/>
          <w:szCs w:val="24"/>
          <w:shd w:val="clear"/>
          <w:lang w:eastAsia="zh-CN"/>
          <w14:textFill>
            <w14:solidFill>
              <w14:schemeClr w14:val="tx1"/>
            </w14:solidFill>
          </w14:textFill>
        </w:rPr>
        <w:t>，</w:t>
      </w:r>
      <w:r>
        <w:rPr>
          <w:rFonts w:hint="eastAsia" w:eastAsia="仿宋_GB2312" w:cs="Times New Roman"/>
          <w:i w:val="0"/>
          <w:iCs w:val="0"/>
          <w:caps w:val="0"/>
          <w:color w:val="000000" w:themeColor="text1"/>
          <w:spacing w:val="0"/>
          <w:sz w:val="24"/>
          <w:szCs w:val="24"/>
          <w:shd w:val="clear"/>
          <w:lang w:val="en-US" w:eastAsia="zh-CN"/>
          <w14:textFill>
            <w14:solidFill>
              <w14:schemeClr w14:val="tx1"/>
            </w14:solidFill>
          </w14:textFill>
        </w:rPr>
        <w:t>应提供有限空间作业周边环境调查及水文地质相关资料，并加强有限空间作业安全管理，</w:t>
      </w:r>
      <w:r>
        <w:rPr>
          <w:rFonts w:hint="eastAsia" w:ascii="Times New Roman" w:hAnsi="Times New Roman" w:eastAsia="仿宋_GB2312" w:cs="Times New Roman"/>
          <w:i w:val="0"/>
          <w:iCs w:val="0"/>
          <w:caps w:val="0"/>
          <w:color w:val="000000" w:themeColor="text1"/>
          <w:spacing w:val="0"/>
          <w:sz w:val="24"/>
          <w:szCs w:val="24"/>
          <w:shd w:val="clear"/>
          <w14:textFill>
            <w14:solidFill>
              <w14:schemeClr w14:val="tx1"/>
            </w14:solidFill>
          </w14:textFill>
        </w:rPr>
        <w:t>每周至少</w:t>
      </w:r>
      <w:r>
        <w:rPr>
          <w:rFonts w:hint="eastAsia" w:eastAsia="仿宋_GB2312" w:cs="Times New Roman"/>
          <w:i w:val="0"/>
          <w:iCs w:val="0"/>
          <w:caps w:val="0"/>
          <w:color w:val="000000" w:themeColor="text1"/>
          <w:spacing w:val="0"/>
          <w:sz w:val="24"/>
          <w:szCs w:val="24"/>
          <w:shd w:val="clear"/>
          <w:lang w:val="en-US" w:eastAsia="zh-CN"/>
          <w14:textFill>
            <w14:solidFill>
              <w14:schemeClr w14:val="tx1"/>
            </w14:solidFill>
          </w14:textFill>
        </w:rPr>
        <w:t>组织</w:t>
      </w:r>
      <w:r>
        <w:rPr>
          <w:rFonts w:hint="eastAsia" w:ascii="Times New Roman" w:hAnsi="Times New Roman" w:eastAsia="仿宋_GB2312" w:cs="Times New Roman"/>
          <w:i w:val="0"/>
          <w:iCs w:val="0"/>
          <w:caps w:val="0"/>
          <w:color w:val="000000" w:themeColor="text1"/>
          <w:spacing w:val="0"/>
          <w:sz w:val="24"/>
          <w:szCs w:val="24"/>
          <w:shd w:val="clear"/>
          <w14:textFill>
            <w14:solidFill>
              <w14:schemeClr w14:val="tx1"/>
            </w14:solidFill>
          </w14:textFill>
        </w:rPr>
        <w:t>1次安全生产检查。</w:t>
      </w:r>
    </w:p>
    <w:p>
      <w:pPr>
        <w:numPr>
          <w:ilvl w:val="2"/>
          <w:numId w:val="6"/>
        </w:numPr>
        <w:tabs>
          <w:tab w:val="left" w:pos="420"/>
          <w:tab w:val="clear" w:pos="0"/>
        </w:tabs>
        <w:spacing w:line="360" w:lineRule="auto"/>
        <w:outlineLvl w:val="2"/>
        <w:rPr>
          <w:rFonts w:hint="eastAsia" w:eastAsia="仿宋_GB2312"/>
          <w:color w:val="000000" w:themeColor="text1"/>
          <w:sz w:val="24"/>
          <w:szCs w:val="24"/>
          <w:lang w:val="en-US" w:eastAsia="zh-CN"/>
          <w14:textFill>
            <w14:solidFill>
              <w14:schemeClr w14:val="tx1"/>
            </w14:solidFill>
          </w14:textFill>
        </w:rPr>
      </w:pPr>
      <w:r>
        <w:rPr>
          <w:rFonts w:hint="eastAsia" w:eastAsia="仿宋_GB2312" w:cs="Times New Roman"/>
          <w:i w:val="0"/>
          <w:iCs w:val="0"/>
          <w:caps w:val="0"/>
          <w:color w:val="000000" w:themeColor="text1"/>
          <w:spacing w:val="0"/>
          <w:sz w:val="24"/>
          <w:szCs w:val="24"/>
          <w:shd w:val="clear"/>
          <w:lang w:val="en-US" w:eastAsia="zh-CN"/>
          <w14:textFill>
            <w14:solidFill>
              <w14:schemeClr w14:val="tx1"/>
            </w14:solidFill>
          </w14:textFill>
        </w:rPr>
        <w:t>勘察单位应在工程地质勘察报告中，说明地质存在或可能存在的有毒有害、易燃易爆气体或液体及相关管道等情况，并纳入设计文件中。</w:t>
      </w:r>
    </w:p>
    <w:p>
      <w:pPr>
        <w:numPr>
          <w:ilvl w:val="2"/>
          <w:numId w:val="6"/>
        </w:numPr>
        <w:tabs>
          <w:tab w:val="left" w:pos="420"/>
          <w:tab w:val="clear" w:pos="0"/>
        </w:tabs>
        <w:spacing w:line="360" w:lineRule="auto"/>
        <w:outlineLvl w:val="2"/>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设计单位应充分考虑有限空间</w:t>
      </w:r>
      <w:r>
        <w:rPr>
          <w:rFonts w:hint="eastAsia" w:eastAsia="仿宋_GB2312"/>
          <w:color w:val="000000" w:themeColor="text1"/>
          <w:sz w:val="24"/>
          <w:szCs w:val="24"/>
          <w:highlight w:val="none"/>
          <w:lang w:val="en-US" w:eastAsia="zh-CN"/>
          <w14:textFill>
            <w14:solidFill>
              <w14:schemeClr w14:val="tx1"/>
            </w14:solidFill>
          </w14:textFill>
        </w:rPr>
        <w:t>作业风险，优化设计方案</w:t>
      </w:r>
      <w:r>
        <w:rPr>
          <w:rFonts w:hint="eastAsia" w:eastAsia="仿宋_GB2312"/>
          <w:color w:val="000000" w:themeColor="text1"/>
          <w:sz w:val="24"/>
          <w:szCs w:val="24"/>
          <w:highlight w:val="none"/>
          <w:lang w:eastAsia="zh-CN"/>
          <w14:textFill>
            <w14:solidFill>
              <w14:schemeClr w14:val="tx1"/>
            </w14:solidFill>
          </w14:textFill>
        </w:rPr>
        <w:t>，</w:t>
      </w:r>
      <w:r>
        <w:rPr>
          <w:rFonts w:hint="eastAsia" w:eastAsia="仿宋_GB2312"/>
          <w:color w:val="000000" w:themeColor="text1"/>
          <w:sz w:val="24"/>
          <w:szCs w:val="24"/>
          <w:highlight w:val="none"/>
          <w14:textFill>
            <w14:solidFill>
              <w14:schemeClr w14:val="tx1"/>
            </w14:solidFill>
          </w14:textFill>
        </w:rPr>
        <w:t>消除或减少人员进入有限空间</w:t>
      </w:r>
      <w:r>
        <w:rPr>
          <w:rFonts w:hint="eastAsia" w:eastAsia="仿宋_GB2312"/>
          <w:color w:val="000000" w:themeColor="text1"/>
          <w:sz w:val="24"/>
          <w:szCs w:val="24"/>
          <w:highlight w:val="none"/>
          <w:lang w:val="en-US" w:eastAsia="zh-CN"/>
          <w14:textFill>
            <w14:solidFill>
              <w14:schemeClr w14:val="tx1"/>
            </w14:solidFill>
          </w14:textFill>
        </w:rPr>
        <w:t>作业</w:t>
      </w:r>
      <w:r>
        <w:rPr>
          <w:rFonts w:hint="eastAsia" w:eastAsia="仿宋_GB2312"/>
          <w:color w:val="000000" w:themeColor="text1"/>
          <w:sz w:val="24"/>
          <w:szCs w:val="24"/>
          <w:highlight w:val="none"/>
          <w14:textFill>
            <w14:solidFill>
              <w14:schemeClr w14:val="tx1"/>
            </w14:solidFill>
          </w14:textFill>
        </w:rPr>
        <w:t>。</w:t>
      </w:r>
      <w:r>
        <w:rPr>
          <w:rFonts w:hint="eastAsia" w:eastAsia="仿宋_GB2312"/>
          <w:color w:val="000000" w:themeColor="text1"/>
          <w:sz w:val="24"/>
          <w:szCs w:val="24"/>
          <w:highlight w:val="none"/>
          <w:lang w:val="en-US" w:eastAsia="zh-CN"/>
          <w14:textFill>
            <w14:solidFill>
              <w14:schemeClr w14:val="tx1"/>
            </w14:solidFill>
          </w14:textFill>
        </w:rPr>
        <w:t>应在</w:t>
      </w:r>
      <w:r>
        <w:rPr>
          <w:rFonts w:eastAsia="仿宋_GB2312"/>
          <w:color w:val="000000" w:themeColor="text1"/>
          <w:sz w:val="24"/>
          <w:szCs w:val="24"/>
          <w:highlight w:val="none"/>
          <w14:textFill>
            <w14:solidFill>
              <w14:schemeClr w14:val="tx1"/>
            </w14:solidFill>
          </w14:textFill>
        </w:rPr>
        <w:t>设计交底中明确有限空间结构的用途和施工安全措施。</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施工单位应对</w:t>
      </w:r>
      <w:r>
        <w:rPr>
          <w:rFonts w:eastAsia="仿宋_GB2312"/>
          <w:color w:val="000000" w:themeColor="text1"/>
          <w:sz w:val="24"/>
          <w:szCs w:val="24"/>
          <w14:textFill>
            <w14:solidFill>
              <w14:schemeClr w14:val="tx1"/>
            </w14:solidFill>
          </w14:textFill>
        </w:rPr>
        <w:t>有限空间作业</w:t>
      </w:r>
      <w:r>
        <w:rPr>
          <w:rFonts w:hint="eastAsia" w:eastAsia="仿宋_GB2312"/>
          <w:color w:val="000000" w:themeColor="text1"/>
          <w:sz w:val="24"/>
          <w:szCs w:val="24"/>
          <w:lang w:val="en-US" w:eastAsia="zh-CN"/>
          <w14:textFill>
            <w14:solidFill>
              <w14:schemeClr w14:val="tx1"/>
            </w14:solidFill>
          </w14:textFill>
        </w:rPr>
        <w:t>场景和危险有害因素进行辨识，编制施工方案，配置安全装备，开展教育培训，履行作业审批，落实“先通风、再检测、后作业、有监护”，组织</w:t>
      </w:r>
      <w:r>
        <w:rPr>
          <w:rFonts w:hint="eastAsia" w:eastAsia="仿宋_GB2312"/>
          <w:color w:val="000000" w:themeColor="text1"/>
          <w:sz w:val="24"/>
          <w:szCs w:val="24"/>
          <w14:textFill>
            <w14:solidFill>
              <w14:schemeClr w14:val="tx1"/>
            </w14:solidFill>
          </w14:textFill>
        </w:rPr>
        <w:t>日常</w:t>
      </w:r>
      <w:r>
        <w:rPr>
          <w:rFonts w:hint="eastAsia" w:eastAsia="仿宋_GB2312"/>
          <w:color w:val="000000" w:themeColor="text1"/>
          <w:sz w:val="24"/>
          <w:szCs w:val="24"/>
          <w:lang w:val="en-US" w:eastAsia="zh-CN"/>
          <w14:textFill>
            <w14:solidFill>
              <w14:schemeClr w14:val="tx1"/>
            </w14:solidFill>
          </w14:textFill>
        </w:rPr>
        <w:t>监督</w:t>
      </w:r>
      <w:r>
        <w:rPr>
          <w:rFonts w:hint="eastAsia" w:eastAsia="仿宋_GB2312"/>
          <w:color w:val="000000" w:themeColor="text1"/>
          <w:sz w:val="24"/>
          <w:szCs w:val="24"/>
          <w14:textFill>
            <w14:solidFill>
              <w14:schemeClr w14:val="tx1"/>
            </w14:solidFill>
          </w14:textFill>
        </w:rPr>
        <w:t>检查</w:t>
      </w:r>
      <w:r>
        <w:rPr>
          <w:rFonts w:hint="eastAsia" w:eastAsia="仿宋_GB2312"/>
          <w:color w:val="000000" w:themeColor="text1"/>
          <w:sz w:val="24"/>
          <w:szCs w:val="24"/>
          <w:lang w:val="en-US" w:eastAsia="zh-CN"/>
          <w14:textFill>
            <w14:solidFill>
              <w14:schemeClr w14:val="tx1"/>
            </w14:solidFill>
          </w14:textFill>
        </w:rPr>
        <w:t>，开展应急救援演练</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检查</w:t>
      </w:r>
      <w:r>
        <w:rPr>
          <w:rFonts w:hint="eastAsia" w:eastAsia="仿宋_GB2312"/>
          <w:color w:val="000000" w:themeColor="text1"/>
          <w:sz w:val="24"/>
          <w:szCs w:val="24"/>
          <w14:textFill>
            <w14:solidFill>
              <w14:schemeClr w14:val="tx1"/>
            </w14:solidFill>
          </w14:textFill>
        </w:rPr>
        <w:t>内容</w:t>
      </w:r>
      <w:r>
        <w:rPr>
          <w:rFonts w:eastAsia="仿宋_GB2312"/>
          <w:color w:val="000000" w:themeColor="text1"/>
          <w:sz w:val="24"/>
          <w:szCs w:val="24"/>
          <w14:textFill>
            <w14:solidFill>
              <w14:schemeClr w14:val="tx1"/>
            </w14:solidFill>
          </w14:textFill>
        </w:rPr>
        <w:t>可</w:t>
      </w:r>
      <w:r>
        <w:rPr>
          <w:rFonts w:hint="eastAsia" w:eastAsia="仿宋_GB2312"/>
          <w:color w:val="000000" w:themeColor="text1"/>
          <w:sz w:val="24"/>
          <w:szCs w:val="24"/>
          <w:lang w:val="en-US" w:eastAsia="zh-CN"/>
          <w14:textFill>
            <w14:solidFill>
              <w14:schemeClr w14:val="tx1"/>
            </w14:solidFill>
          </w14:textFill>
        </w:rPr>
        <w:t>根据</w:t>
      </w:r>
      <w:r>
        <w:rPr>
          <w:rFonts w:hint="eastAsia" w:eastAsia="仿宋_GB2312"/>
          <w:color w:val="000000" w:themeColor="text1"/>
          <w:sz w:val="24"/>
          <w:szCs w:val="24"/>
          <w14:textFill>
            <w14:solidFill>
              <w14:schemeClr w14:val="tx1"/>
            </w14:solidFill>
          </w14:textFill>
        </w:rPr>
        <w:t>有限空间实际</w:t>
      </w:r>
      <w:r>
        <w:rPr>
          <w:rFonts w:eastAsia="仿宋_GB2312"/>
          <w:color w:val="000000" w:themeColor="text1"/>
          <w:sz w:val="24"/>
          <w:szCs w:val="24"/>
          <w14:textFill>
            <w14:solidFill>
              <w14:schemeClr w14:val="tx1"/>
            </w14:solidFill>
          </w14:textFill>
        </w:rPr>
        <w:t>情况</w:t>
      </w:r>
      <w:r>
        <w:rPr>
          <w:rFonts w:hint="eastAsia" w:eastAsia="仿宋_GB2312"/>
          <w:color w:val="000000" w:themeColor="text1"/>
          <w:sz w:val="24"/>
          <w:szCs w:val="24"/>
          <w14:textFill>
            <w14:solidFill>
              <w14:schemeClr w14:val="tx1"/>
            </w14:solidFill>
          </w14:textFill>
        </w:rPr>
        <w:t>制定，参考样式见附录</w:t>
      </w:r>
      <w:r>
        <w:rPr>
          <w:rFonts w:hint="eastAsia" w:eastAsia="仿宋_GB2312"/>
          <w:color w:val="000000" w:themeColor="text1"/>
          <w:sz w:val="24"/>
          <w:szCs w:val="24"/>
          <w:lang w:val="en-US" w:eastAsia="zh-CN"/>
          <w14:textFill>
            <w14:solidFill>
              <w14:schemeClr w14:val="tx1"/>
            </w14:solidFill>
          </w14:textFill>
        </w:rPr>
        <w:t>1</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highlight w:val="none"/>
          <w14:textFill>
            <w14:solidFill>
              <w14:schemeClr w14:val="tx1"/>
            </w14:solidFill>
          </w14:textFill>
        </w:rPr>
      </w:pPr>
      <w:r>
        <w:rPr>
          <w:rFonts w:ascii="MS Gothic" w:hAnsi="MS Gothic" w:eastAsia="MS Gothic" w:cs="MS Gothic"/>
          <w:color w:val="000000" w:themeColor="text1"/>
          <w:sz w:val="24"/>
          <w:szCs w:val="24"/>
          <w:highlight w:val="none"/>
          <w14:textFill>
            <w14:solidFill>
              <w14:schemeClr w14:val="tx1"/>
            </w14:solidFill>
          </w14:textFill>
        </w:rPr>
        <w:t>‌</w:t>
      </w:r>
      <w:r>
        <w:rPr>
          <w:rFonts w:hint="eastAsia" w:eastAsia="仿宋_GB2312"/>
          <w:color w:val="000000" w:themeColor="text1"/>
          <w:sz w:val="24"/>
          <w:szCs w:val="24"/>
          <w:highlight w:val="none"/>
          <w14:textFill>
            <w14:solidFill>
              <w14:schemeClr w14:val="tx1"/>
            </w14:solidFill>
          </w14:textFill>
        </w:rPr>
        <w:t>监理单位应对有限空间作业开展巡视，及时制止违章行为</w:t>
      </w:r>
      <w:r>
        <w:rPr>
          <w:rFonts w:hint="eastAsia" w:eastAsia="仿宋_GB2312"/>
          <w:color w:val="000000" w:themeColor="text1"/>
          <w:sz w:val="24"/>
          <w:szCs w:val="24"/>
          <w:highlight w:val="none"/>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发现</w:t>
      </w:r>
      <w:r>
        <w:rPr>
          <w:rFonts w:hint="eastAsia" w:eastAsia="仿宋_GB2312"/>
          <w:color w:val="000000" w:themeColor="text1"/>
          <w:sz w:val="24"/>
          <w:szCs w:val="24"/>
          <w:lang w:val="en-US" w:eastAsia="zh-CN"/>
          <w14:textFill>
            <w14:solidFill>
              <w14:schemeClr w14:val="tx1"/>
            </w14:solidFill>
          </w14:textFill>
        </w:rPr>
        <w:t>隐患</w:t>
      </w:r>
      <w:r>
        <w:rPr>
          <w:rFonts w:hint="eastAsia" w:eastAsia="仿宋_GB2312"/>
          <w:color w:val="000000" w:themeColor="text1"/>
          <w:sz w:val="24"/>
          <w:szCs w:val="24"/>
          <w14:textFill>
            <w14:solidFill>
              <w14:schemeClr w14:val="tx1"/>
            </w14:solidFill>
          </w14:textFill>
        </w:rPr>
        <w:t>应当要求</w:t>
      </w:r>
      <w:r>
        <w:rPr>
          <w:rFonts w:hint="eastAsia" w:eastAsia="仿宋_GB2312"/>
          <w:color w:val="000000" w:themeColor="text1"/>
          <w:sz w:val="24"/>
          <w:szCs w:val="24"/>
          <w:lang w:val="en-US" w:eastAsia="zh-CN"/>
          <w14:textFill>
            <w14:solidFill>
              <w14:schemeClr w14:val="tx1"/>
            </w14:solidFill>
          </w14:textFill>
        </w:rPr>
        <w:t>立即</w:t>
      </w:r>
      <w:r>
        <w:rPr>
          <w:rFonts w:hint="eastAsia" w:eastAsia="仿宋_GB2312"/>
          <w:color w:val="000000" w:themeColor="text1"/>
          <w:sz w:val="24"/>
          <w:szCs w:val="24"/>
          <w14:textFill>
            <w14:solidFill>
              <w14:schemeClr w14:val="tx1"/>
            </w14:solidFill>
          </w14:textFill>
        </w:rPr>
        <w:t>整改；情节严重的，应当要求</w:t>
      </w:r>
      <w:r>
        <w:rPr>
          <w:rFonts w:hint="eastAsia" w:eastAsia="仿宋_GB2312"/>
          <w:color w:val="000000" w:themeColor="text1"/>
          <w:sz w:val="24"/>
          <w:szCs w:val="24"/>
          <w:lang w:val="en-US" w:eastAsia="zh-CN"/>
          <w14:textFill>
            <w14:solidFill>
              <w14:schemeClr w14:val="tx1"/>
            </w14:solidFill>
          </w14:textFill>
        </w:rPr>
        <w:t>施工单位</w:t>
      </w:r>
      <w:r>
        <w:rPr>
          <w:rFonts w:hint="eastAsia" w:eastAsia="仿宋_GB2312"/>
          <w:color w:val="000000" w:themeColor="text1"/>
          <w:sz w:val="24"/>
          <w:szCs w:val="24"/>
          <w14:textFill>
            <w14:solidFill>
              <w14:schemeClr w14:val="tx1"/>
            </w14:solidFill>
          </w14:textFill>
        </w:rPr>
        <w:t>暂停施工，并及时报告建设单位。施工单位拒不整改或者不停止施工的，监理单位应当及时报告建设单位和工程所在地住房城乡建设主管部门</w:t>
      </w:r>
      <w:r>
        <w:rPr>
          <w:rFonts w:hint="eastAsia" w:eastAsia="仿宋_GB2312"/>
          <w:color w:val="000000" w:themeColor="text1"/>
          <w:sz w:val="24"/>
          <w:szCs w:val="24"/>
          <w:lang w:eastAsia="zh-CN"/>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鼓励</w:t>
      </w:r>
      <w:r>
        <w:rPr>
          <w:rFonts w:hint="eastAsia" w:eastAsia="仿宋_GB2312"/>
          <w:color w:val="000000" w:themeColor="text1"/>
          <w:sz w:val="24"/>
          <w:szCs w:val="24"/>
          <w:lang w:val="en-US" w:eastAsia="zh-CN"/>
          <w14:textFill>
            <w14:solidFill>
              <w14:schemeClr w14:val="tx1"/>
            </w14:solidFill>
          </w14:textFill>
        </w:rPr>
        <w:t>运</w:t>
      </w:r>
      <w:r>
        <w:rPr>
          <w:rFonts w:eastAsia="仿宋_GB2312"/>
          <w:color w:val="000000" w:themeColor="text1"/>
          <w:sz w:val="24"/>
          <w:szCs w:val="24"/>
          <w14:textFill>
            <w14:solidFill>
              <w14:schemeClr w14:val="tx1"/>
            </w14:solidFill>
          </w14:textFill>
        </w:rPr>
        <w:t>用信息化和智能化</w:t>
      </w:r>
      <w:r>
        <w:rPr>
          <w:rFonts w:hint="eastAsia" w:eastAsia="仿宋_GB2312"/>
          <w:color w:val="000000" w:themeColor="text1"/>
          <w:sz w:val="24"/>
          <w:szCs w:val="24"/>
          <w:lang w:val="en-US" w:eastAsia="zh-CN"/>
          <w14:textFill>
            <w14:solidFill>
              <w14:schemeClr w14:val="tx1"/>
            </w14:solidFill>
          </w14:textFill>
        </w:rPr>
        <w:t>等</w:t>
      </w:r>
      <w:r>
        <w:rPr>
          <w:rFonts w:eastAsia="仿宋_GB2312"/>
          <w:color w:val="000000" w:themeColor="text1"/>
          <w:sz w:val="24"/>
          <w:szCs w:val="24"/>
          <w14:textFill>
            <w14:solidFill>
              <w14:schemeClr w14:val="tx1"/>
            </w14:solidFill>
          </w14:textFill>
        </w:rPr>
        <w:t>技术</w:t>
      </w:r>
      <w:r>
        <w:rPr>
          <w:rFonts w:hint="eastAsia" w:eastAsia="仿宋_GB2312"/>
          <w:color w:val="000000" w:themeColor="text1"/>
          <w:sz w:val="24"/>
          <w:szCs w:val="24"/>
          <w:lang w:val="en-US" w:eastAsia="zh-CN"/>
          <w14:textFill>
            <w14:solidFill>
              <w14:schemeClr w14:val="tx1"/>
            </w14:solidFill>
          </w14:textFill>
        </w:rPr>
        <w:t>手段</w:t>
      </w:r>
      <w:r>
        <w:rPr>
          <w:rFonts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提升安全管理水平</w:t>
      </w:r>
      <w:r>
        <w:rPr>
          <w:rFonts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 xml:space="preserve">1 </w:t>
      </w:r>
      <w:r>
        <w:rPr>
          <w:rFonts w:hint="eastAsia" w:eastAsia="仿宋_GB2312"/>
          <w:color w:val="000000" w:themeColor="text1"/>
          <w:sz w:val="24"/>
          <w:szCs w:val="24"/>
          <w14:textFill>
            <w14:solidFill>
              <w14:schemeClr w14:val="tx1"/>
            </w14:solidFill>
          </w14:textFill>
        </w:rPr>
        <w:t>可</w:t>
      </w:r>
      <w:r>
        <w:rPr>
          <w:rFonts w:eastAsia="仿宋_GB2312"/>
          <w:color w:val="000000" w:themeColor="text1"/>
          <w:sz w:val="24"/>
          <w:szCs w:val="24"/>
          <w14:textFill>
            <w14:solidFill>
              <w14:schemeClr w14:val="tx1"/>
            </w14:solidFill>
          </w14:textFill>
        </w:rPr>
        <w:t>在有限空间作业场所</w:t>
      </w:r>
      <w:r>
        <w:rPr>
          <w:rFonts w:hint="eastAsia" w:eastAsia="仿宋_GB2312"/>
          <w:color w:val="000000" w:themeColor="text1"/>
          <w:sz w:val="24"/>
          <w:szCs w:val="24"/>
          <w:lang w:val="en-US" w:eastAsia="zh-CN"/>
          <w14:textFill>
            <w14:solidFill>
              <w14:schemeClr w14:val="tx1"/>
            </w14:solidFill>
          </w14:textFill>
        </w:rPr>
        <w:t>安装</w:t>
      </w:r>
      <w:r>
        <w:rPr>
          <w:rFonts w:eastAsia="仿宋_GB2312"/>
          <w:color w:val="000000" w:themeColor="text1"/>
          <w:sz w:val="24"/>
          <w:szCs w:val="24"/>
          <w14:textFill>
            <w14:solidFill>
              <w14:schemeClr w14:val="tx1"/>
            </w14:solidFill>
          </w14:textFill>
        </w:rPr>
        <w:t>门禁、电子围栏、电子锁等设施，实现封闭式管理。</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 xml:space="preserve">2 </w:t>
      </w:r>
      <w:r>
        <w:rPr>
          <w:rFonts w:hint="eastAsia" w:eastAsia="仿宋_GB2312"/>
          <w:color w:val="000000" w:themeColor="text1"/>
          <w:sz w:val="24"/>
          <w:szCs w:val="24"/>
          <w14:textFill>
            <w14:solidFill>
              <w14:schemeClr w14:val="tx1"/>
            </w14:solidFill>
          </w14:textFill>
        </w:rPr>
        <w:t>可</w:t>
      </w:r>
      <w:r>
        <w:rPr>
          <w:rFonts w:eastAsia="仿宋_GB2312"/>
          <w:color w:val="000000" w:themeColor="text1"/>
          <w:sz w:val="24"/>
          <w:szCs w:val="24"/>
          <w14:textFill>
            <w14:solidFill>
              <w14:schemeClr w14:val="tx1"/>
            </w14:solidFill>
          </w14:textFill>
        </w:rPr>
        <w:t>在有限空间</w:t>
      </w:r>
      <w:r>
        <w:rPr>
          <w:rFonts w:hint="eastAsia" w:eastAsia="仿宋_GB2312"/>
          <w:color w:val="000000" w:themeColor="text1"/>
          <w:sz w:val="24"/>
          <w:szCs w:val="24"/>
          <w:lang w:val="en-US" w:eastAsia="zh-CN"/>
          <w14:textFill>
            <w14:solidFill>
              <w14:schemeClr w14:val="tx1"/>
            </w14:solidFill>
          </w14:textFill>
        </w:rPr>
        <w:t>作业场所</w:t>
      </w:r>
      <w:r>
        <w:rPr>
          <w:rFonts w:eastAsia="仿宋_GB2312"/>
          <w:color w:val="000000" w:themeColor="text1"/>
          <w:sz w:val="24"/>
          <w:szCs w:val="24"/>
          <w14:textFill>
            <w14:solidFill>
              <w14:schemeClr w14:val="tx1"/>
            </w14:solidFill>
          </w14:textFill>
        </w:rPr>
        <w:t>安装声光报警和语音提醒装置。</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 xml:space="preserve">3 </w:t>
      </w:r>
      <w:r>
        <w:rPr>
          <w:rFonts w:hint="eastAsia" w:eastAsia="仿宋_GB2312"/>
          <w:color w:val="000000" w:themeColor="text1"/>
          <w:sz w:val="24"/>
          <w:szCs w:val="24"/>
          <w14:textFill>
            <w14:solidFill>
              <w14:schemeClr w14:val="tx1"/>
            </w14:solidFill>
          </w14:textFill>
        </w:rPr>
        <w:t>可</w:t>
      </w:r>
      <w:r>
        <w:rPr>
          <w:rFonts w:eastAsia="仿宋_GB2312"/>
          <w:color w:val="000000" w:themeColor="text1"/>
          <w:sz w:val="24"/>
          <w:szCs w:val="24"/>
          <w14:textFill>
            <w14:solidFill>
              <w14:schemeClr w14:val="tx1"/>
            </w14:solidFill>
          </w14:textFill>
        </w:rPr>
        <w:t>在有限空间</w:t>
      </w:r>
      <w:r>
        <w:rPr>
          <w:rFonts w:hint="eastAsia" w:eastAsia="仿宋_GB2312"/>
          <w:color w:val="000000" w:themeColor="text1"/>
          <w:sz w:val="24"/>
          <w:szCs w:val="24"/>
          <w:lang w:val="en-US" w:eastAsia="zh-CN"/>
          <w14:textFill>
            <w14:solidFill>
              <w14:schemeClr w14:val="tx1"/>
            </w14:solidFill>
          </w14:textFill>
        </w:rPr>
        <w:t>作业</w:t>
      </w:r>
      <w:r>
        <w:rPr>
          <w:rFonts w:eastAsia="仿宋_GB2312"/>
          <w:color w:val="000000" w:themeColor="text1"/>
          <w:sz w:val="24"/>
          <w:szCs w:val="24"/>
          <w14:textFill>
            <w14:solidFill>
              <w14:schemeClr w14:val="tx1"/>
            </w14:solidFill>
          </w14:textFill>
        </w:rPr>
        <w:t>场所安装视频监控，</w:t>
      </w:r>
      <w:r>
        <w:rPr>
          <w:rFonts w:hint="eastAsia" w:eastAsia="仿宋_GB2312"/>
          <w:color w:val="000000" w:themeColor="text1"/>
          <w:sz w:val="24"/>
          <w:szCs w:val="24"/>
          <w:lang w:val="en-US" w:eastAsia="zh-CN"/>
          <w14:textFill>
            <w14:solidFill>
              <w14:schemeClr w14:val="tx1"/>
            </w14:solidFill>
          </w14:textFill>
        </w:rPr>
        <w:t>监控</w:t>
      </w:r>
      <w:r>
        <w:rPr>
          <w:rFonts w:eastAsia="仿宋_GB2312"/>
          <w:color w:val="000000" w:themeColor="text1"/>
          <w:sz w:val="24"/>
          <w:szCs w:val="24"/>
          <w14:textFill>
            <w14:solidFill>
              <w14:schemeClr w14:val="tx1"/>
            </w14:solidFill>
          </w14:textFill>
        </w:rPr>
        <w:t>作业</w:t>
      </w:r>
      <w:r>
        <w:rPr>
          <w:rFonts w:hint="eastAsia" w:eastAsia="仿宋_GB2312"/>
          <w:color w:val="000000" w:themeColor="text1"/>
          <w:sz w:val="24"/>
          <w:szCs w:val="24"/>
          <w:lang w:val="en-US" w:eastAsia="zh-CN"/>
          <w14:textFill>
            <w14:solidFill>
              <w14:schemeClr w14:val="tx1"/>
            </w14:solidFill>
          </w14:textFill>
        </w:rPr>
        <w:t>人员和作业面</w:t>
      </w:r>
      <w:r>
        <w:rPr>
          <w:rFonts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 xml:space="preserve">4 </w:t>
      </w:r>
      <w:r>
        <w:rPr>
          <w:rFonts w:hint="eastAsia" w:eastAsia="仿宋_GB2312"/>
          <w:color w:val="000000" w:themeColor="text1"/>
          <w:sz w:val="24"/>
          <w:szCs w:val="24"/>
          <w:lang w:val="en-US" w:eastAsia="zh-CN"/>
          <w14:textFill>
            <w14:solidFill>
              <w14:schemeClr w14:val="tx1"/>
            </w14:solidFill>
          </w14:textFill>
        </w:rPr>
        <w:t>可</w:t>
      </w:r>
      <w:r>
        <w:rPr>
          <w:rFonts w:eastAsia="仿宋_GB2312"/>
          <w:color w:val="000000" w:themeColor="text1"/>
          <w:sz w:val="24"/>
          <w:szCs w:val="24"/>
          <w14:textFill>
            <w14:solidFill>
              <w14:schemeClr w14:val="tx1"/>
            </w14:solidFill>
          </w14:textFill>
        </w:rPr>
        <w:t>在高频作业</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有限空间场所安装固定式气体检测</w:t>
      </w:r>
      <w:r>
        <w:rPr>
          <w:rFonts w:hint="eastAsia" w:eastAsia="仿宋_GB2312"/>
          <w:color w:val="000000" w:themeColor="text1"/>
          <w:sz w:val="24"/>
          <w:szCs w:val="24"/>
          <w:lang w:val="en-US" w:eastAsia="zh-CN"/>
          <w14:textFill>
            <w14:solidFill>
              <w14:schemeClr w14:val="tx1"/>
            </w14:solidFill>
          </w14:textFill>
        </w:rPr>
        <w:t>报警</w:t>
      </w:r>
      <w:r>
        <w:rPr>
          <w:rFonts w:eastAsia="仿宋_GB2312"/>
          <w:color w:val="000000" w:themeColor="text1"/>
          <w:sz w:val="24"/>
          <w:szCs w:val="24"/>
          <w14:textFill>
            <w14:solidFill>
              <w14:schemeClr w14:val="tx1"/>
            </w14:solidFill>
          </w14:textFill>
        </w:rPr>
        <w:t>仪、自动通风、一键求救报警</w:t>
      </w:r>
      <w:r>
        <w:rPr>
          <w:rFonts w:hint="eastAsia" w:eastAsia="仿宋_GB2312"/>
          <w:color w:val="000000" w:themeColor="text1"/>
          <w:sz w:val="24"/>
          <w:szCs w:val="24"/>
          <w:lang w:val="en-US" w:eastAsia="zh-CN"/>
          <w14:textFill>
            <w14:solidFill>
              <w14:schemeClr w14:val="tx1"/>
            </w14:solidFill>
          </w14:textFill>
        </w:rPr>
        <w:t>等</w:t>
      </w:r>
      <w:r>
        <w:rPr>
          <w:rFonts w:eastAsia="仿宋_GB2312"/>
          <w:color w:val="000000" w:themeColor="text1"/>
          <w:sz w:val="24"/>
          <w:szCs w:val="24"/>
          <w14:textFill>
            <w14:solidFill>
              <w14:schemeClr w14:val="tx1"/>
            </w14:solidFill>
          </w14:textFill>
        </w:rPr>
        <w:t>装置。</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5 可</w:t>
      </w:r>
      <w:r>
        <w:rPr>
          <w:rFonts w:eastAsia="仿宋_GB2312"/>
          <w:color w:val="000000" w:themeColor="text1"/>
          <w:sz w:val="24"/>
          <w:szCs w:val="24"/>
          <w14:textFill>
            <w14:solidFill>
              <w14:schemeClr w14:val="tx1"/>
            </w14:solidFill>
          </w14:textFill>
        </w:rPr>
        <w:t>运用数字孪生、VR等前沿应用，模拟作业流程与应急救援场景，为安全生产培训与实战演练提供支持。</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鼓励</w:t>
      </w:r>
      <w:r>
        <w:rPr>
          <w:rFonts w:eastAsia="仿宋_GB2312"/>
          <w:color w:val="000000" w:themeColor="text1"/>
          <w:sz w:val="24"/>
          <w:szCs w:val="24"/>
          <w14:textFill>
            <w14:solidFill>
              <w14:schemeClr w14:val="tx1"/>
            </w14:solidFill>
          </w14:textFill>
        </w:rPr>
        <w:t>推行“机械化换人、自动化减人”策略，优先采用功能性机器人等先进技术替代人工进行有限空间作业、搜索与救援。</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sectPr>
          <w:footerReference r:id="rId4" w:type="default"/>
          <w:pgSz w:w="11906" w:h="16838"/>
          <w:pgMar w:top="1418" w:right="1418" w:bottom="1418" w:left="1701" w:header="851" w:footer="992" w:gutter="0"/>
          <w:pgNumType w:start="1"/>
          <w:cols w:space="720" w:num="1"/>
          <w:docGrid w:type="lines" w:linePitch="312" w:charSpace="0"/>
        </w:sectPr>
      </w:pPr>
    </w:p>
    <w:p>
      <w:pPr>
        <w:numPr>
          <w:ilvl w:val="0"/>
          <w:numId w:val="6"/>
        </w:numPr>
        <w:spacing w:line="360" w:lineRule="auto"/>
        <w:jc w:val="center"/>
        <w:outlineLvl w:val="0"/>
        <w:rPr>
          <w:rFonts w:eastAsia="仿宋_GB2312"/>
          <w:b/>
          <w:color w:val="000000" w:themeColor="text1"/>
          <w:sz w:val="28"/>
          <w:szCs w:val="28"/>
          <w14:textFill>
            <w14:solidFill>
              <w14:schemeClr w14:val="tx1"/>
            </w14:solidFill>
          </w14:textFill>
        </w:rPr>
      </w:pPr>
      <w:bookmarkStart w:id="211" w:name="_Toc21176"/>
      <w:bookmarkStart w:id="212" w:name="_Toc17568"/>
      <w:bookmarkStart w:id="213" w:name="_Toc2246"/>
      <w:bookmarkStart w:id="214" w:name="_Toc30699"/>
      <w:bookmarkStart w:id="215" w:name="_Toc5582"/>
      <w:bookmarkStart w:id="216" w:name="_Toc12043"/>
      <w:bookmarkStart w:id="217" w:name="_Toc5216"/>
      <w:bookmarkStart w:id="218" w:name="_Toc31512"/>
      <w:bookmarkStart w:id="219" w:name="_Toc1636"/>
      <w:bookmarkStart w:id="220" w:name="_Toc30382"/>
      <w:bookmarkStart w:id="221" w:name="_Toc1748"/>
      <w:r>
        <w:rPr>
          <w:rFonts w:hint="eastAsia" w:eastAsia="仿宋_GB2312"/>
          <w:b/>
          <w:color w:val="000000" w:themeColor="text1"/>
          <w:sz w:val="28"/>
          <w:szCs w:val="28"/>
          <w:lang w:val="en-US" w:eastAsia="zh-CN"/>
          <w14:textFill>
            <w14:solidFill>
              <w14:schemeClr w14:val="tx1"/>
            </w14:solidFill>
          </w14:textFill>
        </w:rPr>
        <w:t>有限空间识别</w:t>
      </w:r>
      <w:bookmarkEnd w:id="211"/>
      <w:bookmarkEnd w:id="212"/>
      <w:bookmarkEnd w:id="213"/>
      <w:bookmarkEnd w:id="214"/>
      <w:bookmarkEnd w:id="215"/>
      <w:bookmarkEnd w:id="216"/>
      <w:r>
        <w:rPr>
          <w:rFonts w:hint="eastAsia" w:eastAsia="仿宋_GB2312"/>
          <w:b/>
          <w:color w:val="000000" w:themeColor="text1"/>
          <w:sz w:val="28"/>
          <w:szCs w:val="28"/>
          <w:lang w:val="en-US" w:eastAsia="zh-CN"/>
          <w14:textFill>
            <w14:solidFill>
              <w14:schemeClr w14:val="tx1"/>
            </w14:solidFill>
          </w14:textFill>
        </w:rPr>
        <w:t>与方案</w:t>
      </w:r>
      <w:bookmarkEnd w:id="217"/>
      <w:bookmarkEnd w:id="218"/>
      <w:bookmarkEnd w:id="219"/>
      <w:bookmarkEnd w:id="220"/>
      <w:bookmarkEnd w:id="221"/>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222" w:name="_Toc23454"/>
      <w:bookmarkStart w:id="223" w:name="_Toc7720"/>
      <w:bookmarkStart w:id="224" w:name="_Toc1197"/>
      <w:bookmarkStart w:id="225" w:name="_Toc5962"/>
      <w:bookmarkStart w:id="226" w:name="_Toc16042"/>
      <w:bookmarkStart w:id="227" w:name="_Toc24210"/>
      <w:bookmarkStart w:id="228" w:name="_Toc11750"/>
      <w:bookmarkStart w:id="229" w:name="_Toc22915"/>
      <w:bookmarkStart w:id="230" w:name="_Toc29654"/>
      <w:bookmarkStart w:id="231" w:name="_Toc15363"/>
      <w:bookmarkStart w:id="232" w:name="_Toc26602"/>
      <w:bookmarkStart w:id="233" w:name="_Toc11053"/>
      <w:bookmarkStart w:id="234" w:name="_Toc22383"/>
      <w:bookmarkStart w:id="235" w:name="_Toc5214"/>
      <w:r>
        <w:rPr>
          <w:rFonts w:hint="eastAsia" w:eastAsia="仿宋_GB2312"/>
          <w:b/>
          <w:color w:val="000000" w:themeColor="text1"/>
          <w:sz w:val="28"/>
          <w:szCs w:val="28"/>
          <w14:textFill>
            <w14:solidFill>
              <w14:schemeClr w14:val="tx1"/>
            </w14:solidFill>
          </w14:textFill>
        </w:rPr>
        <w:t>场景</w:t>
      </w:r>
      <w:bookmarkEnd w:id="222"/>
      <w:bookmarkEnd w:id="223"/>
      <w:bookmarkEnd w:id="224"/>
      <w:bookmarkEnd w:id="225"/>
      <w:bookmarkEnd w:id="226"/>
      <w:bookmarkEnd w:id="227"/>
      <w:bookmarkEnd w:id="228"/>
      <w:bookmarkEnd w:id="229"/>
      <w:bookmarkEnd w:id="230"/>
      <w:r>
        <w:rPr>
          <w:rFonts w:hint="eastAsia" w:eastAsia="仿宋_GB2312"/>
          <w:b/>
          <w:color w:val="000000" w:themeColor="text1"/>
          <w:sz w:val="28"/>
          <w:szCs w:val="28"/>
          <w:lang w:val="en-US" w:eastAsia="zh-CN"/>
          <w14:textFill>
            <w14:solidFill>
              <w14:schemeClr w14:val="tx1"/>
            </w14:solidFill>
          </w14:textFill>
        </w:rPr>
        <w:t>判定</w:t>
      </w:r>
      <w:bookmarkEnd w:id="231"/>
      <w:bookmarkEnd w:id="232"/>
      <w:bookmarkEnd w:id="233"/>
      <w:bookmarkEnd w:id="234"/>
      <w:bookmarkEnd w:id="235"/>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有限空间作业场景的判定，</w:t>
      </w:r>
      <w:r>
        <w:rPr>
          <w:rFonts w:hint="eastAsia" w:eastAsia="仿宋_GB2312"/>
          <w:color w:val="000000" w:themeColor="text1"/>
          <w:sz w:val="24"/>
          <w:szCs w:val="24"/>
          <w:lang w:val="en-US" w:eastAsia="zh-CN"/>
          <w14:textFill>
            <w14:solidFill>
              <w14:schemeClr w14:val="tx1"/>
            </w14:solidFill>
          </w14:textFill>
        </w:rPr>
        <w:t>应</w:t>
      </w:r>
      <w:r>
        <w:rPr>
          <w:rFonts w:hint="eastAsia" w:eastAsia="仿宋_GB2312"/>
          <w:color w:val="000000" w:themeColor="text1"/>
          <w:sz w:val="24"/>
          <w:szCs w:val="24"/>
          <w14:textFill>
            <w14:solidFill>
              <w14:schemeClr w14:val="tx1"/>
            </w14:solidFill>
          </w14:textFill>
        </w:rPr>
        <w:t>同时满足3个物理条件和至少1个危险特征。</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同时满足3个物理条件：</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封闭或部分封闭的空间，且通风不良。</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空间内有人员进出的需求和可能。</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进出口或空间内活动存在限制。</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至少</w:t>
      </w:r>
      <w:r>
        <w:rPr>
          <w:rFonts w:hint="eastAsia" w:eastAsia="仿宋_GB2312"/>
          <w:color w:val="000000" w:themeColor="text1"/>
          <w:sz w:val="24"/>
          <w:szCs w:val="24"/>
          <w:lang w:val="en-US" w:eastAsia="zh-CN"/>
          <w14:textFill>
            <w14:solidFill>
              <w14:schemeClr w14:val="tx1"/>
            </w14:solidFill>
          </w14:textFill>
        </w:rPr>
        <w:t>存在</w:t>
      </w:r>
      <w:r>
        <w:rPr>
          <w:rFonts w:hint="eastAsia" w:eastAsia="仿宋_GB2312"/>
          <w:color w:val="000000" w:themeColor="text1"/>
          <w:sz w:val="24"/>
          <w:szCs w:val="24"/>
          <w14:textFill>
            <w14:solidFill>
              <w14:schemeClr w14:val="tx1"/>
            </w14:solidFill>
          </w14:textFill>
        </w:rPr>
        <w:t>1个危险特征：</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存在或可能出现氧气含量不足。</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存在或可能出现有毒有害气体。</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存在或可能出现易燃易爆物质。</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房屋市政工程</w:t>
      </w:r>
      <w:r>
        <w:rPr>
          <w:rFonts w:hint="eastAsia" w:eastAsia="仿宋_GB2312"/>
          <w:color w:val="000000" w:themeColor="text1"/>
          <w:sz w:val="24"/>
          <w:szCs w:val="24"/>
          <w:highlight w:val="none"/>
          <w:lang w:val="en-US" w:eastAsia="zh-CN"/>
          <w14:textFill>
            <w14:solidFill>
              <w14:schemeClr w14:val="tx1"/>
            </w14:solidFill>
          </w14:textFill>
        </w:rPr>
        <w:t>可能存在</w:t>
      </w:r>
      <w:r>
        <w:rPr>
          <w:rFonts w:eastAsia="仿宋_GB2312"/>
          <w:color w:val="000000" w:themeColor="text1"/>
          <w:sz w:val="24"/>
          <w:szCs w:val="24"/>
          <w14:textFill>
            <w14:solidFill>
              <w14:schemeClr w14:val="tx1"/>
            </w14:solidFill>
          </w14:textFill>
        </w:rPr>
        <w:t>的有限空间作业场景，包括但不限于</w:t>
      </w:r>
      <w:r>
        <w:rPr>
          <w:rFonts w:hint="eastAsia" w:eastAsia="仿宋_GB2312"/>
          <w:color w:val="000000" w:themeColor="text1"/>
          <w:sz w:val="24"/>
          <w:szCs w:val="24"/>
          <w14:textFill>
            <w14:solidFill>
              <w14:schemeClr w14:val="tx1"/>
            </w14:solidFill>
          </w14:textFill>
        </w:rPr>
        <w:t>附录</w:t>
      </w:r>
      <w:r>
        <w:rPr>
          <w:rFonts w:hint="eastAsia" w:eastAsia="仿宋_GB2312"/>
          <w:color w:val="000000" w:themeColor="text1"/>
          <w:sz w:val="24"/>
          <w:szCs w:val="24"/>
          <w:lang w:val="en-US" w:eastAsia="zh-CN"/>
          <w14:textFill>
            <w14:solidFill>
              <w14:schemeClr w14:val="tx1"/>
            </w14:solidFill>
          </w14:textFill>
        </w:rPr>
        <w:t>2</w:t>
      </w:r>
      <w:r>
        <w:rPr>
          <w:rFonts w:eastAsia="仿宋_GB2312"/>
          <w:color w:val="000000" w:themeColor="text1"/>
          <w:sz w:val="24"/>
          <w:szCs w:val="24"/>
          <w14:textFill>
            <w14:solidFill>
              <w14:schemeClr w14:val="tx1"/>
            </w14:solidFill>
          </w14:textFill>
        </w:rPr>
        <w:t>列举的示例。</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236" w:name="_Toc25609"/>
      <w:bookmarkStart w:id="237" w:name="_Toc13238"/>
      <w:bookmarkStart w:id="238" w:name="_Toc15949"/>
      <w:bookmarkStart w:id="239" w:name="_Toc27715"/>
      <w:bookmarkStart w:id="240" w:name="_Toc3029"/>
      <w:bookmarkStart w:id="241" w:name="_Toc16731"/>
      <w:bookmarkStart w:id="242" w:name="_Toc8409"/>
      <w:bookmarkStart w:id="243" w:name="_Toc21013"/>
      <w:bookmarkStart w:id="244" w:name="_Toc3886"/>
      <w:bookmarkStart w:id="245" w:name="_Toc6535"/>
      <w:bookmarkStart w:id="246" w:name="_Toc18034"/>
      <w:bookmarkStart w:id="247" w:name="_Toc3713"/>
      <w:bookmarkStart w:id="248" w:name="_Toc2176"/>
      <w:bookmarkStart w:id="249" w:name="_Toc2832"/>
      <w:r>
        <w:rPr>
          <w:rFonts w:hint="eastAsia" w:eastAsia="仿宋_GB2312"/>
          <w:b/>
          <w:color w:val="000000" w:themeColor="text1"/>
          <w:sz w:val="28"/>
          <w:szCs w:val="28"/>
          <w14:textFill>
            <w14:solidFill>
              <w14:schemeClr w14:val="tx1"/>
            </w14:solidFill>
          </w14:textFill>
        </w:rPr>
        <w:t>危险有害因素辨识</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pPr>
        <w:numPr>
          <w:ilvl w:val="2"/>
          <w:numId w:val="6"/>
        </w:numPr>
        <w:tabs>
          <w:tab w:val="left" w:pos="420"/>
          <w:tab w:val="clear" w:pos="0"/>
        </w:tabs>
        <w:spacing w:line="360" w:lineRule="auto"/>
        <w:outlineLvl w:val="2"/>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施工单位应</w:t>
      </w:r>
      <w:r>
        <w:rPr>
          <w:rFonts w:hint="eastAsia" w:eastAsia="仿宋_GB2312"/>
          <w:color w:val="000000" w:themeColor="text1"/>
          <w:sz w:val="24"/>
          <w:szCs w:val="24"/>
          <w:highlight w:val="none"/>
          <w:lang w:val="en-US" w:eastAsia="zh-CN"/>
          <w14:textFill>
            <w14:solidFill>
              <w14:schemeClr w14:val="tx1"/>
            </w14:solidFill>
          </w14:textFill>
        </w:rPr>
        <w:t>在开工前</w:t>
      </w:r>
      <w:r>
        <w:rPr>
          <w:rFonts w:hint="eastAsia" w:eastAsia="仿宋_GB2312"/>
          <w:color w:val="000000" w:themeColor="text1"/>
          <w:sz w:val="24"/>
          <w:szCs w:val="24"/>
          <w:highlight w:val="none"/>
          <w14:textFill>
            <w14:solidFill>
              <w14:schemeClr w14:val="tx1"/>
            </w14:solidFill>
          </w14:textFill>
        </w:rPr>
        <w:t>对有限空间作业进行危险有害因素辨识</w:t>
      </w:r>
      <w:r>
        <w:rPr>
          <w:rFonts w:hint="eastAsia" w:eastAsia="仿宋_GB2312"/>
          <w:color w:val="000000" w:themeColor="text1"/>
          <w:sz w:val="24"/>
          <w:szCs w:val="24"/>
          <w:highlight w:val="none"/>
          <w:lang w:eastAsia="zh-CN"/>
          <w14:textFill>
            <w14:solidFill>
              <w14:schemeClr w14:val="tx1"/>
            </w14:solidFill>
          </w14:textFill>
        </w:rPr>
        <w:t>，</w:t>
      </w:r>
      <w:r>
        <w:rPr>
          <w:rFonts w:hint="eastAsia" w:eastAsia="仿宋_GB2312"/>
          <w:color w:val="000000" w:themeColor="text1"/>
          <w:sz w:val="24"/>
          <w:szCs w:val="24"/>
          <w:highlight w:val="none"/>
          <w14:textFill>
            <w14:solidFill>
              <w14:schemeClr w14:val="tx1"/>
            </w14:solidFill>
          </w14:textFill>
        </w:rPr>
        <w:t>依据包括：</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周围环境。</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工程地质勘察文件。</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设计文件。</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 施工工艺、作业方法、机械设备。</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5 现行国家</w:t>
      </w:r>
      <w:r>
        <w:rPr>
          <w:rFonts w:hint="eastAsia" w:eastAsia="仿宋_GB2312"/>
          <w:color w:val="000000" w:themeColor="text1"/>
          <w:sz w:val="24"/>
          <w:szCs w:val="24"/>
          <w:lang w:val="en-US" w:eastAsia="zh-CN"/>
          <w14:textFill>
            <w14:solidFill>
              <w14:schemeClr w14:val="tx1"/>
            </w14:solidFill>
          </w14:textFill>
        </w:rPr>
        <w:t>和行业</w:t>
      </w:r>
      <w:r>
        <w:rPr>
          <w:rFonts w:hint="eastAsia" w:eastAsia="仿宋_GB2312"/>
          <w:color w:val="000000" w:themeColor="text1"/>
          <w:sz w:val="24"/>
          <w:szCs w:val="24"/>
          <w14:textFill>
            <w14:solidFill>
              <w14:schemeClr w14:val="tx1"/>
            </w14:solidFill>
          </w14:textFill>
        </w:rPr>
        <w:t>标准。</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施工单位应</w:t>
      </w:r>
      <w:r>
        <w:rPr>
          <w:rFonts w:hint="eastAsia" w:eastAsia="仿宋_GB2312"/>
          <w:color w:val="000000" w:themeColor="text1"/>
          <w:sz w:val="24"/>
          <w:szCs w:val="24"/>
          <w14:textFill>
            <w14:solidFill>
              <w14:schemeClr w14:val="tx1"/>
            </w14:solidFill>
          </w14:textFill>
        </w:rPr>
        <w:t>辨识有限空间内部已存在</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或</w:t>
      </w:r>
      <w:r>
        <w:rPr>
          <w:rFonts w:hint="eastAsia" w:eastAsia="仿宋_GB2312"/>
          <w:color w:val="000000" w:themeColor="text1"/>
          <w:sz w:val="24"/>
          <w:szCs w:val="24"/>
          <w14:textFill>
            <w14:solidFill>
              <w14:schemeClr w14:val="tx1"/>
            </w14:solidFill>
          </w14:textFill>
        </w:rPr>
        <w:t>作业</w:t>
      </w:r>
      <w:r>
        <w:rPr>
          <w:rFonts w:hint="eastAsia" w:eastAsia="仿宋_GB2312"/>
          <w:color w:val="000000" w:themeColor="text1"/>
          <w:sz w:val="24"/>
          <w:szCs w:val="24"/>
          <w:lang w:val="en-US" w:eastAsia="zh-CN"/>
          <w14:textFill>
            <w14:solidFill>
              <w14:schemeClr w14:val="tx1"/>
            </w14:solidFill>
          </w14:textFill>
        </w:rPr>
        <w:t>导致</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或</w:t>
      </w:r>
      <w:r>
        <w:rPr>
          <w:rFonts w:hint="eastAsia" w:eastAsia="仿宋_GB2312"/>
          <w:color w:val="000000" w:themeColor="text1"/>
          <w:sz w:val="24"/>
          <w:szCs w:val="24"/>
          <w:lang w:val="en-US" w:eastAsia="zh-CN"/>
          <w14:textFill>
            <w14:solidFill>
              <w14:schemeClr w14:val="tx1"/>
            </w14:solidFill>
          </w14:textFill>
        </w:rPr>
        <w:t>受</w:t>
      </w:r>
      <w:r>
        <w:rPr>
          <w:rFonts w:hint="eastAsia" w:eastAsia="仿宋_GB2312"/>
          <w:color w:val="000000" w:themeColor="text1"/>
          <w:sz w:val="24"/>
          <w:szCs w:val="24"/>
          <w14:textFill>
            <w14:solidFill>
              <w14:schemeClr w14:val="tx1"/>
            </w14:solidFill>
          </w14:textFill>
        </w:rPr>
        <w:t>外部环境影响</w:t>
      </w:r>
      <w:r>
        <w:rPr>
          <w:rFonts w:hint="eastAsia" w:eastAsia="仿宋_GB2312"/>
          <w:color w:val="000000" w:themeColor="text1"/>
          <w:sz w:val="24"/>
          <w:szCs w:val="24"/>
          <w:lang w:val="en-US" w:eastAsia="zh-CN"/>
          <w14:textFill>
            <w14:solidFill>
              <w14:schemeClr w14:val="tx1"/>
            </w14:solidFill>
          </w14:textFill>
        </w:rPr>
        <w:t>产生的造成</w:t>
      </w:r>
      <w:r>
        <w:rPr>
          <w:rFonts w:hint="eastAsia" w:eastAsia="仿宋_GB2312"/>
          <w:color w:val="000000" w:themeColor="text1"/>
          <w:sz w:val="24"/>
          <w:szCs w:val="24"/>
          <w14:textFill>
            <w14:solidFill>
              <w14:schemeClr w14:val="tx1"/>
            </w14:solidFill>
          </w14:textFill>
        </w:rPr>
        <w:t>窒息、中毒</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爆炸</w:t>
      </w:r>
      <w:r>
        <w:rPr>
          <w:rFonts w:hint="eastAsia" w:eastAsia="仿宋_GB2312"/>
          <w:color w:val="000000" w:themeColor="text1"/>
          <w:sz w:val="24"/>
          <w:szCs w:val="24"/>
          <w:lang w:eastAsia="zh-CN"/>
          <w14:textFill>
            <w14:solidFill>
              <w14:schemeClr w14:val="tx1"/>
            </w14:solidFill>
          </w14:textFill>
        </w:rPr>
        <w:t>的</w:t>
      </w:r>
      <w:r>
        <w:rPr>
          <w:rFonts w:hint="eastAsia" w:eastAsia="仿宋_GB2312"/>
          <w:color w:val="000000" w:themeColor="text1"/>
          <w:sz w:val="24"/>
          <w:szCs w:val="24"/>
          <w:lang w:val="en-US" w:eastAsia="zh-CN"/>
          <w14:textFill>
            <w14:solidFill>
              <w14:schemeClr w14:val="tx1"/>
            </w14:solidFill>
          </w14:textFill>
        </w:rPr>
        <w:t>物质。有限空间</w:t>
      </w:r>
      <w:r>
        <w:rPr>
          <w:rFonts w:hint="eastAsia" w:eastAsia="仿宋_GB2312"/>
          <w:color w:val="000000" w:themeColor="text1"/>
          <w:sz w:val="24"/>
          <w:szCs w:val="24"/>
          <w14:textFill>
            <w14:solidFill>
              <w14:schemeClr w14:val="tx1"/>
            </w14:solidFill>
          </w14:textFill>
        </w:rPr>
        <w:t>常见</w:t>
      </w:r>
      <w:r>
        <w:rPr>
          <w:rFonts w:hint="eastAsia" w:eastAsia="仿宋_GB2312"/>
          <w:color w:val="000000" w:themeColor="text1"/>
          <w:sz w:val="24"/>
          <w:szCs w:val="24"/>
          <w:lang w:val="en-US" w:eastAsia="zh-CN"/>
          <w14:textFill>
            <w14:solidFill>
              <w14:schemeClr w14:val="tx1"/>
            </w14:solidFill>
          </w14:textFill>
        </w:rPr>
        <w:t>危险有害因素</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危害特性</w:t>
      </w:r>
      <w:r>
        <w:rPr>
          <w:rFonts w:hint="eastAsia" w:eastAsia="仿宋_GB2312"/>
          <w:color w:val="000000" w:themeColor="text1"/>
          <w:sz w:val="24"/>
          <w:szCs w:val="24"/>
          <w14:textFill>
            <w14:solidFill>
              <w14:schemeClr w14:val="tx1"/>
            </w14:solidFill>
          </w14:textFill>
        </w:rPr>
        <w:t>，见附录</w:t>
      </w:r>
      <w:r>
        <w:rPr>
          <w:rFonts w:hint="eastAsia" w:eastAsia="仿宋_GB2312"/>
          <w:color w:val="000000" w:themeColor="text1"/>
          <w:sz w:val="24"/>
          <w:szCs w:val="24"/>
          <w:lang w:val="en-US" w:eastAsia="zh-CN"/>
          <w14:textFill>
            <w14:solidFill>
              <w14:schemeClr w14:val="tx1"/>
            </w14:solidFill>
          </w14:textFill>
        </w:rPr>
        <w:t>3</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1 </w:t>
      </w:r>
      <w:r>
        <w:rPr>
          <w:rFonts w:eastAsia="仿宋_GB2312"/>
          <w:color w:val="000000" w:themeColor="text1"/>
          <w:sz w:val="24"/>
          <w:szCs w:val="24"/>
          <w14:textFill>
            <w14:solidFill>
              <w14:schemeClr w14:val="tx1"/>
            </w14:solidFill>
          </w14:textFill>
        </w:rPr>
        <w:t>窒息</w:t>
      </w:r>
      <w:r>
        <w:rPr>
          <w:rFonts w:hint="eastAsia" w:eastAsia="仿宋_GB2312"/>
          <w:color w:val="000000" w:themeColor="text1"/>
          <w:sz w:val="24"/>
          <w:szCs w:val="24"/>
          <w14:textFill>
            <w14:solidFill>
              <w14:schemeClr w14:val="tx1"/>
            </w14:solidFill>
          </w14:textFill>
        </w:rPr>
        <w:t>。主要</w:t>
      </w:r>
      <w:r>
        <w:rPr>
          <w:rFonts w:eastAsia="仿宋_GB2312"/>
          <w:color w:val="000000" w:themeColor="text1"/>
          <w:sz w:val="24"/>
          <w:szCs w:val="24"/>
          <w14:textFill>
            <w14:solidFill>
              <w14:schemeClr w14:val="tx1"/>
            </w14:solidFill>
          </w14:textFill>
        </w:rPr>
        <w:t>来源于有限空间内氧气含量不足，通常由通风不良、化学反应耗氧或窒息性气体（如二氧化碳、甲烷</w:t>
      </w:r>
      <w:r>
        <w:rPr>
          <w:rFonts w:hint="eastAsia" w:eastAsia="仿宋_GB2312"/>
          <w:color w:val="000000" w:themeColor="text1"/>
          <w:sz w:val="24"/>
          <w:szCs w:val="24"/>
          <w14:textFill>
            <w14:solidFill>
              <w14:schemeClr w14:val="tx1"/>
            </w14:solidFill>
          </w14:textFill>
        </w:rPr>
        <w:t>、氩气、氮气等</w:t>
      </w:r>
      <w:r>
        <w:rPr>
          <w:rFonts w:eastAsia="仿宋_GB2312"/>
          <w:color w:val="000000" w:themeColor="text1"/>
          <w:sz w:val="24"/>
          <w:szCs w:val="24"/>
          <w14:textFill>
            <w14:solidFill>
              <w14:schemeClr w14:val="tx1"/>
            </w14:solidFill>
          </w14:textFill>
        </w:rPr>
        <w:t>）造成</w:t>
      </w:r>
      <w:r>
        <w:rPr>
          <w:rFonts w:hint="eastAsia" w:eastAsia="仿宋_GB2312"/>
          <w:color w:val="000000" w:themeColor="text1"/>
          <w:sz w:val="24"/>
          <w:szCs w:val="24"/>
          <w14:textFill>
            <w14:solidFill>
              <w14:schemeClr w14:val="tx1"/>
            </w14:solidFill>
          </w14:textFill>
        </w:rPr>
        <w:t>；动火作业、使用燃油发电机等也会造成氧气消耗</w:t>
      </w:r>
      <w:r>
        <w:rPr>
          <w:rFonts w:eastAsia="仿宋_GB2312"/>
          <w:color w:val="000000" w:themeColor="text1"/>
          <w:sz w:val="24"/>
          <w:szCs w:val="24"/>
          <w14:textFill>
            <w14:solidFill>
              <w14:schemeClr w14:val="tx1"/>
            </w14:solidFill>
          </w14:textFill>
        </w:rPr>
        <w:t>。缺氧会导致头晕、失去意识，严重时可能引发窒息死亡。</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2 </w:t>
      </w:r>
      <w:r>
        <w:rPr>
          <w:rFonts w:eastAsia="仿宋_GB2312"/>
          <w:color w:val="000000" w:themeColor="text1"/>
          <w:sz w:val="24"/>
          <w:szCs w:val="24"/>
          <w14:textFill>
            <w14:solidFill>
              <w14:schemeClr w14:val="tx1"/>
            </w14:solidFill>
          </w14:textFill>
        </w:rPr>
        <w:t>中毒</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主要由有毒有害气体引起，如硫化氢、一氧化碳、苯</w:t>
      </w:r>
      <w:r>
        <w:rPr>
          <w:rFonts w:hint="eastAsia" w:eastAsia="仿宋_GB2312"/>
          <w:color w:val="000000" w:themeColor="text1"/>
          <w:sz w:val="24"/>
          <w:szCs w:val="24"/>
          <w14:textFill>
            <w14:solidFill>
              <w14:schemeClr w14:val="tx1"/>
            </w14:solidFill>
          </w14:textFill>
        </w:rPr>
        <w:t>、甲苯、二甲苯、氨</w:t>
      </w:r>
      <w:r>
        <w:rPr>
          <w:rFonts w:eastAsia="仿宋_GB2312"/>
          <w:color w:val="000000" w:themeColor="text1"/>
          <w:sz w:val="24"/>
          <w:szCs w:val="24"/>
          <w14:textFill>
            <w14:solidFill>
              <w14:schemeClr w14:val="tx1"/>
            </w14:solidFill>
          </w14:textFill>
        </w:rPr>
        <w:t>等。这些气体可能来自内部残留、化学反应或外部泄漏，作业时可能导致呼吸困难、头痛、恶心甚至致命中毒。</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爆炸。</w:t>
      </w:r>
      <w:r>
        <w:rPr>
          <w:rFonts w:eastAsia="仿宋_GB2312"/>
          <w:color w:val="000000" w:themeColor="text1"/>
          <w:sz w:val="24"/>
          <w:szCs w:val="24"/>
          <w14:textFill>
            <w14:solidFill>
              <w14:schemeClr w14:val="tx1"/>
            </w14:solidFill>
          </w14:textFill>
        </w:rPr>
        <w:t>通常由可燃气体、蒸气或粉尘引起。例如，甲烷、</w:t>
      </w:r>
      <w:r>
        <w:rPr>
          <w:rFonts w:hint="eastAsia" w:eastAsia="仿宋_GB2312"/>
          <w:color w:val="000000" w:themeColor="text1"/>
          <w:sz w:val="24"/>
          <w:szCs w:val="24"/>
          <w14:textFill>
            <w14:solidFill>
              <w14:schemeClr w14:val="tx1"/>
            </w14:solidFill>
          </w14:textFill>
        </w:rPr>
        <w:t>氢气、一氧化碳、氨气、溶剂汽油</w:t>
      </w:r>
      <w:r>
        <w:rPr>
          <w:rFonts w:eastAsia="仿宋_GB2312"/>
          <w:color w:val="000000" w:themeColor="text1"/>
          <w:sz w:val="24"/>
          <w:szCs w:val="24"/>
          <w14:textFill>
            <w14:solidFill>
              <w14:schemeClr w14:val="tx1"/>
            </w14:solidFill>
          </w14:textFill>
        </w:rPr>
        <w:t>和易燃粉尘在特定浓度下遇到火源</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静电</w:t>
      </w:r>
      <w:r>
        <w:rPr>
          <w:rFonts w:eastAsia="仿宋_GB2312"/>
          <w:color w:val="000000" w:themeColor="text1"/>
          <w:sz w:val="24"/>
          <w:szCs w:val="24"/>
          <w14:textFill>
            <w14:solidFill>
              <w14:schemeClr w14:val="tx1"/>
            </w14:solidFill>
          </w14:textFill>
        </w:rPr>
        <w:t>或高温会引发爆炸。</w:t>
      </w:r>
    </w:p>
    <w:p>
      <w:pPr>
        <w:numPr>
          <w:ilvl w:val="2"/>
          <w:numId w:val="6"/>
        </w:numPr>
        <w:tabs>
          <w:tab w:val="left" w:pos="420"/>
          <w:tab w:val="clear" w:pos="0"/>
        </w:tabs>
        <w:spacing w:line="360" w:lineRule="auto"/>
        <w:outlineLvl w:val="2"/>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lang w:val="en-US" w:eastAsia="zh-CN"/>
          <w14:textFill>
            <w14:solidFill>
              <w14:schemeClr w14:val="tx1"/>
            </w14:solidFill>
          </w14:textFill>
        </w:rPr>
        <w:t>施工单位应</w:t>
      </w:r>
      <w:r>
        <w:rPr>
          <w:rFonts w:hint="eastAsia" w:eastAsia="仿宋_GB2312"/>
          <w:color w:val="000000" w:themeColor="text1"/>
          <w:sz w:val="24"/>
          <w:szCs w:val="24"/>
          <w:highlight w:val="none"/>
          <w14:textFill>
            <w14:solidFill>
              <w14:schemeClr w14:val="tx1"/>
            </w14:solidFill>
          </w14:textFill>
        </w:rPr>
        <w:t>辨识有限空间内火灾、淹溺、坍塌以及触电、物体打击等其他风险，并制定对应管控措施。</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1 </w:t>
      </w:r>
      <w:r>
        <w:rPr>
          <w:rFonts w:hint="eastAsia" w:eastAsia="仿宋_GB2312"/>
          <w:color w:val="000000" w:themeColor="text1"/>
          <w:sz w:val="24"/>
          <w:szCs w:val="24"/>
          <w:highlight w:val="none"/>
          <w14:textFill>
            <w14:solidFill>
              <w14:schemeClr w14:val="tx1"/>
            </w14:solidFill>
          </w14:textFill>
        </w:rPr>
        <w:t>火灾。有限空间内动火可能引燃易燃材料，产生的高温、烟雾和有毒气体会迅速积聚，难以扩散，对作业人员构成极大威胁，可能导致中毒和窒息事故。</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2 </w:t>
      </w:r>
      <w:r>
        <w:rPr>
          <w:rFonts w:hint="eastAsia" w:eastAsia="仿宋_GB2312"/>
          <w:color w:val="000000" w:themeColor="text1"/>
          <w:sz w:val="24"/>
          <w:szCs w:val="24"/>
          <w:highlight w:val="none"/>
          <w14:textFill>
            <w14:solidFill>
              <w14:schemeClr w14:val="tx1"/>
            </w14:solidFill>
          </w14:textFill>
        </w:rPr>
        <w:t>淹溺。强降雨、渗漏水等情况引发有限空间内水位快速上涨，可能导致作业人员淹溺；或者作业空间内部存在积水、淤泥，作业人员因窒息或中毒后晕倒在水中导致淹溺。</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3 </w:t>
      </w:r>
      <w:r>
        <w:rPr>
          <w:rFonts w:hint="eastAsia" w:eastAsia="仿宋_GB2312"/>
          <w:color w:val="000000" w:themeColor="text1"/>
          <w:sz w:val="24"/>
          <w:szCs w:val="24"/>
          <w:highlight w:val="none"/>
          <w14:textFill>
            <w14:solidFill>
              <w14:schemeClr w14:val="tx1"/>
            </w14:solidFill>
          </w14:textFill>
        </w:rPr>
        <w:t>坍塌。有限空间内的土壤、岩石或结构可能因长期受力、侵蚀或外部环境影响而变得不稳定，或有限空间围护结构本身存在缺陷，导致坍塌，人员因行动受限无法规避和逃离而导致伤亡。</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4 </w:t>
      </w:r>
      <w:r>
        <w:rPr>
          <w:rFonts w:hint="eastAsia" w:eastAsia="仿宋_GB2312"/>
          <w:color w:val="000000" w:themeColor="text1"/>
          <w:sz w:val="24"/>
          <w:szCs w:val="24"/>
          <w:highlight w:val="none"/>
          <w14:textFill>
            <w14:solidFill>
              <w14:schemeClr w14:val="tx1"/>
            </w14:solidFill>
          </w14:textFill>
        </w:rPr>
        <w:t>触电。老化或破损的线路、未绝缘的电气设备、潮湿环境、金属导电的有限空间场景等因素可能导致触电。</w:t>
      </w:r>
    </w:p>
    <w:p>
      <w:pPr>
        <w:spacing w:line="360" w:lineRule="auto"/>
        <w:ind w:firstLine="480" w:firstLineChars="200"/>
        <w:rPr>
          <w:rFonts w:hint="eastAsia"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5 </w:t>
      </w:r>
      <w:r>
        <w:rPr>
          <w:rFonts w:hint="eastAsia" w:eastAsia="仿宋_GB2312"/>
          <w:color w:val="000000" w:themeColor="text1"/>
          <w:sz w:val="24"/>
          <w:szCs w:val="24"/>
          <w:highlight w:val="none"/>
          <w14:textFill>
            <w14:solidFill>
              <w14:schemeClr w14:val="tx1"/>
            </w14:solidFill>
          </w14:textFill>
        </w:rPr>
        <w:t>物体打击。有限空间内若存在交叉作业，可能由于工器具坠落或弹出，而导致物体打击伤害。</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w:t>
      </w:r>
      <w:r>
        <w:rPr>
          <w:rFonts w:eastAsia="仿宋_GB2312"/>
          <w:color w:val="000000" w:themeColor="text1"/>
          <w:sz w:val="24"/>
          <w:szCs w:val="24"/>
          <w14:textFill>
            <w14:solidFill>
              <w14:schemeClr w14:val="tx1"/>
            </w14:solidFill>
          </w14:textFill>
        </w:rPr>
        <w:t>单位</w:t>
      </w:r>
      <w:r>
        <w:rPr>
          <w:rFonts w:hint="eastAsia" w:eastAsia="仿宋_GB2312"/>
          <w:color w:val="000000" w:themeColor="text1"/>
          <w:sz w:val="24"/>
          <w:szCs w:val="24"/>
          <w14:textFill>
            <w14:solidFill>
              <w14:schemeClr w14:val="tx1"/>
            </w14:solidFill>
          </w14:textFill>
        </w:rPr>
        <w:t>应根据</w:t>
      </w:r>
      <w:r>
        <w:rPr>
          <w:rFonts w:hint="eastAsia" w:eastAsia="仿宋_GB2312"/>
          <w:color w:val="000000" w:themeColor="text1"/>
          <w:sz w:val="24"/>
          <w:szCs w:val="24"/>
          <w:lang w:val="en-US" w:eastAsia="zh-CN"/>
          <w14:textFill>
            <w14:solidFill>
              <w14:schemeClr w14:val="tx1"/>
            </w14:solidFill>
          </w14:textFill>
        </w:rPr>
        <w:t>辨识情况，</w:t>
      </w:r>
      <w:r>
        <w:rPr>
          <w:rFonts w:hint="eastAsia" w:eastAsia="仿宋_GB2312"/>
          <w:color w:val="000000" w:themeColor="text1"/>
          <w:sz w:val="24"/>
          <w:szCs w:val="24"/>
          <w14:textFill>
            <w14:solidFill>
              <w14:schemeClr w14:val="tx1"/>
            </w14:solidFill>
          </w14:textFill>
        </w:rPr>
        <w:t>建立有限空间作业管理台账。台账应包含</w:t>
      </w:r>
      <w:r>
        <w:rPr>
          <w:rFonts w:hint="eastAsia" w:ascii="Times New Roman" w:hAnsi="Times New Roman" w:eastAsia="仿宋_GB2312" w:cs="Times New Roman"/>
          <w:color w:val="000000" w:themeColor="text1"/>
          <w:spacing w:val="0"/>
          <w:sz w:val="24"/>
          <w:szCs w:val="24"/>
          <w:lang w:val="en-US" w:eastAsia="zh-CN"/>
          <w14:textFill>
            <w14:solidFill>
              <w14:schemeClr w14:val="tx1"/>
            </w14:solidFill>
          </w14:textFill>
        </w:rPr>
        <w:t>作业</w:t>
      </w:r>
      <w:r>
        <w:rPr>
          <w:rFonts w:hint="eastAsia" w:eastAsia="仿宋_GB2312" w:cs="Times New Roman"/>
          <w:color w:val="000000" w:themeColor="text1"/>
          <w:spacing w:val="0"/>
          <w:sz w:val="24"/>
          <w:szCs w:val="24"/>
          <w:lang w:val="en-US" w:eastAsia="zh-CN"/>
          <w14:textFill>
            <w14:solidFill>
              <w14:schemeClr w14:val="tx1"/>
            </w14:solidFill>
          </w14:textFill>
        </w:rPr>
        <w:t>部位</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r>
        <w:rPr>
          <w:rFonts w:hint="eastAsia" w:ascii="Times New Roman" w:hAnsi="Times New Roman" w:eastAsia="仿宋_GB2312" w:cs="Times New Roman"/>
          <w:color w:val="000000" w:themeColor="text1"/>
          <w:spacing w:val="0"/>
          <w:sz w:val="24"/>
          <w:szCs w:val="24"/>
          <w:lang w:val="en-US" w:eastAsia="zh-CN"/>
          <w14:textFill>
            <w14:solidFill>
              <w14:schemeClr w14:val="tx1"/>
            </w14:solidFill>
          </w14:textFill>
        </w:rPr>
        <w:t>作业内容</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r>
        <w:rPr>
          <w:rFonts w:hint="eastAsia" w:ascii="Times New Roman" w:hAnsi="Times New Roman" w:eastAsia="仿宋_GB2312" w:cs="Times New Roman"/>
          <w:color w:val="000000" w:themeColor="text1"/>
          <w:spacing w:val="0"/>
          <w:sz w:val="24"/>
          <w:szCs w:val="24"/>
          <w14:textFill>
            <w14:solidFill>
              <w14:schemeClr w14:val="tx1"/>
            </w14:solidFill>
          </w14:textFill>
        </w:rPr>
        <w:t>主要危</w:t>
      </w:r>
      <w:r>
        <w:rPr>
          <w:rFonts w:hint="eastAsia" w:ascii="Times New Roman" w:hAnsi="Times New Roman" w:eastAsia="仿宋_GB2312" w:cs="Times New Roman"/>
          <w:color w:val="000000" w:themeColor="text1"/>
          <w:spacing w:val="0"/>
          <w:sz w:val="24"/>
          <w:szCs w:val="24"/>
          <w:lang w:eastAsia="zh-CN"/>
          <w14:textFill>
            <w14:solidFill>
              <w14:schemeClr w14:val="tx1"/>
            </w14:solidFill>
          </w14:textFill>
        </w:rPr>
        <w:t>险</w:t>
      </w:r>
      <w:r>
        <w:rPr>
          <w:rFonts w:hint="eastAsia" w:ascii="Times New Roman" w:hAnsi="Times New Roman" w:eastAsia="仿宋_GB2312" w:cs="Times New Roman"/>
          <w:color w:val="000000" w:themeColor="text1"/>
          <w:spacing w:val="0"/>
          <w:sz w:val="24"/>
          <w:szCs w:val="24"/>
          <w14:textFill>
            <w14:solidFill>
              <w14:schemeClr w14:val="tx1"/>
            </w14:solidFill>
          </w14:textFill>
        </w:rPr>
        <w:t>有害因素</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r>
        <w:rPr>
          <w:rFonts w:hint="eastAsia" w:ascii="Times New Roman" w:hAnsi="Times New Roman" w:eastAsia="仿宋_GB2312" w:cs="Times New Roman"/>
          <w:color w:val="000000" w:themeColor="text1"/>
          <w:spacing w:val="0"/>
          <w:sz w:val="24"/>
          <w:szCs w:val="24"/>
          <w:lang w:val="en-US" w:eastAsia="zh-CN"/>
          <w14:textFill>
            <w14:solidFill>
              <w14:schemeClr w14:val="tx1"/>
            </w14:solidFill>
          </w14:textFill>
        </w:rPr>
        <w:t>施工计划、</w:t>
      </w:r>
      <w:r>
        <w:rPr>
          <w:rFonts w:hint="eastAsia" w:ascii="Times New Roman" w:hAnsi="Times New Roman" w:eastAsia="仿宋_GB2312" w:cs="Times New Roman"/>
          <w:color w:val="000000" w:themeColor="text1"/>
          <w:spacing w:val="0"/>
          <w:sz w:val="24"/>
          <w:szCs w:val="24"/>
          <w:lang w:eastAsia="zh-CN"/>
          <w14:textFill>
            <w14:solidFill>
              <w14:schemeClr w14:val="tx1"/>
            </w14:solidFill>
          </w14:textFill>
        </w:rPr>
        <w:t>作业</w:t>
      </w:r>
      <w:r>
        <w:rPr>
          <w:rFonts w:hint="eastAsia" w:eastAsia="仿宋_GB2312" w:cs="Times New Roman"/>
          <w:color w:val="000000" w:themeColor="text1"/>
          <w:spacing w:val="0"/>
          <w:sz w:val="24"/>
          <w:szCs w:val="24"/>
          <w:lang w:val="en-US" w:eastAsia="zh-CN"/>
          <w14:textFill>
            <w14:solidFill>
              <w14:schemeClr w14:val="tx1"/>
            </w14:solidFill>
          </w14:textFill>
        </w:rPr>
        <w:t>班组</w:t>
      </w:r>
      <w:r>
        <w:rPr>
          <w:rFonts w:eastAsia="仿宋_GB2312"/>
          <w:color w:val="000000" w:themeColor="text1"/>
          <w:sz w:val="24"/>
          <w:szCs w:val="24"/>
          <w14:textFill>
            <w14:solidFill>
              <w14:schemeClr w14:val="tx1"/>
            </w14:solidFill>
          </w14:textFill>
        </w:rPr>
        <w:t>等基本情况</w:t>
      </w:r>
      <w:r>
        <w:rPr>
          <w:rFonts w:hint="eastAsia" w:eastAsia="仿宋_GB2312"/>
          <w:color w:val="000000" w:themeColor="text1"/>
          <w:sz w:val="24"/>
          <w:szCs w:val="24"/>
          <w14:textFill>
            <w14:solidFill>
              <w14:schemeClr w14:val="tx1"/>
            </w14:solidFill>
          </w14:textFill>
        </w:rPr>
        <w:t>，并</w:t>
      </w:r>
      <w:r>
        <w:rPr>
          <w:rFonts w:hint="eastAsia" w:eastAsia="仿宋_GB2312"/>
          <w:color w:val="000000" w:themeColor="text1"/>
          <w:sz w:val="24"/>
          <w:szCs w:val="24"/>
          <w:lang w:val="en-US" w:eastAsia="zh-CN"/>
          <w14:textFill>
            <w14:solidFill>
              <w14:schemeClr w14:val="tx1"/>
            </w14:solidFill>
          </w14:textFill>
        </w:rPr>
        <w:t>根据施工情况</w:t>
      </w:r>
      <w:r>
        <w:rPr>
          <w:rFonts w:eastAsia="仿宋_GB2312"/>
          <w:color w:val="000000" w:themeColor="text1"/>
          <w:sz w:val="24"/>
          <w:szCs w:val="24"/>
          <w14:textFill>
            <w14:solidFill>
              <w14:schemeClr w14:val="tx1"/>
            </w14:solidFill>
          </w14:textFill>
        </w:rPr>
        <w:t>及时更新</w:t>
      </w:r>
      <w:r>
        <w:rPr>
          <w:rFonts w:hint="eastAsia" w:eastAsia="仿宋_GB2312"/>
          <w:color w:val="000000" w:themeColor="text1"/>
          <w:sz w:val="24"/>
          <w:szCs w:val="24"/>
          <w14:textFill>
            <w14:solidFill>
              <w14:schemeClr w14:val="tx1"/>
            </w14:solidFill>
          </w14:textFill>
        </w:rPr>
        <w:t>。台账参考样式见附录</w:t>
      </w:r>
      <w:r>
        <w:rPr>
          <w:rFonts w:hint="eastAsia" w:eastAsia="仿宋_GB2312"/>
          <w:color w:val="000000" w:themeColor="text1"/>
          <w:sz w:val="24"/>
          <w:szCs w:val="24"/>
          <w:lang w:val="en-US" w:eastAsia="zh-CN"/>
          <w14:textFill>
            <w14:solidFill>
              <w14:schemeClr w14:val="tx1"/>
            </w14:solidFill>
          </w14:textFill>
        </w:rPr>
        <w:t>4</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有限空间作业存在以下情况的，应重新辨识危险有害因素</w:t>
      </w:r>
      <w:r>
        <w:rPr>
          <w:rFonts w:hint="eastAsia" w:eastAsia="仿宋_GB2312"/>
          <w:color w:val="000000" w:themeColor="text1"/>
          <w:sz w:val="24"/>
          <w:szCs w:val="24"/>
          <w:highlight w:val="none"/>
          <w:lang w:eastAsia="zh-CN"/>
          <w14:textFill>
            <w14:solidFill>
              <w14:schemeClr w14:val="tx1"/>
            </w14:solidFill>
          </w14:textFill>
        </w:rPr>
        <w:t>，</w:t>
      </w:r>
      <w:r>
        <w:rPr>
          <w:rFonts w:hint="eastAsia" w:eastAsia="仿宋_GB2312"/>
          <w:color w:val="000000" w:themeColor="text1"/>
          <w:sz w:val="24"/>
          <w:szCs w:val="24"/>
          <w:highlight w:val="none"/>
          <w:lang w:val="en-US" w:eastAsia="zh-CN"/>
          <w14:textFill>
            <w14:solidFill>
              <w14:schemeClr w14:val="tx1"/>
            </w14:solidFill>
          </w14:textFill>
        </w:rPr>
        <w:t>并同步</w:t>
      </w:r>
      <w:r>
        <w:rPr>
          <w:rFonts w:hint="eastAsia" w:eastAsia="仿宋_GB2312"/>
          <w:color w:val="000000" w:themeColor="text1"/>
          <w:sz w:val="24"/>
          <w:szCs w:val="24"/>
          <w:highlight w:val="none"/>
          <w14:textFill>
            <w14:solidFill>
              <w14:schemeClr w14:val="tx1"/>
            </w14:solidFill>
          </w14:textFill>
        </w:rPr>
        <w:t>更新</w:t>
      </w:r>
      <w:r>
        <w:rPr>
          <w:rFonts w:hint="eastAsia" w:eastAsia="仿宋_GB2312"/>
          <w:color w:val="000000" w:themeColor="text1"/>
          <w:sz w:val="24"/>
          <w:szCs w:val="24"/>
          <w:highlight w:val="none"/>
          <w:lang w:val="en-US" w:eastAsia="zh-CN"/>
          <w14:textFill>
            <w14:solidFill>
              <w14:schemeClr w14:val="tx1"/>
            </w14:solidFill>
          </w14:textFill>
        </w:rPr>
        <w:t>有</w:t>
      </w:r>
      <w:r>
        <w:rPr>
          <w:rFonts w:hint="eastAsia" w:eastAsia="仿宋_GB2312"/>
          <w:color w:val="000000" w:themeColor="text1"/>
          <w:sz w:val="24"/>
          <w:szCs w:val="24"/>
          <w:highlight w:val="none"/>
          <w14:textFill>
            <w14:solidFill>
              <w14:schemeClr w14:val="tx1"/>
            </w14:solidFill>
          </w14:textFill>
        </w:rPr>
        <w:t>限空间作业管理台账：</w:t>
      </w:r>
    </w:p>
    <w:p>
      <w:pPr>
        <w:spacing w:line="360" w:lineRule="auto"/>
        <w:ind w:firstLine="480" w:firstLineChars="200"/>
        <w:rPr>
          <w:rFonts w:hint="eastAsia" w:eastAsia="仿宋_GB2312"/>
          <w:color w:val="000000" w:themeColor="text1"/>
          <w:sz w:val="24"/>
          <w:szCs w:val="24"/>
          <w:highlight w:val="none"/>
          <w:lang w:val="en-US" w:eastAsia="zh-CN"/>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1 作业部位发生较大变化的。</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 xml:space="preserve">2 </w:t>
      </w:r>
      <w:r>
        <w:rPr>
          <w:rFonts w:hint="eastAsia" w:eastAsia="仿宋_GB2312"/>
          <w:color w:val="000000" w:themeColor="text1"/>
          <w:sz w:val="24"/>
          <w:szCs w:val="24"/>
          <w:highlight w:val="none"/>
          <w:lang w:val="en-US" w:eastAsia="zh-CN"/>
          <w14:textFill>
            <w14:solidFill>
              <w14:schemeClr w14:val="tx1"/>
            </w14:solidFill>
          </w14:textFill>
        </w:rPr>
        <w:t>施工</w:t>
      </w:r>
      <w:r>
        <w:rPr>
          <w:rFonts w:hint="eastAsia" w:eastAsia="仿宋_GB2312"/>
          <w:color w:val="000000" w:themeColor="text1"/>
          <w:sz w:val="24"/>
          <w:szCs w:val="24"/>
          <w:highlight w:val="none"/>
          <w14:textFill>
            <w14:solidFill>
              <w14:schemeClr w14:val="tx1"/>
            </w14:solidFill>
          </w14:textFill>
        </w:rPr>
        <w:t>工艺、</w:t>
      </w:r>
      <w:r>
        <w:rPr>
          <w:rFonts w:hint="eastAsia" w:eastAsia="仿宋_GB2312"/>
          <w:color w:val="000000" w:themeColor="text1"/>
          <w:sz w:val="24"/>
          <w:szCs w:val="24"/>
          <w:highlight w:val="none"/>
          <w:lang w:val="en-US" w:eastAsia="zh-CN"/>
          <w14:textFill>
            <w14:solidFill>
              <w14:schemeClr w14:val="tx1"/>
            </w14:solidFill>
          </w14:textFill>
        </w:rPr>
        <w:t>材料、</w:t>
      </w:r>
      <w:r>
        <w:rPr>
          <w:rFonts w:hint="eastAsia" w:eastAsia="仿宋_GB2312"/>
          <w:color w:val="000000" w:themeColor="text1"/>
          <w:sz w:val="24"/>
          <w:szCs w:val="24"/>
          <w:highlight w:val="none"/>
          <w14:textFill>
            <w14:solidFill>
              <w14:schemeClr w14:val="tx1"/>
            </w14:solidFill>
          </w14:textFill>
        </w:rPr>
        <w:t>设施设备等发生变化的。</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作业环境（气温、水位、通风等情况）发生较大变化的。</w:t>
      </w:r>
    </w:p>
    <w:p>
      <w:pPr>
        <w:numPr>
          <w:ilvl w:val="1"/>
          <w:numId w:val="6"/>
        </w:numPr>
        <w:spacing w:line="360" w:lineRule="auto"/>
        <w:ind w:firstLineChars="0"/>
        <w:jc w:val="center"/>
        <w:outlineLvl w:val="1"/>
        <w:rPr>
          <w:rFonts w:hint="default" w:eastAsia="仿宋_GB2312"/>
          <w:b/>
          <w:bCs w:val="0"/>
          <w:vanish w:val="0"/>
          <w:color w:val="000000" w:themeColor="text1"/>
          <w:sz w:val="28"/>
          <w:szCs w:val="28"/>
          <w14:textFill>
            <w14:solidFill>
              <w14:schemeClr w14:val="tx1"/>
            </w14:solidFill>
          </w14:textFill>
        </w:rPr>
      </w:pPr>
      <w:bookmarkStart w:id="250" w:name="_Toc7149"/>
      <w:bookmarkStart w:id="251" w:name="_Toc1886"/>
      <w:bookmarkStart w:id="252" w:name="_Toc12940"/>
      <w:bookmarkStart w:id="253" w:name="_Toc17953"/>
      <w:bookmarkStart w:id="254" w:name="_Toc8347"/>
      <w:r>
        <w:rPr>
          <w:rFonts w:eastAsia="仿宋_GB2312"/>
          <w:b/>
          <w:color w:val="000000" w:themeColor="text1"/>
          <w:sz w:val="28"/>
          <w:szCs w:val="28"/>
          <w14:textFill>
            <w14:solidFill>
              <w14:schemeClr w14:val="tx1"/>
            </w14:solidFill>
          </w14:textFill>
        </w:rPr>
        <w:t>警示</w:t>
      </w:r>
      <w:r>
        <w:rPr>
          <w:rFonts w:hint="eastAsia" w:eastAsia="仿宋_GB2312"/>
          <w:b/>
          <w:color w:val="000000" w:themeColor="text1"/>
          <w:sz w:val="28"/>
          <w:szCs w:val="28"/>
          <w:lang w:val="en-US" w:eastAsia="zh-CN"/>
          <w14:textFill>
            <w14:solidFill>
              <w14:schemeClr w14:val="tx1"/>
            </w14:solidFill>
          </w14:textFill>
        </w:rPr>
        <w:t>标识</w:t>
      </w:r>
      <w:bookmarkEnd w:id="250"/>
      <w:bookmarkEnd w:id="251"/>
      <w:bookmarkEnd w:id="252"/>
      <w:bookmarkEnd w:id="253"/>
      <w:bookmarkEnd w:id="254"/>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val="0"/>
          <w:color w:val="000000" w:themeColor="text1"/>
          <w:sz w:val="24"/>
          <w:szCs w:val="24"/>
          <w14:textFill>
            <w14:solidFill>
              <w14:schemeClr w14:val="tx1"/>
            </w14:solidFill>
          </w14:textFill>
        </w:rPr>
        <w:t>施工</w:t>
      </w:r>
      <w:r>
        <w:rPr>
          <w:rFonts w:hint="eastAsia" w:eastAsia="仿宋_GB2312"/>
          <w:bCs/>
          <w:color w:val="000000" w:themeColor="text1"/>
          <w:sz w:val="24"/>
          <w:szCs w:val="24"/>
          <w14:textFill>
            <w14:solidFill>
              <w14:schemeClr w14:val="tx1"/>
            </w14:solidFill>
          </w14:textFill>
        </w:rPr>
        <w:t>单位应对辨识出的有限空间作业场所</w:t>
      </w:r>
      <w:r>
        <w:rPr>
          <w:rFonts w:hint="eastAsia" w:eastAsia="仿宋_GB2312"/>
          <w:bCs/>
          <w:color w:val="000000" w:themeColor="text1"/>
          <w:sz w:val="24"/>
          <w:szCs w:val="24"/>
          <w:lang w:val="en-US" w:eastAsia="zh-CN"/>
          <w14:textFill>
            <w14:solidFill>
              <w14:schemeClr w14:val="tx1"/>
            </w14:solidFill>
          </w14:textFill>
        </w:rPr>
        <w:t>进行有效防护</w:t>
      </w:r>
      <w:r>
        <w:rPr>
          <w:rFonts w:hint="eastAsia" w:eastAsia="仿宋_GB2312"/>
          <w:bCs/>
          <w:color w:val="000000" w:themeColor="text1"/>
          <w:sz w:val="24"/>
          <w:szCs w:val="24"/>
          <w14:textFill>
            <w14:solidFill>
              <w14:schemeClr w14:val="tx1"/>
            </w14:solidFill>
          </w14:textFill>
        </w:rPr>
        <w:t>，在醒目</w:t>
      </w:r>
      <w:r>
        <w:rPr>
          <w:rFonts w:hint="eastAsia" w:eastAsia="仿宋_GB2312"/>
          <w:bCs/>
          <w:color w:val="000000" w:themeColor="text1"/>
          <w:sz w:val="24"/>
          <w:szCs w:val="24"/>
          <w:lang w:val="en-US" w:eastAsia="zh-CN"/>
          <w14:textFill>
            <w14:solidFill>
              <w14:schemeClr w14:val="tx1"/>
            </w14:solidFill>
          </w14:textFill>
        </w:rPr>
        <w:t>处</w:t>
      </w:r>
      <w:r>
        <w:rPr>
          <w:rFonts w:hint="eastAsia" w:eastAsia="仿宋_GB2312"/>
          <w:bCs/>
          <w:color w:val="000000" w:themeColor="text1"/>
          <w:sz w:val="24"/>
          <w:szCs w:val="24"/>
          <w14:textFill>
            <w14:solidFill>
              <w14:schemeClr w14:val="tx1"/>
            </w14:solidFill>
          </w14:textFill>
        </w:rPr>
        <w:t>设置有限空间警示标</w:t>
      </w:r>
      <w:r>
        <w:rPr>
          <w:rFonts w:hint="eastAsia" w:eastAsia="仿宋_GB2312"/>
          <w:bCs/>
          <w:color w:val="000000" w:themeColor="text1"/>
          <w:sz w:val="24"/>
          <w:szCs w:val="24"/>
          <w:lang w:val="en-US" w:eastAsia="zh-CN"/>
          <w14:textFill>
            <w14:solidFill>
              <w14:schemeClr w14:val="tx1"/>
            </w14:solidFill>
          </w14:textFill>
        </w:rPr>
        <w:t>识，在有限空间作业出入口设置</w:t>
      </w:r>
      <w:r>
        <w:rPr>
          <w:rFonts w:hint="eastAsia" w:eastAsia="仿宋_GB2312"/>
          <w:bCs/>
          <w:color w:val="000000" w:themeColor="text1"/>
          <w:sz w:val="24"/>
          <w:szCs w:val="24"/>
          <w14:textFill>
            <w14:solidFill>
              <w14:schemeClr w14:val="tx1"/>
            </w14:solidFill>
          </w14:textFill>
        </w:rPr>
        <w:t>危险有害因素告知牌。告知牌参考样式见附录</w:t>
      </w:r>
      <w:r>
        <w:rPr>
          <w:rFonts w:hint="eastAsia" w:eastAsia="仿宋_GB2312"/>
          <w:bCs/>
          <w:color w:val="000000" w:themeColor="text1"/>
          <w:sz w:val="24"/>
          <w:szCs w:val="24"/>
          <w:lang w:val="en-US" w:eastAsia="zh-CN"/>
          <w14:textFill>
            <w14:solidFill>
              <w14:schemeClr w14:val="tx1"/>
            </w14:solidFill>
          </w14:textFill>
        </w:rPr>
        <w:t>5</w:t>
      </w:r>
      <w:r>
        <w:rPr>
          <w:rFonts w:hint="eastAsia" w:eastAsia="仿宋_GB2312"/>
          <w:bCs/>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施工单位应定期巡检有限空间作业场所，及时</w:t>
      </w:r>
      <w:r>
        <w:rPr>
          <w:rFonts w:hint="eastAsia" w:eastAsia="仿宋_GB2312"/>
          <w:bCs/>
          <w:color w:val="000000" w:themeColor="text1"/>
          <w:sz w:val="24"/>
          <w:szCs w:val="24"/>
          <w:lang w:val="en-US" w:eastAsia="zh-CN"/>
          <w14:textFill>
            <w14:solidFill>
              <w14:schemeClr w14:val="tx1"/>
            </w14:solidFill>
          </w14:textFill>
        </w:rPr>
        <w:t>维护</w:t>
      </w:r>
      <w:r>
        <w:rPr>
          <w:rFonts w:hint="eastAsia" w:eastAsia="仿宋_GB2312"/>
          <w:bCs/>
          <w:color w:val="000000" w:themeColor="text1"/>
          <w:sz w:val="24"/>
          <w:szCs w:val="24"/>
          <w14:textFill>
            <w14:solidFill>
              <w14:schemeClr w14:val="tx1"/>
            </w14:solidFill>
          </w14:textFill>
        </w:rPr>
        <w:t>防护</w:t>
      </w:r>
      <w:r>
        <w:rPr>
          <w:rFonts w:hint="eastAsia" w:eastAsia="仿宋_GB2312"/>
          <w:bCs/>
          <w:color w:val="000000" w:themeColor="text1"/>
          <w:sz w:val="24"/>
          <w:szCs w:val="24"/>
          <w:lang w:val="en-US" w:eastAsia="zh-CN"/>
          <w14:textFill>
            <w14:solidFill>
              <w14:schemeClr w14:val="tx1"/>
            </w14:solidFill>
          </w14:textFill>
        </w:rPr>
        <w:t>设施</w:t>
      </w:r>
      <w:r>
        <w:rPr>
          <w:rFonts w:hint="eastAsia" w:eastAsia="仿宋_GB2312"/>
          <w:bCs/>
          <w:color w:val="000000" w:themeColor="text1"/>
          <w:sz w:val="24"/>
          <w:szCs w:val="24"/>
          <w14:textFill>
            <w14:solidFill>
              <w14:schemeClr w14:val="tx1"/>
            </w14:solidFill>
          </w14:textFill>
        </w:rPr>
        <w:t>和警示标</w:t>
      </w:r>
      <w:r>
        <w:rPr>
          <w:rFonts w:hint="eastAsia" w:eastAsia="仿宋_GB2312"/>
          <w:bCs/>
          <w:color w:val="000000" w:themeColor="text1"/>
          <w:sz w:val="24"/>
          <w:szCs w:val="24"/>
          <w:lang w:val="en-US" w:eastAsia="zh-CN"/>
          <w14:textFill>
            <w14:solidFill>
              <w14:schemeClr w14:val="tx1"/>
            </w14:solidFill>
          </w14:textFill>
        </w:rPr>
        <w:t>识</w:t>
      </w:r>
      <w:r>
        <w:rPr>
          <w:rFonts w:hint="eastAsia" w:eastAsia="仿宋_GB2312"/>
          <w:bCs/>
          <w:color w:val="000000" w:themeColor="text1"/>
          <w:sz w:val="24"/>
          <w:szCs w:val="24"/>
          <w14:textFill>
            <w14:solidFill>
              <w14:schemeClr w14:val="tx1"/>
            </w14:solidFill>
          </w14:textFill>
        </w:rPr>
        <w:t>。</w:t>
      </w:r>
    </w:p>
    <w:p>
      <w:pPr>
        <w:numPr>
          <w:ilvl w:val="2"/>
          <w:numId w:val="7"/>
        </w:numPr>
        <w:spacing w:line="360" w:lineRule="auto"/>
        <w:outlineLvl w:val="2"/>
        <w:rPr>
          <w:rFonts w:eastAsia="仿宋_GB2312"/>
          <w:color w:val="000000" w:themeColor="text1"/>
          <w:sz w:val="24"/>
          <w:szCs w:val="24"/>
          <w14:textFill>
            <w14:solidFill>
              <w14:schemeClr w14:val="tx1"/>
            </w14:solidFill>
          </w14:textFill>
        </w:rPr>
        <w:sectPr>
          <w:footerReference r:id="rId5" w:type="default"/>
          <w:pgSz w:w="11906" w:h="16838"/>
          <w:pgMar w:top="1418" w:right="1418" w:bottom="1418" w:left="1701" w:header="851" w:footer="992" w:gutter="0"/>
          <w:cols w:space="720" w:num="1"/>
          <w:docGrid w:type="lines" w:linePitch="312" w:charSpace="0"/>
        </w:sectPr>
      </w:pP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255" w:name="_Toc8749"/>
      <w:bookmarkStart w:id="256" w:name="_Toc4163"/>
      <w:bookmarkStart w:id="257" w:name="_Toc11847"/>
      <w:bookmarkStart w:id="258" w:name="_Toc6309"/>
      <w:bookmarkStart w:id="259" w:name="_Toc27025"/>
      <w:bookmarkStart w:id="260" w:name="_Toc17839"/>
      <w:bookmarkStart w:id="261" w:name="_Toc26306"/>
      <w:bookmarkStart w:id="262" w:name="_Toc29608"/>
      <w:bookmarkStart w:id="263" w:name="_Toc5146"/>
      <w:bookmarkStart w:id="264" w:name="_Toc7512"/>
      <w:bookmarkStart w:id="265" w:name="_Toc24488"/>
      <w:bookmarkStart w:id="266" w:name="_Toc25687"/>
      <w:bookmarkStart w:id="267" w:name="_Toc29221"/>
      <w:bookmarkStart w:id="268" w:name="_Toc13603"/>
      <w:bookmarkStart w:id="269" w:name="_Toc32035"/>
      <w:bookmarkStart w:id="270" w:name="_Toc11901"/>
      <w:r>
        <w:rPr>
          <w:rFonts w:hint="eastAsia" w:eastAsia="仿宋_GB2312"/>
          <w:b/>
          <w:color w:val="000000" w:themeColor="text1"/>
          <w:sz w:val="28"/>
          <w:szCs w:val="28"/>
          <w:lang w:val="en-US" w:eastAsia="zh-CN"/>
          <w14:textFill>
            <w14:solidFill>
              <w14:schemeClr w14:val="tx1"/>
            </w14:solidFill>
          </w14:textFill>
        </w:rPr>
        <w:t>施工</w:t>
      </w:r>
      <w:r>
        <w:rPr>
          <w:rFonts w:hint="default" w:eastAsia="仿宋_GB2312"/>
          <w:b/>
          <w:color w:val="000000" w:themeColor="text1"/>
          <w:sz w:val="28"/>
          <w:szCs w:val="28"/>
          <w:lang w:val="en-US" w:eastAsia="zh-CN"/>
          <w14:textFill>
            <w14:solidFill>
              <w14:schemeClr w14:val="tx1"/>
            </w14:solidFill>
          </w14:textFill>
        </w:rPr>
        <w:t>方案</w:t>
      </w:r>
      <w:bookmarkEnd w:id="255"/>
      <w:bookmarkEnd w:id="256"/>
      <w:bookmarkEnd w:id="257"/>
      <w:bookmarkEnd w:id="258"/>
      <w:bookmarkEnd w:id="259"/>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施工单位应</w:t>
      </w:r>
      <w:r>
        <w:rPr>
          <w:rFonts w:hint="eastAsia" w:eastAsia="仿宋_GB2312"/>
          <w:color w:val="000000" w:themeColor="text1"/>
          <w:sz w:val="24"/>
          <w:szCs w:val="24"/>
          <w:lang w:val="en-US" w:eastAsia="zh-CN"/>
          <w14:textFill>
            <w14:solidFill>
              <w14:schemeClr w14:val="tx1"/>
            </w14:solidFill>
          </w14:textFill>
        </w:rPr>
        <w:t>在有限空间识别后，及时</w:t>
      </w:r>
      <w:r>
        <w:rPr>
          <w:rFonts w:hint="eastAsia" w:eastAsia="仿宋_GB2312"/>
          <w:color w:val="000000" w:themeColor="text1"/>
          <w:sz w:val="24"/>
          <w:szCs w:val="24"/>
          <w14:textFill>
            <w14:solidFill>
              <w14:schemeClr w14:val="tx1"/>
            </w14:solidFill>
          </w14:textFill>
        </w:rPr>
        <w:t>编制</w:t>
      </w:r>
      <w:r>
        <w:rPr>
          <w:rFonts w:hint="eastAsia" w:eastAsia="仿宋_GB2312"/>
          <w:color w:val="000000" w:themeColor="text1"/>
          <w:sz w:val="24"/>
          <w:szCs w:val="24"/>
          <w:lang w:val="en-US" w:eastAsia="zh-CN"/>
          <w14:textFill>
            <w14:solidFill>
              <w14:schemeClr w14:val="tx1"/>
            </w14:solidFill>
          </w14:textFill>
        </w:rPr>
        <w:t>有限空间作业</w:t>
      </w:r>
      <w:r>
        <w:rPr>
          <w:rFonts w:hint="eastAsia" w:eastAsia="仿宋_GB2312"/>
          <w:color w:val="000000" w:themeColor="text1"/>
          <w:sz w:val="24"/>
          <w:szCs w:val="24"/>
          <w14:textFill>
            <w14:solidFill>
              <w14:schemeClr w14:val="tx1"/>
            </w14:solidFill>
          </w14:textFill>
        </w:rPr>
        <w:t>专项施工方案</w:t>
      </w:r>
      <w:r>
        <w:rPr>
          <w:rFonts w:hint="eastAsia" w:eastAsia="仿宋_GB2312"/>
          <w:color w:val="000000" w:themeColor="text1"/>
          <w:sz w:val="24"/>
          <w:szCs w:val="24"/>
          <w:lang w:val="en-US" w:eastAsia="zh-CN"/>
          <w14:textFill>
            <w14:solidFill>
              <w14:schemeClr w14:val="tx1"/>
            </w14:solidFill>
          </w14:textFill>
        </w:rPr>
        <w:t>或</w:t>
      </w:r>
      <w:r>
        <w:rPr>
          <w:rFonts w:hint="eastAsia" w:eastAsia="仿宋_GB2312"/>
          <w:color w:val="000000" w:themeColor="text1"/>
          <w:sz w:val="24"/>
          <w:szCs w:val="24"/>
          <w14:textFill>
            <w14:solidFill>
              <w14:schemeClr w14:val="tx1"/>
            </w14:solidFill>
          </w14:textFill>
        </w:rPr>
        <w:t>在</w:t>
      </w:r>
      <w:r>
        <w:rPr>
          <w:rFonts w:hint="eastAsia" w:eastAsia="仿宋_GB2312"/>
          <w:color w:val="000000" w:themeColor="text1"/>
          <w:sz w:val="24"/>
          <w:szCs w:val="24"/>
          <w:lang w:val="en-US" w:eastAsia="zh-CN"/>
          <w14:textFill>
            <w14:solidFill>
              <w14:schemeClr w14:val="tx1"/>
            </w14:solidFill>
          </w14:textFill>
        </w:rPr>
        <w:t>所</w:t>
      </w:r>
      <w:r>
        <w:rPr>
          <w:rFonts w:hint="eastAsia" w:eastAsia="仿宋_GB2312"/>
          <w:color w:val="000000" w:themeColor="text1"/>
          <w:sz w:val="24"/>
          <w:szCs w:val="24"/>
          <w14:textFill>
            <w14:solidFill>
              <w14:schemeClr w14:val="tx1"/>
            </w14:solidFill>
          </w14:textFill>
        </w:rPr>
        <w:t>涉及</w:t>
      </w:r>
      <w:r>
        <w:rPr>
          <w:rFonts w:hint="eastAsia" w:eastAsia="仿宋_GB2312"/>
          <w:color w:val="000000" w:themeColor="text1"/>
          <w:sz w:val="24"/>
          <w:szCs w:val="24"/>
          <w:lang w:val="en-US" w:eastAsia="zh-CN"/>
          <w14:textFill>
            <w14:solidFill>
              <w14:schemeClr w14:val="tx1"/>
            </w14:solidFill>
          </w14:textFill>
        </w:rPr>
        <w:t>的</w:t>
      </w:r>
      <w:r>
        <w:rPr>
          <w:rFonts w:hint="eastAsia" w:eastAsia="仿宋_GB2312"/>
          <w:color w:val="000000" w:themeColor="text1"/>
          <w:sz w:val="24"/>
          <w:szCs w:val="24"/>
          <w14:textFill>
            <w14:solidFill>
              <w14:schemeClr w14:val="tx1"/>
            </w14:solidFill>
          </w14:textFill>
        </w:rPr>
        <w:t>分部分项工程施工方案中专篇制定有限空间作业安全技术措施。</w:t>
      </w:r>
      <w:r>
        <w:rPr>
          <w:rFonts w:eastAsia="仿宋_GB2312"/>
          <w:color w:val="000000" w:themeColor="text1"/>
          <w:sz w:val="24"/>
          <w:szCs w:val="24"/>
          <w14:textFill>
            <w14:solidFill>
              <w14:schemeClr w14:val="tx1"/>
            </w14:solidFill>
          </w14:textFill>
        </w:rPr>
        <w:t>主要内容应包括：</w:t>
      </w:r>
    </w:p>
    <w:p>
      <w:pPr>
        <w:spacing w:line="360" w:lineRule="auto"/>
        <w:ind w:firstLine="480" w:firstLineChars="200"/>
        <w:rPr>
          <w:rFonts w:hint="eastAsia" w:eastAsia="仿宋_GB2312"/>
          <w:color w:val="000000" w:themeColor="text1"/>
          <w:sz w:val="24"/>
          <w:szCs w:val="24"/>
          <w:lang w:val="en-US" w:eastAsia="zh-CN"/>
          <w14:textFill>
            <w14:solidFill>
              <w14:schemeClr w14:val="tx1"/>
            </w14:solidFill>
          </w14:textFill>
        </w:rPr>
      </w:pPr>
      <w:r>
        <w:rPr>
          <w:rFonts w:hint="eastAsia" w:eastAsia="仿宋_GB2312"/>
          <w:color w:val="000000" w:themeColor="text1"/>
          <w:sz w:val="24"/>
          <w:szCs w:val="24"/>
          <w14:textFill>
            <w14:solidFill>
              <w14:schemeClr w14:val="tx1"/>
            </w14:solidFill>
          </w14:textFill>
        </w:rPr>
        <w:t>1</w:t>
      </w:r>
      <w:r>
        <w:rPr>
          <w:rFonts w:eastAsia="仿宋_GB2312"/>
          <w:color w:val="000000" w:themeColor="text1"/>
          <w:sz w:val="24"/>
          <w:szCs w:val="24"/>
          <w14:textFill>
            <w14:solidFill>
              <w14:schemeClr w14:val="tx1"/>
            </w14:solidFill>
          </w14:textFill>
        </w:rPr>
        <w:t xml:space="preserve"> </w:t>
      </w:r>
      <w:r>
        <w:rPr>
          <w:rFonts w:hint="eastAsia" w:eastAsia="仿宋_GB2312"/>
          <w:color w:val="000000" w:themeColor="text1"/>
          <w:sz w:val="24"/>
          <w:szCs w:val="24"/>
          <w:lang w:val="en-US" w:eastAsia="zh-CN"/>
          <w14:textFill>
            <w14:solidFill>
              <w14:schemeClr w14:val="tx1"/>
            </w14:solidFill>
          </w14:textFill>
        </w:rPr>
        <w:t>有限空间作业概况。</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2 施工计划与施工工艺</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lang w:val="en-US" w:eastAsia="zh-CN"/>
          <w14:textFill>
            <w14:solidFill>
              <w14:schemeClr w14:val="tx1"/>
            </w14:solidFill>
          </w14:textFill>
        </w:rPr>
        <w:t>3</w:t>
      </w:r>
      <w:r>
        <w:rPr>
          <w:rFonts w:eastAsia="仿宋_GB2312"/>
          <w:color w:val="000000" w:themeColor="text1"/>
          <w:sz w:val="24"/>
          <w:szCs w:val="24"/>
          <w:highlight w:val="none"/>
          <w14:textFill>
            <w14:solidFill>
              <w14:schemeClr w14:val="tx1"/>
            </w14:solidFill>
          </w14:textFill>
        </w:rPr>
        <w:t xml:space="preserve"> </w:t>
      </w:r>
      <w:r>
        <w:rPr>
          <w:rFonts w:hint="eastAsia" w:eastAsia="仿宋_GB2312"/>
          <w:color w:val="000000" w:themeColor="text1"/>
          <w:sz w:val="24"/>
          <w:szCs w:val="24"/>
          <w:highlight w:val="none"/>
          <w14:textFill>
            <w14:solidFill>
              <w14:schemeClr w14:val="tx1"/>
            </w14:solidFill>
          </w14:textFill>
        </w:rPr>
        <w:t>个体防护、</w:t>
      </w:r>
      <w:r>
        <w:rPr>
          <w:rFonts w:eastAsia="仿宋_GB2312"/>
          <w:color w:val="000000" w:themeColor="text1"/>
          <w:sz w:val="24"/>
          <w:szCs w:val="24"/>
          <w:highlight w:val="none"/>
          <w14:textFill>
            <w14:solidFill>
              <w14:schemeClr w14:val="tx1"/>
            </w14:solidFill>
          </w14:textFill>
        </w:rPr>
        <w:t>通风、</w:t>
      </w:r>
      <w:r>
        <w:rPr>
          <w:rFonts w:hint="eastAsia" w:eastAsia="仿宋_GB2312"/>
          <w:color w:val="000000" w:themeColor="text1"/>
          <w:sz w:val="24"/>
          <w:szCs w:val="24"/>
          <w:highlight w:val="none"/>
          <w14:textFill>
            <w14:solidFill>
              <w14:schemeClr w14:val="tx1"/>
            </w14:solidFill>
          </w14:textFill>
        </w:rPr>
        <w:t>检测</w:t>
      </w:r>
      <w:r>
        <w:rPr>
          <w:rFonts w:eastAsia="仿宋_GB2312"/>
          <w:color w:val="000000" w:themeColor="text1"/>
          <w:sz w:val="24"/>
          <w:szCs w:val="24"/>
          <w:highlight w:val="none"/>
          <w14:textFill>
            <w14:solidFill>
              <w14:schemeClr w14:val="tx1"/>
            </w14:solidFill>
          </w14:textFill>
        </w:rPr>
        <w:t>、通讯和照明等</w:t>
      </w:r>
      <w:r>
        <w:rPr>
          <w:rFonts w:hint="eastAsia" w:eastAsia="仿宋_GB2312"/>
          <w:color w:val="000000" w:themeColor="text1"/>
          <w:sz w:val="24"/>
          <w:szCs w:val="24"/>
          <w:highlight w:val="none"/>
          <w14:textFill>
            <w14:solidFill>
              <w14:schemeClr w14:val="tx1"/>
            </w14:solidFill>
          </w14:textFill>
        </w:rPr>
        <w:t>装备</w:t>
      </w:r>
      <w:r>
        <w:rPr>
          <w:rFonts w:hint="eastAsia" w:eastAsia="仿宋_GB2312"/>
          <w:color w:val="000000" w:themeColor="text1"/>
          <w:sz w:val="24"/>
          <w:szCs w:val="24"/>
          <w:highlight w:val="none"/>
          <w:lang w:val="en-US" w:eastAsia="zh-CN"/>
          <w14:textFill>
            <w14:solidFill>
              <w14:schemeClr w14:val="tx1"/>
            </w14:solidFill>
          </w14:textFill>
        </w:rPr>
        <w:t>型号和配备数量</w:t>
      </w:r>
      <w:r>
        <w:rPr>
          <w:rFonts w:hint="eastAsia" w:eastAsia="仿宋_GB2312"/>
          <w:color w:val="000000" w:themeColor="text1"/>
          <w:sz w:val="24"/>
          <w:szCs w:val="24"/>
          <w:highlight w:val="none"/>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4</w:t>
      </w:r>
      <w:r>
        <w:rPr>
          <w:rFonts w:eastAsia="仿宋_GB2312"/>
          <w:color w:val="000000" w:themeColor="text1"/>
          <w:sz w:val="24"/>
          <w:szCs w:val="24"/>
          <w14:textFill>
            <w14:solidFill>
              <w14:schemeClr w14:val="tx1"/>
            </w14:solidFill>
          </w14:textFill>
        </w:rPr>
        <w:t xml:space="preserve"> 作业人员、</w:t>
      </w:r>
      <w:r>
        <w:rPr>
          <w:rFonts w:hint="eastAsia" w:eastAsia="仿宋_GB2312"/>
          <w:color w:val="000000" w:themeColor="text1"/>
          <w:sz w:val="24"/>
          <w:szCs w:val="24"/>
          <w14:textFill>
            <w14:solidFill>
              <w14:schemeClr w14:val="tx1"/>
            </w14:solidFill>
          </w14:textFill>
        </w:rPr>
        <w:t>监护人员、监督人员及应急救援人员</w:t>
      </w:r>
      <w:r>
        <w:rPr>
          <w:rFonts w:eastAsia="仿宋_GB2312"/>
          <w:color w:val="000000" w:themeColor="text1"/>
          <w:sz w:val="24"/>
          <w:szCs w:val="24"/>
          <w14:textFill>
            <w14:solidFill>
              <w14:schemeClr w14:val="tx1"/>
            </w14:solidFill>
          </w14:textFill>
        </w:rPr>
        <w:t>配备和分工</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hint="eastAsia"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5</w:t>
      </w:r>
      <w:r>
        <w:rPr>
          <w:rFonts w:eastAsia="仿宋_GB2312"/>
          <w:color w:val="000000" w:themeColor="text1"/>
          <w:sz w:val="24"/>
          <w:szCs w:val="24"/>
          <w14:textFill>
            <w14:solidFill>
              <w14:schemeClr w14:val="tx1"/>
            </w14:solidFill>
          </w14:textFill>
        </w:rPr>
        <w:t xml:space="preserve"> 应急救援</w:t>
      </w:r>
      <w:r>
        <w:rPr>
          <w:rFonts w:hint="eastAsia" w:eastAsia="仿宋_GB2312"/>
          <w:color w:val="000000" w:themeColor="text1"/>
          <w:sz w:val="24"/>
          <w:szCs w:val="24"/>
          <w14:textFill>
            <w14:solidFill>
              <w14:schemeClr w14:val="tx1"/>
            </w14:solidFill>
          </w14:textFill>
        </w:rPr>
        <w:t>装备的配备</w:t>
      </w:r>
      <w:r>
        <w:rPr>
          <w:rFonts w:eastAsia="仿宋_GB2312"/>
          <w:color w:val="000000" w:themeColor="text1"/>
          <w:sz w:val="24"/>
          <w:szCs w:val="24"/>
          <w14:textFill>
            <w14:solidFill>
              <w14:schemeClr w14:val="tx1"/>
            </w14:solidFill>
          </w14:textFill>
        </w:rPr>
        <w:t>和使用方法</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应急</w:t>
      </w:r>
      <w:r>
        <w:rPr>
          <w:rFonts w:hint="eastAsia" w:eastAsia="仿宋_GB2312"/>
          <w:color w:val="000000" w:themeColor="text1"/>
          <w:sz w:val="24"/>
          <w:szCs w:val="24"/>
          <w14:textFill>
            <w14:solidFill>
              <w14:schemeClr w14:val="tx1"/>
            </w14:solidFill>
          </w14:textFill>
        </w:rPr>
        <w:t>处置</w:t>
      </w:r>
      <w:r>
        <w:rPr>
          <w:rFonts w:eastAsia="仿宋_GB2312"/>
          <w:color w:val="000000" w:themeColor="text1"/>
          <w:sz w:val="24"/>
          <w:szCs w:val="24"/>
          <w14:textFill>
            <w14:solidFill>
              <w14:schemeClr w14:val="tx1"/>
            </w14:solidFill>
          </w14:textFill>
        </w:rPr>
        <w:t>措施</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jc w:val="left"/>
        <w:outlineLvl w:val="2"/>
        <w:rPr>
          <w:rFonts w:eastAsia="仿宋_GB2312"/>
          <w:color w:val="000000" w:themeColor="text1"/>
          <w:sz w:val="24"/>
          <w:szCs w:val="24"/>
          <w:highlight w:val="none"/>
          <w14:textFill>
            <w14:solidFill>
              <w14:schemeClr w14:val="tx1"/>
            </w14:solidFill>
          </w14:textFill>
        </w:rPr>
      </w:pPr>
      <w:r>
        <w:rPr>
          <w:rFonts w:eastAsia="仿宋_GB2312"/>
          <w:color w:val="000000" w:themeColor="text1"/>
          <w:sz w:val="24"/>
          <w:szCs w:val="24"/>
          <w14:textFill>
            <w14:solidFill>
              <w14:schemeClr w14:val="tx1"/>
            </w14:solidFill>
          </w14:textFill>
        </w:rPr>
        <w:t>有限空间作业实施前，项目技术负责人或</w:t>
      </w:r>
      <w:r>
        <w:rPr>
          <w:rFonts w:hint="eastAsia" w:eastAsia="仿宋_GB2312"/>
          <w:color w:val="000000" w:themeColor="text1"/>
          <w:sz w:val="24"/>
          <w:szCs w:val="24"/>
          <w14:textFill>
            <w14:solidFill>
              <w14:schemeClr w14:val="tx1"/>
            </w14:solidFill>
          </w14:textFill>
        </w:rPr>
        <w:t>方案</w:t>
      </w:r>
      <w:r>
        <w:rPr>
          <w:rFonts w:eastAsia="仿宋_GB2312"/>
          <w:color w:val="000000" w:themeColor="text1"/>
          <w:sz w:val="24"/>
          <w:szCs w:val="24"/>
          <w14:textFill>
            <w14:solidFill>
              <w14:schemeClr w14:val="tx1"/>
            </w14:solidFill>
          </w14:textFill>
        </w:rPr>
        <w:t>编制人员</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应向</w:t>
      </w:r>
      <w:r>
        <w:rPr>
          <w:rFonts w:hint="eastAsia" w:eastAsia="仿宋_GB2312"/>
          <w:color w:val="000000" w:themeColor="text1"/>
          <w:sz w:val="24"/>
          <w:szCs w:val="24"/>
          <w:lang w:val="en-US" w:eastAsia="zh-CN"/>
          <w14:textFill>
            <w14:solidFill>
              <w14:schemeClr w14:val="tx1"/>
            </w14:solidFill>
          </w14:textFill>
        </w:rPr>
        <w:t>施工单位</w:t>
      </w:r>
      <w:r>
        <w:rPr>
          <w:rFonts w:eastAsia="仿宋_GB2312"/>
          <w:color w:val="000000" w:themeColor="text1"/>
          <w:sz w:val="24"/>
          <w:szCs w:val="24"/>
          <w14:textFill>
            <w14:solidFill>
              <w14:schemeClr w14:val="tx1"/>
            </w14:solidFill>
          </w14:textFill>
        </w:rPr>
        <w:t>现场管理人员进行方案交底。</w:t>
      </w:r>
      <w:r>
        <w:rPr>
          <w:rFonts w:hint="eastAsia" w:eastAsia="仿宋_GB2312"/>
          <w:color w:val="000000" w:themeColor="text1"/>
          <w:sz w:val="24"/>
          <w:szCs w:val="24"/>
          <w:lang w:val="en-US" w:eastAsia="zh-CN"/>
          <w14:textFill>
            <w14:solidFill>
              <w14:schemeClr w14:val="tx1"/>
            </w14:solidFill>
          </w14:textFill>
        </w:rPr>
        <w:t>施工单位</w:t>
      </w:r>
      <w:r>
        <w:rPr>
          <w:rFonts w:eastAsia="仿宋_GB2312"/>
          <w:color w:val="000000" w:themeColor="text1"/>
          <w:sz w:val="24"/>
          <w:szCs w:val="24"/>
          <w14:textFill>
            <w14:solidFill>
              <w14:schemeClr w14:val="tx1"/>
            </w14:solidFill>
          </w14:textFill>
        </w:rPr>
        <w:t>现场管理人员应</w:t>
      </w:r>
      <w:r>
        <w:rPr>
          <w:rFonts w:hint="eastAsia" w:eastAsia="仿宋_GB2312"/>
          <w:color w:val="000000" w:themeColor="text1"/>
          <w:sz w:val="24"/>
          <w:szCs w:val="24"/>
          <w:lang w:val="en-US" w:eastAsia="zh-CN"/>
          <w14:textFill>
            <w14:solidFill>
              <w14:schemeClr w14:val="tx1"/>
            </w14:solidFill>
          </w14:textFill>
        </w:rPr>
        <w:t>向</w:t>
      </w:r>
      <w:r>
        <w:rPr>
          <w:rFonts w:eastAsia="仿宋_GB2312"/>
          <w:color w:val="000000" w:themeColor="text1"/>
          <w:sz w:val="24"/>
          <w:szCs w:val="24"/>
          <w14:textFill>
            <w14:solidFill>
              <w14:schemeClr w14:val="tx1"/>
            </w14:solidFill>
          </w14:textFill>
        </w:rPr>
        <w:t>作业人员</w:t>
      </w:r>
      <w:r>
        <w:rPr>
          <w:rFonts w:hint="eastAsia" w:eastAsia="仿宋_GB2312"/>
          <w:color w:val="000000" w:themeColor="text1"/>
          <w:sz w:val="24"/>
          <w:szCs w:val="24"/>
          <w14:textFill>
            <w14:solidFill>
              <w14:schemeClr w14:val="tx1"/>
            </w14:solidFill>
          </w14:textFill>
        </w:rPr>
        <w:t>、监护人员</w:t>
      </w:r>
      <w:r>
        <w:rPr>
          <w:rFonts w:eastAsia="仿宋_GB2312"/>
          <w:color w:val="000000" w:themeColor="text1"/>
          <w:sz w:val="24"/>
          <w:szCs w:val="24"/>
          <w14:textFill>
            <w14:solidFill>
              <w14:schemeClr w14:val="tx1"/>
            </w14:solidFill>
          </w14:textFill>
        </w:rPr>
        <w:t>进行安全技术交底</w:t>
      </w:r>
      <w:r>
        <w:rPr>
          <w:rFonts w:hint="eastAsia"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交底人与被交底人应签字确认。</w:t>
      </w:r>
    </w:p>
    <w:p>
      <w:pPr>
        <w:numPr>
          <w:ilvl w:val="-1"/>
          <w:numId w:val="0"/>
        </w:numPr>
        <w:spacing w:line="240" w:lineRule="auto"/>
        <w:jc w:val="left"/>
        <w:outlineLvl w:val="9"/>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14:textFill>
            <w14:solidFill>
              <w14:schemeClr w14:val="tx1"/>
            </w14:solidFill>
          </w14:textFill>
        </w:rPr>
        <w:br w:type="page"/>
      </w:r>
    </w:p>
    <w:p>
      <w:pPr>
        <w:keepNext/>
        <w:pageBreakBefore w:val="0"/>
        <w:numPr>
          <w:ilvl w:val="0"/>
          <w:numId w:val="6"/>
        </w:numPr>
        <w:spacing w:line="360" w:lineRule="auto"/>
        <w:jc w:val="center"/>
        <w:outlineLvl w:val="0"/>
        <w:rPr>
          <w:rFonts w:eastAsia="仿宋_GB2312"/>
          <w:b/>
          <w:color w:val="000000" w:themeColor="text1"/>
          <w:sz w:val="28"/>
          <w:szCs w:val="28"/>
          <w14:textFill>
            <w14:solidFill>
              <w14:schemeClr w14:val="tx1"/>
            </w14:solidFill>
          </w14:textFill>
        </w:rPr>
      </w:pPr>
      <w:bookmarkStart w:id="271" w:name="_Toc15262"/>
      <w:bookmarkStart w:id="272" w:name="_Toc5743"/>
      <w:bookmarkStart w:id="273" w:name="_Toc7190"/>
      <w:bookmarkStart w:id="274" w:name="_Toc22905"/>
      <w:bookmarkStart w:id="275" w:name="_Toc21740"/>
      <w:r>
        <w:rPr>
          <w:rFonts w:hint="eastAsia" w:eastAsia="仿宋_GB2312"/>
          <w:b/>
          <w:color w:val="000000" w:themeColor="text1"/>
          <w:sz w:val="28"/>
          <w:szCs w:val="28"/>
          <w14:textFill>
            <w14:solidFill>
              <w14:schemeClr w14:val="tx1"/>
            </w14:solidFill>
          </w14:textFill>
        </w:rPr>
        <w:t>安全</w:t>
      </w:r>
      <w:r>
        <w:rPr>
          <w:rFonts w:hint="eastAsia" w:eastAsia="仿宋_GB2312"/>
          <w:b/>
          <w:color w:val="000000" w:themeColor="text1"/>
          <w:sz w:val="28"/>
          <w:szCs w:val="28"/>
          <w:lang w:val="en-US" w:eastAsia="zh-CN"/>
          <w14:textFill>
            <w14:solidFill>
              <w14:schemeClr w14:val="tx1"/>
            </w14:solidFill>
          </w14:textFill>
        </w:rPr>
        <w:t>装备</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276" w:name="_Toc225"/>
      <w:bookmarkStart w:id="277" w:name="_Toc16925"/>
      <w:bookmarkStart w:id="278" w:name="_Toc27216"/>
      <w:bookmarkStart w:id="279" w:name="_Toc11492"/>
      <w:bookmarkStart w:id="280" w:name="_Toc9452"/>
      <w:bookmarkStart w:id="281" w:name="_Toc14661"/>
      <w:bookmarkStart w:id="282" w:name="_Toc22477"/>
      <w:bookmarkStart w:id="283" w:name="_Toc16667"/>
      <w:bookmarkStart w:id="284" w:name="_Toc27670"/>
      <w:bookmarkStart w:id="285" w:name="_Toc2340"/>
      <w:bookmarkStart w:id="286" w:name="_Toc15348"/>
      <w:bookmarkStart w:id="287" w:name="_Toc14746"/>
      <w:bookmarkStart w:id="288" w:name="_Toc7171"/>
      <w:bookmarkStart w:id="289" w:name="_Toc28680"/>
      <w:r>
        <w:rPr>
          <w:rFonts w:eastAsia="仿宋_GB2312"/>
          <w:b/>
          <w:color w:val="000000" w:themeColor="text1"/>
          <w:sz w:val="28"/>
          <w:szCs w:val="28"/>
          <w14:textFill>
            <w14:solidFill>
              <w14:schemeClr w14:val="tx1"/>
            </w14:solidFill>
          </w14:textFill>
        </w:rPr>
        <w:t>通用要求</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施工单位应配备满足</w:t>
      </w:r>
      <w:r>
        <w:rPr>
          <w:rFonts w:eastAsia="仿宋_GB2312"/>
          <w:color w:val="000000" w:themeColor="text1"/>
          <w:sz w:val="24"/>
          <w:szCs w:val="24"/>
          <w14:textFill>
            <w14:solidFill>
              <w14:schemeClr w14:val="tx1"/>
            </w14:solidFill>
          </w14:textFill>
        </w:rPr>
        <w:t>有限空间作业</w:t>
      </w:r>
      <w:r>
        <w:rPr>
          <w:rFonts w:hint="eastAsia" w:eastAsia="仿宋_GB2312"/>
          <w:color w:val="000000" w:themeColor="text1"/>
          <w:sz w:val="24"/>
          <w:szCs w:val="24"/>
          <w:lang w:val="en-US" w:eastAsia="zh-CN"/>
          <w14:textFill>
            <w14:solidFill>
              <w14:schemeClr w14:val="tx1"/>
            </w14:solidFill>
          </w14:textFill>
        </w:rPr>
        <w:t>需求的</w:t>
      </w:r>
      <w:r>
        <w:rPr>
          <w:rFonts w:hint="eastAsia" w:eastAsia="仿宋_GB2312"/>
          <w:color w:val="000000" w:themeColor="text1"/>
          <w:sz w:val="24"/>
          <w:szCs w:val="24"/>
          <w14:textFill>
            <w14:solidFill>
              <w14:schemeClr w14:val="tx1"/>
            </w14:solidFill>
          </w14:textFill>
        </w:rPr>
        <w:t>个体防护、</w:t>
      </w:r>
      <w:r>
        <w:rPr>
          <w:rFonts w:eastAsia="仿宋_GB2312"/>
          <w:color w:val="000000" w:themeColor="text1"/>
          <w:sz w:val="24"/>
          <w:szCs w:val="24"/>
          <w14:textFill>
            <w14:solidFill>
              <w14:schemeClr w14:val="tx1"/>
            </w14:solidFill>
          </w14:textFill>
        </w:rPr>
        <w:t>通风、</w:t>
      </w:r>
      <w:r>
        <w:rPr>
          <w:rFonts w:hint="eastAsia" w:eastAsia="仿宋_GB2312"/>
          <w:color w:val="000000" w:themeColor="text1"/>
          <w:sz w:val="24"/>
          <w:szCs w:val="24"/>
          <w14:textFill>
            <w14:solidFill>
              <w14:schemeClr w14:val="tx1"/>
            </w14:solidFill>
          </w14:textFill>
        </w:rPr>
        <w:t>检测</w:t>
      </w:r>
      <w:r>
        <w:rPr>
          <w:rFonts w:eastAsia="仿宋_GB2312"/>
          <w:color w:val="000000" w:themeColor="text1"/>
          <w:sz w:val="24"/>
          <w:szCs w:val="24"/>
          <w14:textFill>
            <w14:solidFill>
              <w14:schemeClr w14:val="tx1"/>
            </w14:solidFill>
          </w14:textFill>
        </w:rPr>
        <w:t>、通讯和照明等</w:t>
      </w:r>
      <w:r>
        <w:rPr>
          <w:rFonts w:hint="eastAsia" w:eastAsia="仿宋_GB2312"/>
          <w:color w:val="000000" w:themeColor="text1"/>
          <w:sz w:val="24"/>
          <w:szCs w:val="24"/>
          <w14:textFill>
            <w14:solidFill>
              <w14:schemeClr w14:val="tx1"/>
            </w14:solidFill>
          </w14:textFill>
        </w:rPr>
        <w:t>装备</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质量</w:t>
      </w:r>
      <w:r>
        <w:rPr>
          <w:rFonts w:eastAsia="仿宋_GB2312"/>
          <w:color w:val="000000" w:themeColor="text1"/>
          <w:sz w:val="24"/>
          <w:szCs w:val="24"/>
          <w14:textFill>
            <w14:solidFill>
              <w14:schemeClr w14:val="tx1"/>
            </w14:solidFill>
          </w14:textFill>
        </w:rPr>
        <w:t>符合相应的国家标准或行业标准。</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有限空间存在爆炸风险的，应配备符合GB/T 3836.1规定的防爆型电气设备</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施工单位应做好安全</w:t>
      </w:r>
      <w:r>
        <w:rPr>
          <w:rFonts w:hint="eastAsia" w:eastAsia="仿宋_GB2312"/>
          <w:color w:val="000000" w:themeColor="text1"/>
          <w:sz w:val="24"/>
          <w:szCs w:val="24"/>
          <w:lang w:val="en-US" w:eastAsia="zh-CN"/>
          <w14:textFill>
            <w14:solidFill>
              <w14:schemeClr w14:val="tx1"/>
            </w14:solidFill>
          </w14:textFill>
        </w:rPr>
        <w:t>装备</w:t>
      </w:r>
      <w:r>
        <w:rPr>
          <w:rFonts w:eastAsia="仿宋_GB2312"/>
          <w:color w:val="000000" w:themeColor="text1"/>
          <w:sz w:val="24"/>
          <w:szCs w:val="24"/>
          <w14:textFill>
            <w14:solidFill>
              <w14:schemeClr w14:val="tx1"/>
            </w14:solidFill>
          </w14:textFill>
        </w:rPr>
        <w:t>的维护、保养、检定和更换等工作。</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290" w:name="_Toc27688"/>
      <w:bookmarkStart w:id="291" w:name="_Toc17950"/>
      <w:bookmarkStart w:id="292" w:name="_Toc923"/>
      <w:bookmarkStart w:id="293" w:name="_Toc7062"/>
      <w:bookmarkStart w:id="294" w:name="_Toc8079"/>
      <w:bookmarkStart w:id="295" w:name="_Toc4296"/>
      <w:bookmarkStart w:id="296" w:name="_Toc17482"/>
      <w:bookmarkStart w:id="297" w:name="_Toc7547"/>
      <w:bookmarkStart w:id="298" w:name="_Toc12901"/>
      <w:bookmarkStart w:id="299" w:name="_Toc6600"/>
      <w:bookmarkStart w:id="300" w:name="_Toc29323"/>
      <w:bookmarkStart w:id="301" w:name="_Toc3761"/>
      <w:bookmarkStart w:id="302" w:name="_Toc4655"/>
      <w:bookmarkStart w:id="303" w:name="_Toc26193"/>
      <w:r>
        <w:rPr>
          <w:rFonts w:eastAsia="仿宋_GB2312"/>
          <w:b/>
          <w:color w:val="000000" w:themeColor="text1"/>
          <w:sz w:val="28"/>
          <w:szCs w:val="28"/>
          <w14:textFill>
            <w14:solidFill>
              <w14:schemeClr w14:val="tx1"/>
            </w14:solidFill>
          </w14:textFill>
        </w:rPr>
        <w:t>个体防护装备</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bookmarkStart w:id="304" w:name="_Toc23729"/>
      <w:bookmarkStart w:id="305" w:name="_Toc27018"/>
      <w:r>
        <w:rPr>
          <w:rFonts w:eastAsia="仿宋_GB2312"/>
          <w:color w:val="000000" w:themeColor="text1"/>
          <w:sz w:val="24"/>
          <w:szCs w:val="24"/>
          <w14:textFill>
            <w14:solidFill>
              <w14:schemeClr w14:val="tx1"/>
            </w14:solidFill>
          </w14:textFill>
        </w:rPr>
        <w:t>应按照GB 39800</w:t>
      </w:r>
      <w:r>
        <w:rPr>
          <w:rFonts w:hint="eastAsia" w:eastAsia="仿宋_GB2312"/>
          <w:color w:val="000000" w:themeColor="text1"/>
          <w:sz w:val="24"/>
          <w:szCs w:val="24"/>
          <w14:textFill>
            <w14:solidFill>
              <w14:schemeClr w14:val="tx1"/>
            </w14:solidFill>
          </w14:textFill>
        </w:rPr>
        <w:t>.1等规范</w:t>
      </w:r>
      <w:r>
        <w:rPr>
          <w:rFonts w:eastAsia="仿宋_GB2312"/>
          <w:color w:val="000000" w:themeColor="text1"/>
          <w:sz w:val="24"/>
          <w:szCs w:val="24"/>
          <w14:textFill>
            <w14:solidFill>
              <w14:schemeClr w14:val="tx1"/>
            </w14:solidFill>
          </w14:textFill>
        </w:rPr>
        <w:t>要求，为作业人员配置</w:t>
      </w:r>
      <w:r>
        <w:rPr>
          <w:rFonts w:hint="eastAsia" w:eastAsia="仿宋_GB2312"/>
          <w:color w:val="000000" w:themeColor="text1"/>
          <w:sz w:val="24"/>
          <w:szCs w:val="24"/>
          <w14:textFill>
            <w14:solidFill>
              <w14:schemeClr w14:val="tx1"/>
            </w14:solidFill>
          </w14:textFill>
        </w:rPr>
        <w:t>头部、手部、足部、呼吸防护用具及防护服装</w:t>
      </w:r>
      <w:r>
        <w:rPr>
          <w:rFonts w:eastAsia="仿宋_GB2312"/>
          <w:color w:val="000000" w:themeColor="text1"/>
          <w:sz w:val="24"/>
          <w:szCs w:val="24"/>
          <w14:textFill>
            <w14:solidFill>
              <w14:schemeClr w14:val="tx1"/>
            </w14:solidFill>
          </w14:textFill>
        </w:rPr>
        <w:t>等个体防护装备，并满足以下要求：</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1 易燃易爆环境，应配置防静电服、防静电手套、防静电鞋</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2 涉水作业环境，应配置防水服、防水胶鞋</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3 可能接触化学品和颗粒物的场所，应配置化学防护服</w:t>
      </w:r>
      <w:r>
        <w:rPr>
          <w:rFonts w:hint="eastAsia" w:eastAsia="仿宋_GB2312"/>
          <w:color w:val="000000" w:themeColor="text1"/>
          <w:sz w:val="24"/>
          <w:szCs w:val="24"/>
          <w:lang w:val="en-US" w:eastAsia="zh-CN"/>
          <w14:textFill>
            <w14:solidFill>
              <w14:schemeClr w14:val="tx1"/>
            </w14:solidFill>
          </w14:textFill>
        </w:rPr>
        <w:t>和呼吸器</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作业人员应穿戴符合GB 20653规定的高可视警示服</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佩戴符合GB 6095规定的全身式安全带</w:t>
      </w:r>
      <w:r>
        <w:rPr>
          <w:rFonts w:hint="eastAsia" w:eastAsia="仿宋_GB2312"/>
          <w:color w:val="000000" w:themeColor="text1"/>
          <w:sz w:val="24"/>
          <w:szCs w:val="24"/>
          <w:lang w:val="en-US" w:eastAsia="zh-CN"/>
          <w14:textFill>
            <w14:solidFill>
              <w14:schemeClr w14:val="tx1"/>
            </w14:solidFill>
          </w14:textFill>
        </w:rPr>
        <w:t>和</w:t>
      </w:r>
      <w:r>
        <w:rPr>
          <w:rFonts w:eastAsia="仿宋_GB2312"/>
          <w:color w:val="000000" w:themeColor="text1"/>
          <w:sz w:val="24"/>
          <w:szCs w:val="24"/>
          <w14:textFill>
            <w14:solidFill>
              <w14:schemeClr w14:val="tx1"/>
            </w14:solidFill>
          </w14:textFill>
        </w:rPr>
        <w:t>符合GB 2811规定的安全帽。</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作业人员进入有限空间，应</w:t>
      </w:r>
      <w:r>
        <w:rPr>
          <w:rFonts w:hint="eastAsia" w:eastAsia="仿宋_GB2312"/>
          <w:color w:val="000000" w:themeColor="text1"/>
          <w:sz w:val="24"/>
          <w:szCs w:val="24"/>
          <w14:textFill>
            <w14:solidFill>
              <w14:schemeClr w14:val="tx1"/>
            </w14:solidFill>
          </w14:textFill>
        </w:rPr>
        <w:t>根据作业环境，</w:t>
      </w:r>
      <w:r>
        <w:rPr>
          <w:rFonts w:eastAsia="仿宋_GB2312"/>
          <w:color w:val="000000" w:themeColor="text1"/>
          <w:sz w:val="24"/>
          <w:szCs w:val="24"/>
          <w14:textFill>
            <w14:solidFill>
              <w14:schemeClr w14:val="tx1"/>
            </w14:solidFill>
          </w14:textFill>
        </w:rPr>
        <w:t>佩戴符合GB 24543规定的安全绳，安全绳应固定在有限空间外可靠的挂点上，挂点装置应符合GB 30862的规定。</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应按照GB/T 18664的规定选择呼吸防护用品，并符合以下要求：</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1 经通风，气体检测结果符合</w:t>
      </w:r>
      <w:r>
        <w:rPr>
          <w:rFonts w:hint="eastAsia" w:eastAsia="仿宋_GB2312"/>
          <w:color w:val="000000" w:themeColor="text1"/>
          <w:sz w:val="24"/>
          <w:szCs w:val="24"/>
          <w14:textFill>
            <w14:solidFill>
              <w14:schemeClr w14:val="tx1"/>
            </w14:solidFill>
          </w14:textFill>
        </w:rPr>
        <w:t>本指南</w:t>
      </w:r>
      <w:r>
        <w:rPr>
          <w:rFonts w:eastAsia="仿宋_GB2312"/>
          <w:color w:val="000000" w:themeColor="text1"/>
          <w:sz w:val="24"/>
          <w:szCs w:val="24"/>
          <w14:textFill>
            <w14:solidFill>
              <w14:schemeClr w14:val="tx1"/>
            </w14:solidFill>
          </w14:textFill>
        </w:rPr>
        <w:t>要求，且作业过程中氧气和有毒有害气体、蒸气浓度值保持稳定的，作业人员</w:t>
      </w:r>
      <w:r>
        <w:rPr>
          <w:rFonts w:hint="eastAsia" w:eastAsia="仿宋_GB2312"/>
          <w:color w:val="000000" w:themeColor="text1"/>
          <w:sz w:val="24"/>
          <w:szCs w:val="24"/>
          <w14:textFill>
            <w14:solidFill>
              <w14:schemeClr w14:val="tx1"/>
            </w14:solidFill>
          </w14:textFill>
        </w:rPr>
        <w:t>宜</w:t>
      </w:r>
      <w:r>
        <w:rPr>
          <w:rFonts w:eastAsia="仿宋_GB2312"/>
          <w:color w:val="000000" w:themeColor="text1"/>
          <w:sz w:val="24"/>
          <w:szCs w:val="24"/>
          <w14:textFill>
            <w14:solidFill>
              <w14:schemeClr w14:val="tx1"/>
            </w14:solidFill>
          </w14:textFill>
        </w:rPr>
        <w:t>携带符合GB 38451规定的自给开路式压缩空气逃生呼吸器，或携带符合</w:t>
      </w:r>
      <w:r>
        <w:rPr>
          <w:rFonts w:hint="eastAsia" w:eastAsia="仿宋_GB2312"/>
          <w:color w:val="000000" w:themeColor="text1"/>
          <w:sz w:val="24"/>
          <w:szCs w:val="24"/>
          <w14:textFill>
            <w14:solidFill>
              <w14:schemeClr w14:val="tx1"/>
            </w14:solidFill>
          </w14:textFill>
        </w:rPr>
        <w:t>GB 24502规定的煤矿用自救器作为</w:t>
      </w:r>
      <w:r>
        <w:rPr>
          <w:rFonts w:hint="eastAsia" w:eastAsia="仿宋_GB2312"/>
          <w:color w:val="000000" w:themeColor="text1"/>
          <w:sz w:val="24"/>
          <w:szCs w:val="24"/>
          <w:lang w:val="en-US" w:eastAsia="zh-CN"/>
          <w14:textFill>
            <w14:solidFill>
              <w14:schemeClr w14:val="tx1"/>
            </w14:solidFill>
          </w14:textFill>
        </w:rPr>
        <w:t>个人逃生</w:t>
      </w:r>
      <w:r>
        <w:rPr>
          <w:rFonts w:hint="eastAsia" w:eastAsia="仿宋_GB2312"/>
          <w:color w:val="000000" w:themeColor="text1"/>
          <w:sz w:val="24"/>
          <w:szCs w:val="24"/>
          <w14:textFill>
            <w14:solidFill>
              <w14:schemeClr w14:val="tx1"/>
            </w14:solidFill>
          </w14:textFill>
        </w:rPr>
        <w:t>装备。</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2 经通风，气体检测结果符合</w:t>
      </w:r>
      <w:r>
        <w:rPr>
          <w:rFonts w:hint="eastAsia" w:eastAsia="仿宋_GB2312"/>
          <w:color w:val="000000" w:themeColor="text1"/>
          <w:sz w:val="24"/>
          <w:szCs w:val="24"/>
          <w14:textFill>
            <w14:solidFill>
              <w14:schemeClr w14:val="tx1"/>
            </w14:solidFill>
          </w14:textFill>
        </w:rPr>
        <w:t>本指南</w:t>
      </w:r>
      <w:r>
        <w:rPr>
          <w:rFonts w:eastAsia="仿宋_GB2312"/>
          <w:color w:val="000000" w:themeColor="text1"/>
          <w:sz w:val="24"/>
          <w:szCs w:val="24"/>
          <w14:textFill>
            <w14:solidFill>
              <w14:schemeClr w14:val="tx1"/>
            </w14:solidFill>
          </w14:textFill>
        </w:rPr>
        <w:t>要求，但作业过程中可能发生氧含量</w:t>
      </w:r>
      <w:r>
        <w:rPr>
          <w:rFonts w:hint="eastAsia" w:eastAsia="仿宋_GB2312"/>
          <w:color w:val="000000" w:themeColor="text1"/>
          <w:sz w:val="24"/>
          <w:szCs w:val="24"/>
          <w:lang w:val="en-US" w:eastAsia="zh-CN"/>
          <w14:textFill>
            <w14:solidFill>
              <w14:schemeClr w14:val="tx1"/>
            </w14:solidFill>
          </w14:textFill>
        </w:rPr>
        <w:t>异常变化</w:t>
      </w:r>
      <w:r>
        <w:rPr>
          <w:rFonts w:eastAsia="仿宋_GB2312"/>
          <w:color w:val="000000" w:themeColor="text1"/>
          <w:sz w:val="24"/>
          <w:szCs w:val="24"/>
          <w14:textFill>
            <w14:solidFill>
              <w14:schemeClr w14:val="tx1"/>
            </w14:solidFill>
          </w14:textFill>
        </w:rPr>
        <w:t>，或有毒有害气体、蒸气浓度值突然上升的，作业人员应佩戴符合GB 6220规定的</w:t>
      </w:r>
      <w:r>
        <w:rPr>
          <w:rFonts w:hint="eastAsia" w:eastAsia="仿宋_GB2312"/>
          <w:color w:val="000000" w:themeColor="text1"/>
          <w:sz w:val="24"/>
          <w:szCs w:val="24"/>
          <w:lang w:val="en-US" w:eastAsia="zh-CN"/>
          <w14:textFill>
            <w14:solidFill>
              <w14:schemeClr w14:val="tx1"/>
            </w14:solidFill>
          </w14:textFill>
        </w:rPr>
        <w:t>连续供气</w:t>
      </w:r>
      <w:r>
        <w:rPr>
          <w:rFonts w:eastAsia="仿宋_GB2312"/>
          <w:color w:val="000000" w:themeColor="text1"/>
          <w:sz w:val="24"/>
          <w:szCs w:val="24"/>
          <w14:textFill>
            <w14:solidFill>
              <w14:schemeClr w14:val="tx1"/>
            </w14:solidFill>
          </w14:textFill>
        </w:rPr>
        <w:t>式长管呼吸器</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3 经通风，气体检测结果仍不符合</w:t>
      </w:r>
      <w:r>
        <w:rPr>
          <w:rFonts w:hint="eastAsia" w:eastAsia="仿宋_GB2312"/>
          <w:color w:val="000000" w:themeColor="text1"/>
          <w:sz w:val="24"/>
          <w:szCs w:val="24"/>
          <w14:textFill>
            <w14:solidFill>
              <w14:schemeClr w14:val="tx1"/>
            </w14:solidFill>
          </w14:textFill>
        </w:rPr>
        <w:t>本指南</w:t>
      </w:r>
      <w:r>
        <w:rPr>
          <w:rFonts w:eastAsia="仿宋_GB2312"/>
          <w:color w:val="000000" w:themeColor="text1"/>
          <w:sz w:val="24"/>
          <w:szCs w:val="24"/>
          <w14:textFill>
            <w14:solidFill>
              <w14:schemeClr w14:val="tx1"/>
            </w14:solidFill>
          </w14:textFill>
        </w:rPr>
        <w:t>要求的，</w:t>
      </w:r>
      <w:r>
        <w:rPr>
          <w:rFonts w:hint="eastAsia" w:eastAsia="仿宋_GB2312"/>
          <w:color w:val="000000" w:themeColor="text1"/>
          <w:sz w:val="24"/>
          <w:szCs w:val="24"/>
          <w14:textFill>
            <w14:solidFill>
              <w14:schemeClr w14:val="tx1"/>
            </w14:solidFill>
          </w14:textFill>
        </w:rPr>
        <w:t>原则上不得</w:t>
      </w:r>
      <w:r>
        <w:rPr>
          <w:rFonts w:eastAsia="仿宋_GB2312"/>
          <w:color w:val="000000" w:themeColor="text1"/>
          <w:sz w:val="24"/>
          <w:szCs w:val="24"/>
          <w14:textFill>
            <w14:solidFill>
              <w14:schemeClr w14:val="tx1"/>
            </w14:solidFill>
          </w14:textFill>
        </w:rPr>
        <w:t>进入有限空间内作业</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确需作业的</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作业人员</w:t>
      </w:r>
      <w:r>
        <w:rPr>
          <w:rFonts w:hint="default" w:eastAsia="仿宋_GB2312"/>
          <w:color w:val="000000" w:themeColor="text1"/>
          <w:sz w:val="24"/>
          <w:szCs w:val="24"/>
          <w:lang w:val="en-US"/>
          <w14:textFill>
            <w14:solidFill>
              <w14:schemeClr w14:val="tx1"/>
            </w14:solidFill>
          </w14:textFill>
        </w:rPr>
        <w:t>必须</w:t>
      </w:r>
      <w:r>
        <w:rPr>
          <w:rFonts w:hint="eastAsia" w:eastAsia="仿宋_GB2312"/>
          <w:color w:val="000000" w:themeColor="text1"/>
          <w:sz w:val="24"/>
          <w:szCs w:val="24"/>
          <w14:textFill>
            <w14:solidFill>
              <w14:schemeClr w14:val="tx1"/>
            </w14:solidFill>
          </w14:textFill>
        </w:rPr>
        <w:t>佩戴隔绝式</w:t>
      </w:r>
      <w:r>
        <w:rPr>
          <w:rFonts w:eastAsia="仿宋_GB2312"/>
          <w:color w:val="000000" w:themeColor="text1"/>
          <w:sz w:val="24"/>
          <w:szCs w:val="24"/>
          <w14:textFill>
            <w14:solidFill>
              <w14:schemeClr w14:val="tx1"/>
            </w14:solidFill>
          </w14:textFill>
        </w:rPr>
        <w:t>呼吸</w:t>
      </w:r>
      <w:r>
        <w:rPr>
          <w:rFonts w:hint="eastAsia" w:eastAsia="仿宋_GB2312"/>
          <w:color w:val="000000" w:themeColor="text1"/>
          <w:sz w:val="24"/>
          <w:szCs w:val="24"/>
          <w14:textFill>
            <w14:solidFill>
              <w14:schemeClr w14:val="tx1"/>
            </w14:solidFill>
          </w14:textFill>
        </w:rPr>
        <w:t>防护用品</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正压式</w:t>
      </w:r>
      <w:r>
        <w:rPr>
          <w:rFonts w:hint="eastAsia" w:eastAsia="仿宋_GB2312"/>
          <w:color w:val="000000" w:themeColor="text1"/>
          <w:sz w:val="24"/>
          <w:szCs w:val="24"/>
          <w:lang w:eastAsia="zh-CN"/>
          <w14:textFill>
            <w14:solidFill>
              <w14:schemeClr w14:val="tx1"/>
            </w14:solidFill>
          </w14:textFill>
        </w:rPr>
        <w:t>）</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作业人员佩戴</w:t>
      </w:r>
      <w:r>
        <w:rPr>
          <w:rFonts w:hint="eastAsia" w:eastAsia="仿宋_GB2312"/>
          <w:color w:val="000000" w:themeColor="text1"/>
          <w:sz w:val="24"/>
          <w:szCs w:val="24"/>
          <w:lang w:val="en-US" w:eastAsia="zh-CN"/>
          <w14:textFill>
            <w14:solidFill>
              <w14:schemeClr w14:val="tx1"/>
            </w14:solidFill>
          </w14:textFill>
        </w:rPr>
        <w:t>连续供气</w:t>
      </w:r>
      <w:r>
        <w:rPr>
          <w:rFonts w:eastAsia="仿宋_GB2312"/>
          <w:color w:val="000000" w:themeColor="text1"/>
          <w:sz w:val="24"/>
          <w:szCs w:val="24"/>
          <w14:textFill>
            <w14:solidFill>
              <w14:schemeClr w14:val="tx1"/>
            </w14:solidFill>
          </w14:textFill>
        </w:rPr>
        <w:t>式长管呼吸器进入有限空间作业的，应配</w:t>
      </w:r>
      <w:r>
        <w:rPr>
          <w:rFonts w:hint="eastAsia" w:eastAsia="仿宋_GB2312"/>
          <w:color w:val="000000" w:themeColor="text1"/>
          <w:sz w:val="24"/>
          <w:szCs w:val="24"/>
          <w14:textFill>
            <w14:solidFill>
              <w14:schemeClr w14:val="tx1"/>
            </w14:solidFill>
          </w14:textFill>
        </w:rPr>
        <w:t>置</w:t>
      </w:r>
      <w:r>
        <w:rPr>
          <w:rFonts w:eastAsia="仿宋_GB2312"/>
          <w:color w:val="000000" w:themeColor="text1"/>
          <w:sz w:val="24"/>
          <w:szCs w:val="24"/>
          <w14:textFill>
            <w14:solidFill>
              <w14:schemeClr w14:val="tx1"/>
            </w14:solidFill>
          </w14:textFill>
        </w:rPr>
        <w:t>备用空气压缩机或备用电源，</w:t>
      </w:r>
      <w:r>
        <w:rPr>
          <w:rFonts w:hint="eastAsia" w:eastAsia="仿宋_GB2312"/>
          <w:color w:val="000000" w:themeColor="text1"/>
          <w:sz w:val="24"/>
          <w:szCs w:val="24"/>
          <w14:textFill>
            <w14:solidFill>
              <w14:schemeClr w14:val="tx1"/>
            </w14:solidFill>
          </w14:textFill>
        </w:rPr>
        <w:t>专职监护人员应</w:t>
      </w:r>
      <w:r>
        <w:rPr>
          <w:rFonts w:eastAsia="仿宋_GB2312"/>
          <w:color w:val="000000" w:themeColor="text1"/>
          <w:sz w:val="24"/>
          <w:szCs w:val="24"/>
          <w14:textFill>
            <w14:solidFill>
              <w14:schemeClr w14:val="tx1"/>
            </w14:solidFill>
          </w14:textFill>
        </w:rPr>
        <w:t>看护送气</w:t>
      </w:r>
      <w:r>
        <w:rPr>
          <w:rFonts w:hint="eastAsia" w:eastAsia="仿宋_GB2312"/>
          <w:color w:val="000000" w:themeColor="text1"/>
          <w:sz w:val="24"/>
          <w:szCs w:val="24"/>
          <w14:textFill>
            <w14:solidFill>
              <w14:schemeClr w14:val="tx1"/>
            </w14:solidFill>
          </w14:textFill>
        </w:rPr>
        <w:t>设备，防范气管挤压、破损、脱落、气压异常，保障气体输送通畅</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不宜使用</w:t>
      </w:r>
      <w:r>
        <w:rPr>
          <w:rFonts w:eastAsia="仿宋_GB2312"/>
          <w:color w:val="000000" w:themeColor="text1"/>
          <w:sz w:val="24"/>
          <w:szCs w:val="24"/>
          <w14:textFill>
            <w14:solidFill>
              <w14:schemeClr w14:val="tx1"/>
            </w14:solidFill>
          </w14:textFill>
        </w:rPr>
        <w:t>自吸过滤式防毒面具</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确需使用的，</w:t>
      </w:r>
      <w:r>
        <w:rPr>
          <w:rFonts w:eastAsia="仿宋_GB2312"/>
          <w:color w:val="000000" w:themeColor="text1"/>
          <w:sz w:val="24"/>
          <w:szCs w:val="24"/>
          <w14:textFill>
            <w14:solidFill>
              <w14:schemeClr w14:val="tx1"/>
            </w14:solidFill>
          </w14:textFill>
        </w:rPr>
        <w:t>应符合GB</w:t>
      </w:r>
      <w:r>
        <w:rPr>
          <w:rFonts w:hint="eastAsia" w:eastAsia="仿宋_GB2312"/>
          <w:color w:val="000000" w:themeColor="text1"/>
          <w:sz w:val="24"/>
          <w:szCs w:val="24"/>
          <w14:textFill>
            <w14:solidFill>
              <w14:schemeClr w14:val="tx1"/>
            </w14:solidFill>
          </w14:textFill>
        </w:rPr>
        <w:t xml:space="preserve"> </w:t>
      </w:r>
      <w:r>
        <w:rPr>
          <w:rFonts w:eastAsia="仿宋_GB2312"/>
          <w:color w:val="000000" w:themeColor="text1"/>
          <w:sz w:val="24"/>
          <w:szCs w:val="24"/>
          <w14:textFill>
            <w14:solidFill>
              <w14:schemeClr w14:val="tx1"/>
            </w14:solidFill>
          </w14:textFill>
        </w:rPr>
        <w:t>2890规定，并满足以下条件：</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1 有限空间内氧气浓度符合要求</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2 防毒面具</w:t>
      </w:r>
      <w:r>
        <w:rPr>
          <w:rFonts w:hint="eastAsia" w:eastAsia="仿宋_GB2312"/>
          <w:color w:val="000000" w:themeColor="text1"/>
          <w:sz w:val="24"/>
          <w:szCs w:val="24"/>
          <w:lang w:val="en-US" w:eastAsia="zh-CN"/>
          <w14:textFill>
            <w14:solidFill>
              <w14:schemeClr w14:val="tx1"/>
            </w14:solidFill>
          </w14:textFill>
        </w:rPr>
        <w:t>过滤件类型适配</w:t>
      </w:r>
      <w:r>
        <w:rPr>
          <w:rFonts w:eastAsia="仿宋_GB2312"/>
          <w:color w:val="000000" w:themeColor="text1"/>
          <w:sz w:val="24"/>
          <w:szCs w:val="24"/>
          <w14:textFill>
            <w14:solidFill>
              <w14:schemeClr w14:val="tx1"/>
            </w14:solidFill>
          </w14:textFill>
        </w:rPr>
        <w:t>有限空间内的有毒有害气体，且</w:t>
      </w:r>
      <w:r>
        <w:rPr>
          <w:rFonts w:hint="eastAsia" w:eastAsia="仿宋_GB2312"/>
          <w:color w:val="000000" w:themeColor="text1"/>
          <w:sz w:val="24"/>
          <w:szCs w:val="24"/>
          <w:lang w:val="en-US" w:eastAsia="zh-CN"/>
          <w14:textFill>
            <w14:solidFill>
              <w14:schemeClr w14:val="tx1"/>
            </w14:solidFill>
          </w14:textFill>
        </w:rPr>
        <w:t>过滤</w:t>
      </w:r>
      <w:r>
        <w:rPr>
          <w:rFonts w:hint="eastAsia" w:eastAsia="仿宋_GB2312"/>
          <w:color w:val="000000" w:themeColor="text1"/>
          <w:sz w:val="24"/>
          <w:szCs w:val="24"/>
          <w14:textFill>
            <w14:solidFill>
              <w14:schemeClr w14:val="tx1"/>
            </w14:solidFill>
          </w14:textFill>
        </w:rPr>
        <w:t>性能、防护时间符合要求。</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3 有限空间内有毒有害气体浓度可能达到的最大值不高于</w:t>
      </w:r>
      <w:r>
        <w:rPr>
          <w:rFonts w:hint="eastAsia" w:eastAsia="仿宋_GB2312"/>
          <w:color w:val="000000" w:themeColor="text1"/>
          <w:sz w:val="24"/>
          <w:szCs w:val="24"/>
          <w:highlight w:val="none"/>
          <w:lang w:val="en-US" w:eastAsia="zh-CN"/>
          <w14:textFill>
            <w14:solidFill>
              <w14:schemeClr w14:val="tx1"/>
            </w14:solidFill>
          </w14:textFill>
        </w:rPr>
        <w:t>GBZ 2.1职业接触限值</w:t>
      </w:r>
      <w:r>
        <w:rPr>
          <w:rFonts w:eastAsia="仿宋_GB2312"/>
          <w:color w:val="000000" w:themeColor="text1"/>
          <w:sz w:val="24"/>
          <w:szCs w:val="24"/>
          <w14:textFill>
            <w14:solidFill>
              <w14:schemeClr w14:val="tx1"/>
            </w14:solidFill>
          </w14:textFill>
        </w:rPr>
        <w:t>的10倍。</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06" w:name="_Toc25434"/>
      <w:bookmarkStart w:id="307" w:name="_Toc15955"/>
      <w:bookmarkStart w:id="308" w:name="_Toc9022"/>
      <w:bookmarkStart w:id="309" w:name="_Toc19420"/>
      <w:bookmarkStart w:id="310" w:name="_Toc21536"/>
      <w:bookmarkStart w:id="311" w:name="_Toc183"/>
      <w:bookmarkStart w:id="312" w:name="_Toc16310"/>
      <w:bookmarkStart w:id="313" w:name="_Toc14960"/>
      <w:bookmarkStart w:id="314" w:name="_Toc4755"/>
      <w:bookmarkStart w:id="315" w:name="_Toc7247"/>
      <w:bookmarkStart w:id="316" w:name="_Toc28120"/>
      <w:bookmarkStart w:id="317" w:name="_Toc26927"/>
      <w:bookmarkStart w:id="318" w:name="_Toc25730"/>
      <w:bookmarkStart w:id="319" w:name="_Toc21815"/>
      <w:r>
        <w:rPr>
          <w:rFonts w:hint="eastAsia" w:eastAsia="仿宋_GB2312"/>
          <w:b/>
          <w:color w:val="000000" w:themeColor="text1"/>
          <w:sz w:val="28"/>
          <w:szCs w:val="28"/>
          <w14:textFill>
            <w14:solidFill>
              <w14:schemeClr w14:val="tx1"/>
            </w14:solidFill>
          </w14:textFill>
        </w:rPr>
        <w:t>通风</w:t>
      </w:r>
      <w:r>
        <w:rPr>
          <w:rFonts w:eastAsia="仿宋_GB2312"/>
          <w:b/>
          <w:color w:val="000000" w:themeColor="text1"/>
          <w:sz w:val="28"/>
          <w:szCs w:val="28"/>
          <w14:textFill>
            <w14:solidFill>
              <w14:schemeClr w14:val="tx1"/>
            </w14:solidFill>
          </w14:textFill>
        </w:rPr>
        <w:t>装备</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有限空间内进行局部通风，宜采用压入式通风方式。</w:t>
      </w:r>
      <w:r>
        <w:rPr>
          <w:rFonts w:eastAsia="仿宋_GB2312"/>
          <w:color w:val="000000" w:themeColor="text1"/>
          <w:sz w:val="24"/>
          <w:szCs w:val="24"/>
          <w14:textFill>
            <w14:solidFill>
              <w14:schemeClr w14:val="tx1"/>
            </w14:solidFill>
          </w14:textFill>
        </w:rPr>
        <w:t>通风装备</w:t>
      </w:r>
      <w:r>
        <w:rPr>
          <w:rFonts w:hint="eastAsia" w:eastAsia="仿宋_GB2312"/>
          <w:color w:val="000000" w:themeColor="text1"/>
          <w:sz w:val="24"/>
          <w:szCs w:val="24"/>
          <w14:textFill>
            <w14:solidFill>
              <w14:schemeClr w14:val="tx1"/>
            </w14:solidFill>
          </w14:textFill>
        </w:rPr>
        <w:t>应</w:t>
      </w:r>
      <w:r>
        <w:rPr>
          <w:rFonts w:eastAsia="仿宋_GB2312"/>
          <w:color w:val="000000" w:themeColor="text1"/>
          <w:sz w:val="24"/>
          <w:szCs w:val="24"/>
          <w14:textFill>
            <w14:solidFill>
              <w14:schemeClr w14:val="tx1"/>
            </w14:solidFill>
          </w14:textFill>
        </w:rPr>
        <w:t>配</w:t>
      </w:r>
      <w:r>
        <w:rPr>
          <w:rFonts w:hint="eastAsia" w:eastAsia="仿宋_GB2312"/>
          <w:color w:val="000000" w:themeColor="text1"/>
          <w:sz w:val="24"/>
          <w:szCs w:val="24"/>
          <w14:textFill>
            <w14:solidFill>
              <w14:schemeClr w14:val="tx1"/>
            </w14:solidFill>
          </w14:textFill>
        </w:rPr>
        <w:t>置</w:t>
      </w:r>
      <w:r>
        <w:rPr>
          <w:rFonts w:eastAsia="仿宋_GB2312"/>
          <w:color w:val="000000" w:themeColor="text1"/>
          <w:sz w:val="24"/>
          <w:szCs w:val="24"/>
          <w14:textFill>
            <w14:solidFill>
              <w14:schemeClr w14:val="tx1"/>
            </w14:solidFill>
          </w14:textFill>
        </w:rPr>
        <w:t>风管，风管长度应能确保</w:t>
      </w:r>
      <w:r>
        <w:rPr>
          <w:rFonts w:hint="eastAsia" w:eastAsia="仿宋_GB2312"/>
          <w:color w:val="000000" w:themeColor="text1"/>
          <w:sz w:val="24"/>
          <w:szCs w:val="24"/>
          <w14:textFill>
            <w14:solidFill>
              <w14:schemeClr w14:val="tx1"/>
            </w14:solidFill>
          </w14:textFill>
        </w:rPr>
        <w:t>新鲜空气</w:t>
      </w:r>
      <w:r>
        <w:rPr>
          <w:rFonts w:eastAsia="仿宋_GB2312"/>
          <w:color w:val="000000" w:themeColor="text1"/>
          <w:sz w:val="24"/>
          <w:szCs w:val="24"/>
          <w14:textFill>
            <w14:solidFill>
              <w14:schemeClr w14:val="tx1"/>
            </w14:solidFill>
          </w14:textFill>
        </w:rPr>
        <w:t>送入有限空间</w:t>
      </w:r>
      <w:r>
        <w:rPr>
          <w:rFonts w:hint="eastAsia" w:eastAsia="仿宋_GB2312"/>
          <w:color w:val="000000" w:themeColor="text1"/>
          <w:sz w:val="24"/>
          <w:szCs w:val="24"/>
          <w14:textFill>
            <w14:solidFill>
              <w14:schemeClr w14:val="tx1"/>
            </w14:solidFill>
          </w14:textFill>
        </w:rPr>
        <w:t>作业区域</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通风装备</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换气量</w:t>
      </w:r>
      <w:r>
        <w:rPr>
          <w:rFonts w:hint="eastAsia" w:eastAsia="仿宋_GB2312"/>
          <w:color w:val="000000" w:themeColor="text1"/>
          <w:sz w:val="24"/>
          <w:szCs w:val="24"/>
          <w14:textFill>
            <w14:solidFill>
              <w14:schemeClr w14:val="tx1"/>
            </w14:solidFill>
          </w14:textFill>
        </w:rPr>
        <w:t>应</w:t>
      </w:r>
      <w:r>
        <w:rPr>
          <w:rFonts w:eastAsia="仿宋_GB2312"/>
          <w:color w:val="000000" w:themeColor="text1"/>
          <w:sz w:val="24"/>
          <w:szCs w:val="24"/>
          <w14:textFill>
            <w14:solidFill>
              <w14:schemeClr w14:val="tx1"/>
            </w14:solidFill>
          </w14:textFill>
        </w:rPr>
        <w:t>满足稀释有毒有害气体需要量，新风量应不低于</w:t>
      </w:r>
      <w:r>
        <w:rPr>
          <w:rFonts w:hint="eastAsia" w:eastAsia="仿宋_GB2312"/>
          <w:color w:val="000000" w:themeColor="text1"/>
          <w:sz w:val="24"/>
          <w:szCs w:val="24"/>
          <w14:textFill>
            <w14:solidFill>
              <w14:schemeClr w14:val="tx1"/>
            </w14:solidFill>
          </w14:textFill>
        </w:rPr>
        <w:t>每人</w:t>
      </w:r>
      <w:r>
        <w:rPr>
          <w:rFonts w:eastAsia="仿宋_GB2312"/>
          <w:color w:val="000000" w:themeColor="text1"/>
          <w:sz w:val="24"/>
          <w:szCs w:val="24"/>
          <w14:textFill>
            <w14:solidFill>
              <w14:schemeClr w14:val="tx1"/>
            </w14:solidFill>
          </w14:textFill>
        </w:rPr>
        <w:t>30m</w:t>
      </w:r>
      <w:r>
        <w:rPr>
          <w:rFonts w:eastAsia="仿宋_GB2312"/>
          <w:color w:val="000000" w:themeColor="text1"/>
          <w:sz w:val="24"/>
          <w:szCs w:val="24"/>
          <w:vertAlign w:val="superscript"/>
          <w14:textFill>
            <w14:solidFill>
              <w14:schemeClr w14:val="tx1"/>
            </w14:solidFill>
          </w14:textFill>
        </w:rPr>
        <w:t>3</w:t>
      </w:r>
      <w:r>
        <w:rPr>
          <w:rFonts w:eastAsia="仿宋_GB2312"/>
          <w:color w:val="000000" w:themeColor="text1"/>
          <w:sz w:val="24"/>
          <w:szCs w:val="24"/>
          <w14:textFill>
            <w14:solidFill>
              <w14:schemeClr w14:val="tx1"/>
            </w14:solidFill>
          </w14:textFill>
        </w:rPr>
        <w:t>/h</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换气次数</w:t>
      </w:r>
      <w:r>
        <w:rPr>
          <w:rFonts w:hint="eastAsia" w:eastAsia="仿宋_GB2312"/>
          <w:color w:val="000000" w:themeColor="text1"/>
          <w:sz w:val="24"/>
          <w:szCs w:val="24"/>
          <w14:textFill>
            <w14:solidFill>
              <w14:schemeClr w14:val="tx1"/>
            </w14:solidFill>
          </w14:textFill>
        </w:rPr>
        <w:t>每小时</w:t>
      </w:r>
      <w:r>
        <w:rPr>
          <w:rFonts w:eastAsia="仿宋_GB2312"/>
          <w:color w:val="000000" w:themeColor="text1"/>
          <w:sz w:val="24"/>
          <w:szCs w:val="24"/>
          <w14:textFill>
            <w14:solidFill>
              <w14:schemeClr w14:val="tx1"/>
            </w14:solidFill>
          </w14:textFill>
        </w:rPr>
        <w:t>应不少于12次</w:t>
      </w:r>
      <w:r>
        <w:rPr>
          <w:rFonts w:eastAsia="仿宋_GB2312"/>
          <w:b/>
          <w:color w:val="000000" w:themeColor="text1"/>
          <w:sz w:val="24"/>
          <w:szCs w:val="24"/>
          <w:vertAlign w:val="superscript"/>
          <w14:textFill>
            <w14:solidFill>
              <w14:schemeClr w14:val="tx1"/>
            </w14:solidFill>
          </w14:textFill>
        </w:rPr>
        <w:fldChar w:fldCharType="begin"/>
      </w:r>
      <w:r>
        <w:rPr>
          <w:rFonts w:eastAsia="仿宋_GB2312"/>
          <w:b/>
          <w:color w:val="000000" w:themeColor="text1"/>
          <w:sz w:val="24"/>
          <w:szCs w:val="24"/>
          <w:vertAlign w:val="superscript"/>
          <w14:textFill>
            <w14:solidFill>
              <w14:schemeClr w14:val="tx1"/>
            </w14:solidFill>
          </w14:textFill>
        </w:rPr>
        <w:instrText xml:space="preserve"> REF _Ref184203344 \r \h  \* MERGEFORMAT </w:instrText>
      </w:r>
      <w:r>
        <w:rPr>
          <w:rFonts w:eastAsia="仿宋_GB2312"/>
          <w:b/>
          <w:color w:val="000000" w:themeColor="text1"/>
          <w:sz w:val="24"/>
          <w:szCs w:val="24"/>
          <w:vertAlign w:val="superscript"/>
          <w14:textFill>
            <w14:solidFill>
              <w14:schemeClr w14:val="tx1"/>
            </w14:solidFill>
          </w14:textFill>
        </w:rPr>
        <w:fldChar w:fldCharType="separate"/>
      </w:r>
      <w:r>
        <w:rPr>
          <w:rFonts w:eastAsia="仿宋_GB2312"/>
          <w:b/>
          <w:color w:val="000000" w:themeColor="text1"/>
          <w:sz w:val="24"/>
          <w:szCs w:val="24"/>
          <w:vertAlign w:val="superscript"/>
          <w14:textFill>
            <w14:solidFill>
              <w14:schemeClr w14:val="tx1"/>
            </w14:solidFill>
          </w14:textFill>
        </w:rPr>
        <w:t>[</w:t>
      </w:r>
      <w:r>
        <w:rPr>
          <w:rFonts w:hint="eastAsia" w:eastAsia="仿宋_GB2312"/>
          <w:b/>
          <w:color w:val="000000" w:themeColor="text1"/>
          <w:sz w:val="24"/>
          <w:szCs w:val="24"/>
          <w:vertAlign w:val="superscript"/>
          <w:lang w:val="en-US" w:eastAsia="zh-CN"/>
          <w14:textFill>
            <w14:solidFill>
              <w14:schemeClr w14:val="tx1"/>
            </w14:solidFill>
          </w14:textFill>
        </w:rPr>
        <w:t>5</w:t>
      </w:r>
      <w:r>
        <w:rPr>
          <w:rFonts w:eastAsia="仿宋_GB2312"/>
          <w:b/>
          <w:color w:val="000000" w:themeColor="text1"/>
          <w:sz w:val="24"/>
          <w:szCs w:val="24"/>
          <w:vertAlign w:val="superscript"/>
          <w14:textFill>
            <w14:solidFill>
              <w14:schemeClr w14:val="tx1"/>
            </w14:solidFill>
          </w14:textFill>
        </w:rPr>
        <w:t>]</w:t>
      </w:r>
      <w:r>
        <w:rPr>
          <w:rFonts w:eastAsia="仿宋_GB2312"/>
          <w:b/>
          <w:color w:val="000000" w:themeColor="text1"/>
          <w:sz w:val="24"/>
          <w:szCs w:val="24"/>
          <w:vertAlign w:val="superscript"/>
          <w14:textFill>
            <w14:solidFill>
              <w14:schemeClr w14:val="tx1"/>
            </w14:solidFill>
          </w14:textFill>
        </w:rPr>
        <w:fldChar w:fldCharType="end"/>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通风装备</w:t>
      </w:r>
      <w:r>
        <w:rPr>
          <w:rFonts w:hint="eastAsia" w:eastAsia="仿宋_GB2312"/>
          <w:color w:val="000000" w:themeColor="text1"/>
          <w:sz w:val="24"/>
          <w:szCs w:val="24"/>
          <w:lang w:val="en-US" w:eastAsia="zh-CN"/>
          <w14:textFill>
            <w14:solidFill>
              <w14:schemeClr w14:val="tx1"/>
            </w14:solidFill>
          </w14:textFill>
        </w:rPr>
        <w:t>应</w:t>
      </w:r>
      <w:r>
        <w:rPr>
          <w:rFonts w:eastAsia="仿宋_GB2312"/>
          <w:color w:val="000000" w:themeColor="text1"/>
          <w:sz w:val="24"/>
          <w:szCs w:val="24"/>
          <w14:textFill>
            <w14:solidFill>
              <w14:schemeClr w14:val="tx1"/>
            </w14:solidFill>
          </w14:textFill>
        </w:rPr>
        <w:t>安装在</w:t>
      </w:r>
      <w:r>
        <w:rPr>
          <w:rFonts w:hint="eastAsia" w:eastAsia="仿宋_GB2312"/>
          <w:color w:val="000000" w:themeColor="text1"/>
          <w:sz w:val="24"/>
          <w:szCs w:val="24"/>
          <w14:textFill>
            <w14:solidFill>
              <w14:schemeClr w14:val="tx1"/>
            </w14:solidFill>
          </w14:textFill>
        </w:rPr>
        <w:t>有限空间外侧，</w:t>
      </w:r>
      <w:r>
        <w:rPr>
          <w:rFonts w:eastAsia="仿宋_GB2312"/>
          <w:color w:val="000000" w:themeColor="text1"/>
          <w:sz w:val="24"/>
          <w:szCs w:val="24"/>
          <w14:textFill>
            <w14:solidFill>
              <w14:schemeClr w14:val="tx1"/>
            </w14:solidFill>
          </w14:textFill>
        </w:rPr>
        <w:t>其外部漏风率不得超过5%</w:t>
      </w:r>
      <w:r>
        <w:rPr>
          <w:rFonts w:eastAsia="仿宋_GB2312"/>
          <w:b/>
          <w:color w:val="000000" w:themeColor="text1"/>
          <w:sz w:val="24"/>
          <w:szCs w:val="24"/>
          <w:vertAlign w:val="superscript"/>
          <w14:textFill>
            <w14:solidFill>
              <w14:schemeClr w14:val="tx1"/>
            </w14:solidFill>
          </w14:textFill>
        </w:rPr>
        <w:fldChar w:fldCharType="begin"/>
      </w:r>
      <w:r>
        <w:rPr>
          <w:rFonts w:eastAsia="仿宋_GB2312"/>
          <w:b/>
          <w:color w:val="000000" w:themeColor="text1"/>
          <w:sz w:val="24"/>
          <w:szCs w:val="24"/>
          <w:vertAlign w:val="superscript"/>
          <w14:textFill>
            <w14:solidFill>
              <w14:schemeClr w14:val="tx1"/>
            </w14:solidFill>
          </w14:textFill>
        </w:rPr>
        <w:instrText xml:space="preserve"> REF _Ref184203332 \r \h  \* MERGEFORMAT </w:instrText>
      </w:r>
      <w:r>
        <w:rPr>
          <w:rFonts w:eastAsia="仿宋_GB2312"/>
          <w:b/>
          <w:color w:val="000000" w:themeColor="text1"/>
          <w:sz w:val="24"/>
          <w:szCs w:val="24"/>
          <w:vertAlign w:val="superscript"/>
          <w14:textFill>
            <w14:solidFill>
              <w14:schemeClr w14:val="tx1"/>
            </w14:solidFill>
          </w14:textFill>
        </w:rPr>
        <w:fldChar w:fldCharType="separate"/>
      </w:r>
      <w:r>
        <w:rPr>
          <w:rFonts w:eastAsia="仿宋_GB2312"/>
          <w:b/>
          <w:color w:val="000000" w:themeColor="text1"/>
          <w:sz w:val="24"/>
          <w:szCs w:val="24"/>
          <w:vertAlign w:val="superscript"/>
          <w14:textFill>
            <w14:solidFill>
              <w14:schemeClr w14:val="tx1"/>
            </w14:solidFill>
          </w14:textFill>
        </w:rPr>
        <w:t>[</w:t>
      </w:r>
      <w:r>
        <w:rPr>
          <w:rFonts w:hint="eastAsia" w:eastAsia="仿宋_GB2312"/>
          <w:b/>
          <w:color w:val="000000" w:themeColor="text1"/>
          <w:sz w:val="24"/>
          <w:szCs w:val="24"/>
          <w:vertAlign w:val="superscript"/>
          <w:lang w:val="en-US" w:eastAsia="zh-CN"/>
          <w14:textFill>
            <w14:solidFill>
              <w14:schemeClr w14:val="tx1"/>
            </w14:solidFill>
          </w14:textFill>
        </w:rPr>
        <w:t>6</w:t>
      </w:r>
      <w:r>
        <w:rPr>
          <w:rFonts w:eastAsia="仿宋_GB2312"/>
          <w:b/>
          <w:color w:val="000000" w:themeColor="text1"/>
          <w:sz w:val="24"/>
          <w:szCs w:val="24"/>
          <w:vertAlign w:val="superscript"/>
          <w14:textFill>
            <w14:solidFill>
              <w14:schemeClr w14:val="tx1"/>
            </w14:solidFill>
          </w14:textFill>
        </w:rPr>
        <w:t>]</w:t>
      </w:r>
      <w:r>
        <w:rPr>
          <w:rFonts w:eastAsia="仿宋_GB2312"/>
          <w:b/>
          <w:color w:val="000000" w:themeColor="text1"/>
          <w:sz w:val="24"/>
          <w:szCs w:val="24"/>
          <w:vertAlign w:val="superscript"/>
          <w14:textFill>
            <w14:solidFill>
              <w14:schemeClr w14:val="tx1"/>
            </w14:solidFill>
          </w14:textFill>
        </w:rPr>
        <w:fldChar w:fldCharType="end"/>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有限空间的通风距离不宜超过50m，当超过50m时应采取增设通风口的措施缩小通风距离。</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以下有限空间，应按照GBZ/T 194的有关规定对通风措施进行计算</w:t>
      </w:r>
      <w:r>
        <w:rPr>
          <w:rFonts w:hint="eastAsia" w:eastAsia="仿宋_GB2312"/>
          <w:color w:val="000000" w:themeColor="text1"/>
          <w:sz w:val="24"/>
          <w:szCs w:val="24"/>
          <w:lang w:val="en-US" w:eastAsia="zh-CN"/>
          <w14:textFill>
            <w14:solidFill>
              <w14:schemeClr w14:val="tx1"/>
            </w14:solidFill>
          </w14:textFill>
        </w:rPr>
        <w:t>和复核</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可能突然产生大量有毒有害物质或存在持续的有毒有害气体逸出，发生事故风险较大的。</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通风距离超过50m，不具备增设通风口条件，局部通风系统风量损失较大的。</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垂直深度超过10m或水平长度超过20m，只有一个洞口，不能形成有效通风通道的。</w:t>
      </w:r>
    </w:p>
    <w:p>
      <w:pPr>
        <w:keepNext/>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20" w:name="_Toc10638"/>
      <w:bookmarkStart w:id="321" w:name="_Toc1242"/>
      <w:bookmarkStart w:id="322" w:name="_Toc2249"/>
      <w:bookmarkStart w:id="323" w:name="_Toc7977"/>
      <w:bookmarkStart w:id="324" w:name="_Toc25312"/>
      <w:bookmarkStart w:id="325" w:name="_Toc26946"/>
      <w:bookmarkStart w:id="326" w:name="_Toc22517"/>
      <w:bookmarkStart w:id="327" w:name="_Toc21626"/>
      <w:bookmarkStart w:id="328" w:name="_Toc12081"/>
      <w:bookmarkStart w:id="329" w:name="_Toc14741"/>
      <w:bookmarkStart w:id="330" w:name="_Toc12247"/>
      <w:bookmarkStart w:id="331" w:name="_Toc20610"/>
      <w:bookmarkStart w:id="332" w:name="_Toc6919"/>
      <w:bookmarkStart w:id="333" w:name="_Toc4207"/>
      <w:r>
        <w:rPr>
          <w:rFonts w:eastAsia="仿宋_GB2312"/>
          <w:b/>
          <w:color w:val="000000" w:themeColor="text1"/>
          <w:sz w:val="28"/>
          <w:szCs w:val="28"/>
          <w14:textFill>
            <w14:solidFill>
              <w14:schemeClr w14:val="tx1"/>
            </w14:solidFill>
          </w14:textFill>
        </w:rPr>
        <w:t>检测</w:t>
      </w:r>
      <w:r>
        <w:rPr>
          <w:rFonts w:hint="eastAsia" w:eastAsia="仿宋_GB2312"/>
          <w:b/>
          <w:color w:val="000000" w:themeColor="text1"/>
          <w:sz w:val="28"/>
          <w:szCs w:val="28"/>
          <w14:textFill>
            <w14:solidFill>
              <w14:schemeClr w14:val="tx1"/>
            </w14:solidFill>
          </w14:textFill>
        </w:rPr>
        <w:t>装备</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气体检测</w:t>
      </w:r>
      <w:r>
        <w:rPr>
          <w:rFonts w:hint="eastAsia" w:eastAsia="仿宋_GB2312"/>
          <w:color w:val="000000" w:themeColor="text1"/>
          <w:sz w:val="24"/>
          <w:szCs w:val="24"/>
          <w14:textFill>
            <w14:solidFill>
              <w14:schemeClr w14:val="tx1"/>
            </w14:solidFill>
          </w14:textFill>
        </w:rPr>
        <w:t>报警</w:t>
      </w:r>
      <w:r>
        <w:rPr>
          <w:rFonts w:eastAsia="仿宋_GB2312"/>
          <w:color w:val="000000" w:themeColor="text1"/>
          <w:sz w:val="24"/>
          <w:szCs w:val="24"/>
          <w14:textFill>
            <w14:solidFill>
              <w14:schemeClr w14:val="tx1"/>
            </w14:solidFill>
          </w14:textFill>
        </w:rPr>
        <w:t>仪应符合GB 12358的规定</w:t>
      </w:r>
      <w:r>
        <w:rPr>
          <w:rFonts w:hint="eastAsia" w:eastAsia="仿宋_GB2312"/>
          <w:color w:val="000000" w:themeColor="text1"/>
          <w:sz w:val="24"/>
          <w:szCs w:val="24"/>
          <w14:textFill>
            <w14:solidFill>
              <w14:schemeClr w14:val="tx1"/>
            </w14:solidFill>
          </w14:textFill>
        </w:rPr>
        <w:t>，施工现场</w:t>
      </w:r>
      <w:r>
        <w:rPr>
          <w:rFonts w:eastAsia="仿宋_GB2312"/>
          <w:color w:val="000000" w:themeColor="text1"/>
          <w:sz w:val="24"/>
          <w:szCs w:val="24"/>
          <w14:textFill>
            <w14:solidFill>
              <w14:schemeClr w14:val="tx1"/>
            </w14:solidFill>
          </w14:textFill>
        </w:rPr>
        <w:t>选择和配备应符合以下要求</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至少能检测硫化氢、一氧化碳</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可燃气体和氧气。</w:t>
      </w:r>
      <w:r>
        <w:rPr>
          <w:rFonts w:hint="eastAsia" w:eastAsia="仿宋_GB2312"/>
          <w:color w:val="000000" w:themeColor="text1"/>
          <w:sz w:val="24"/>
          <w:szCs w:val="24"/>
          <w14:textFill>
            <w14:solidFill>
              <w14:schemeClr w14:val="tx1"/>
            </w14:solidFill>
          </w14:textFill>
        </w:rPr>
        <w:t>选用参考标准，见表1。</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1 作业人员需经常进入的有限空间场所，应设置固定式气体检测报警仪，鼓励安装具备物联网功能的气体检测报警仪，实现有毒有害气体远程监测</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2 在有限空间外部进行气体检测的，宜使用泵吸式气体</w:t>
      </w:r>
      <w:r>
        <w:rPr>
          <w:rFonts w:hint="eastAsia" w:eastAsia="仿宋_GB2312"/>
          <w:color w:val="000000" w:themeColor="text1"/>
          <w:sz w:val="24"/>
          <w:szCs w:val="24"/>
          <w14:textFill>
            <w14:solidFill>
              <w14:schemeClr w14:val="tx1"/>
            </w14:solidFill>
          </w14:textFill>
        </w:rPr>
        <w:t>检测报警仪。</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3 作业人员进入有限空间作业时，</w:t>
      </w:r>
      <w:r>
        <w:rPr>
          <w:rFonts w:hint="default" w:eastAsia="仿宋_GB2312"/>
          <w:color w:val="000000" w:themeColor="text1"/>
          <w:sz w:val="24"/>
          <w:szCs w:val="24"/>
          <w:lang w:val="en-US"/>
          <w14:textFill>
            <w14:solidFill>
              <w14:schemeClr w14:val="tx1"/>
            </w14:solidFill>
          </w14:textFill>
        </w:rPr>
        <w:t>必须</w:t>
      </w:r>
      <w:r>
        <w:rPr>
          <w:rFonts w:eastAsia="仿宋_GB2312"/>
          <w:color w:val="000000" w:themeColor="text1"/>
          <w:sz w:val="24"/>
          <w:szCs w:val="24"/>
          <w14:textFill>
            <w14:solidFill>
              <w14:schemeClr w14:val="tx1"/>
            </w14:solidFill>
          </w14:textFill>
        </w:rPr>
        <w:t>佩戴</w:t>
      </w:r>
      <w:r>
        <w:rPr>
          <w:rFonts w:hint="eastAsia" w:eastAsia="仿宋_GB2312"/>
          <w:color w:val="000000" w:themeColor="text1"/>
          <w:sz w:val="24"/>
          <w:szCs w:val="24"/>
          <w:lang w:val="en-US" w:eastAsia="zh-CN"/>
          <w14:textFill>
            <w14:solidFill>
              <w14:schemeClr w14:val="tx1"/>
            </w14:solidFill>
          </w14:textFill>
        </w:rPr>
        <w:t>扩散</w:t>
      </w:r>
      <w:r>
        <w:rPr>
          <w:rFonts w:eastAsia="仿宋_GB2312"/>
          <w:color w:val="000000" w:themeColor="text1"/>
          <w:sz w:val="24"/>
          <w:szCs w:val="24"/>
          <w14:textFill>
            <w14:solidFill>
              <w14:schemeClr w14:val="tx1"/>
            </w14:solidFill>
          </w14:textFill>
        </w:rPr>
        <w:t>式气体检测报警仪。</w:t>
      </w:r>
    </w:p>
    <w:p>
      <w:pPr>
        <w:snapToGrid w:val="0"/>
        <w:spacing w:line="360" w:lineRule="auto"/>
        <w:jc w:val="center"/>
        <w:rPr>
          <w:rFonts w:hint="eastAsia" w:eastAsia="仿宋_GB2312"/>
          <w:b/>
          <w:color w:val="000000" w:themeColor="text1"/>
          <w:szCs w:val="21"/>
          <w14:textFill>
            <w14:solidFill>
              <w14:schemeClr w14:val="tx1"/>
            </w14:solidFill>
          </w14:textFill>
        </w:rPr>
      </w:pPr>
    </w:p>
    <w:p>
      <w:pPr>
        <w:pStyle w:val="2"/>
        <w:rPr>
          <w:rFonts w:hint="eastAsia"/>
        </w:rPr>
      </w:pPr>
    </w:p>
    <w:p>
      <w:pPr>
        <w:snapToGrid w:val="0"/>
        <w:spacing w:line="360" w:lineRule="auto"/>
        <w:jc w:val="center"/>
        <w:rPr>
          <w:rFonts w:hint="eastAsia" w:eastAsia="仿宋_GB2312"/>
          <w:b/>
          <w:color w:val="000000" w:themeColor="text1"/>
          <w:szCs w:val="21"/>
          <w14:textFill>
            <w14:solidFill>
              <w14:schemeClr w14:val="tx1"/>
            </w14:solidFill>
          </w14:textFill>
        </w:rPr>
      </w:pPr>
    </w:p>
    <w:p>
      <w:pPr>
        <w:snapToGrid w:val="0"/>
        <w:spacing w:line="360" w:lineRule="auto"/>
        <w:jc w:val="center"/>
        <w:rPr>
          <w:rFonts w:hint="eastAsia" w:eastAsia="仿宋_GB2312"/>
          <w:b/>
          <w:color w:val="000000" w:themeColor="text1"/>
          <w:szCs w:val="21"/>
          <w14:textFill>
            <w14:solidFill>
              <w14:schemeClr w14:val="tx1"/>
            </w14:solidFill>
          </w14:textFill>
        </w:rPr>
      </w:pPr>
    </w:p>
    <w:p>
      <w:pPr>
        <w:snapToGrid w:val="0"/>
        <w:spacing w:line="360" w:lineRule="auto"/>
        <w:jc w:val="center"/>
        <w:rPr>
          <w:rFonts w:eastAsia="仿宋_GB2312"/>
          <w:b/>
          <w:color w:val="000000" w:themeColor="text1"/>
          <w:szCs w:val="21"/>
          <w14:textFill>
            <w14:solidFill>
              <w14:schemeClr w14:val="tx1"/>
            </w14:solidFill>
          </w14:textFill>
        </w:rPr>
      </w:pPr>
      <w:r>
        <w:rPr>
          <w:rFonts w:hint="eastAsia" w:eastAsia="仿宋_GB2312"/>
          <w:b/>
          <w:color w:val="000000" w:themeColor="text1"/>
          <w:szCs w:val="21"/>
          <w14:textFill>
            <w14:solidFill>
              <w14:schemeClr w14:val="tx1"/>
            </w14:solidFill>
          </w14:textFill>
        </w:rPr>
        <w:t>表1 气</w:t>
      </w:r>
      <w:r>
        <w:rPr>
          <w:rFonts w:eastAsia="仿宋_GB2312"/>
          <w:b/>
          <w:color w:val="000000" w:themeColor="text1"/>
          <w:szCs w:val="21"/>
          <w14:textFill>
            <w14:solidFill>
              <w14:schemeClr w14:val="tx1"/>
            </w14:solidFill>
          </w14:textFill>
        </w:rPr>
        <w:t>体检测</w:t>
      </w:r>
      <w:r>
        <w:rPr>
          <w:rFonts w:hint="eastAsia" w:eastAsia="仿宋_GB2312"/>
          <w:b/>
          <w:color w:val="000000" w:themeColor="text1"/>
          <w:szCs w:val="21"/>
          <w14:textFill>
            <w14:solidFill>
              <w14:schemeClr w14:val="tx1"/>
            </w14:solidFill>
          </w14:textFill>
        </w:rPr>
        <w:t>报警</w:t>
      </w:r>
      <w:r>
        <w:rPr>
          <w:rFonts w:eastAsia="仿宋_GB2312"/>
          <w:b/>
          <w:color w:val="000000" w:themeColor="text1"/>
          <w:szCs w:val="21"/>
          <w14:textFill>
            <w14:solidFill>
              <w14:schemeClr w14:val="tx1"/>
            </w14:solidFill>
          </w14:textFill>
        </w:rPr>
        <w:t>仪</w:t>
      </w:r>
      <w:r>
        <w:rPr>
          <w:rFonts w:hint="eastAsia" w:eastAsia="仿宋_GB2312"/>
          <w:b/>
          <w:color w:val="000000" w:themeColor="text1"/>
          <w:szCs w:val="21"/>
          <w14:textFill>
            <w14:solidFill>
              <w14:schemeClr w14:val="tx1"/>
            </w14:solidFill>
          </w14:textFill>
        </w:rPr>
        <w:t>选用参考标准</w:t>
      </w:r>
    </w:p>
    <w:tbl>
      <w:tblPr>
        <w:tblStyle w:val="27"/>
        <w:tblW w:w="8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594"/>
        <w:gridCol w:w="5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438" w:type="dxa"/>
            <w:gridSpan w:val="2"/>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分类</w:t>
            </w:r>
          </w:p>
        </w:tc>
        <w:tc>
          <w:tcPr>
            <w:tcW w:w="5561"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选用标准说明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restart"/>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按检测气体种类</w:t>
            </w: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四合一气体</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必须配备，通常检测硫化氢、一氧化碳、可燃气体和氧气浓度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continue"/>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其他气体</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可能存在其他有毒有害气体，应配备该类有毒有害气体检测</w:t>
            </w: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报警</w:t>
            </w:r>
            <w:r>
              <w:rPr>
                <w:rFonts w:hint="eastAsia" w:ascii="仿宋_GB2312" w:hAnsi="仿宋_GB2312" w:eastAsia="仿宋_GB2312" w:cs="仿宋_GB2312"/>
                <w:bCs/>
                <w:color w:val="000000" w:themeColor="text1"/>
                <w:sz w:val="21"/>
                <w:szCs w:val="21"/>
                <w14:textFill>
                  <w14:solidFill>
                    <w14:schemeClr w14:val="tx1"/>
                  </w14:solidFill>
                </w14:textFill>
              </w:rPr>
              <w:t>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restart"/>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按</w:t>
            </w: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采样</w:t>
            </w:r>
            <w:r>
              <w:rPr>
                <w:rFonts w:hint="eastAsia" w:ascii="仿宋_GB2312" w:hAnsi="仿宋_GB2312" w:eastAsia="仿宋_GB2312" w:cs="仿宋_GB2312"/>
                <w:bCs/>
                <w:color w:val="000000" w:themeColor="text1"/>
                <w:sz w:val="21"/>
                <w:szCs w:val="21"/>
                <w14:textFill>
                  <w14:solidFill>
                    <w14:schemeClr w14:val="tx1"/>
                  </w14:solidFill>
                </w14:textFill>
              </w:rPr>
              <w:t>方式分类</w:t>
            </w: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扩散式</w:t>
            </w:r>
          </w:p>
        </w:tc>
        <w:tc>
          <w:tcPr>
            <w:tcW w:w="5561" w:type="dxa"/>
            <w:vAlign w:val="center"/>
          </w:tcPr>
          <w:p>
            <w:pPr>
              <w:pStyle w:val="31"/>
              <w:numPr>
                <w:ilvl w:val="255"/>
                <w:numId w:val="0"/>
              </w:numPr>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在有限空间内部进行气体检测的；</w:t>
            </w:r>
          </w:p>
          <w:p>
            <w:pPr>
              <w:pStyle w:val="31"/>
              <w:numPr>
                <w:ilvl w:val="255"/>
                <w:numId w:val="0"/>
              </w:numPr>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进入有限空间的作业人员使用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continue"/>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泵吸式</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在有限空间外部进行气体检测的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restart"/>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按使用场所分类</w:t>
            </w: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非防爆型</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不存在易燃、易爆气体的场所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continue"/>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防爆型</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存在易燃、易爆气体的场所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restart"/>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按使用方式分类</w:t>
            </w: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固定式</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需经常进入的有限空间场所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44" w:type="dxa"/>
            <w:vMerge w:val="continue"/>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94" w:type="dxa"/>
            <w:vAlign w:val="center"/>
          </w:tcPr>
          <w:p>
            <w:pPr>
              <w:pStyle w:val="31"/>
              <w:tabs>
                <w:tab w:val="left" w:pos="420"/>
              </w:tabs>
              <w:spacing w:before="0" w:after="0" w:line="240" w:lineRule="auto"/>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default" w:ascii="仿宋_GB2312" w:hAnsi="仿宋_GB2312" w:eastAsia="仿宋_GB2312" w:cs="仿宋_GB2312"/>
                <w:bCs/>
                <w:color w:val="000000" w:themeColor="text1"/>
                <w:sz w:val="21"/>
                <w:szCs w:val="21"/>
                <w:lang w:val="en-US"/>
                <w14:textFill>
                  <w14:solidFill>
                    <w14:schemeClr w14:val="tx1"/>
                  </w14:solidFill>
                </w14:textFill>
              </w:rPr>
              <w:t>便携</w:t>
            </w:r>
            <w:r>
              <w:rPr>
                <w:rFonts w:hint="eastAsia" w:ascii="仿宋_GB2312" w:hAnsi="仿宋_GB2312" w:eastAsia="仿宋_GB2312" w:cs="仿宋_GB2312"/>
                <w:bCs/>
                <w:color w:val="000000" w:themeColor="text1"/>
                <w:sz w:val="21"/>
                <w:szCs w:val="21"/>
                <w14:textFill>
                  <w14:solidFill>
                    <w14:schemeClr w14:val="tx1"/>
                  </w14:solidFill>
                </w14:textFill>
              </w:rPr>
              <w:t>式</w:t>
            </w:r>
          </w:p>
        </w:tc>
        <w:tc>
          <w:tcPr>
            <w:tcW w:w="5561" w:type="dxa"/>
            <w:vAlign w:val="center"/>
          </w:tcPr>
          <w:p>
            <w:pPr>
              <w:pStyle w:val="31"/>
              <w:tabs>
                <w:tab w:val="left" w:pos="420"/>
              </w:tabs>
              <w:spacing w:before="0" w:after="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临时进入的有限空间场所</w:t>
            </w:r>
          </w:p>
        </w:tc>
      </w:tr>
    </w:tbl>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气体检测报警仪</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检测</w:t>
      </w:r>
      <w:r>
        <w:rPr>
          <w:rFonts w:hint="eastAsia" w:eastAsia="仿宋_GB2312"/>
          <w:color w:val="000000" w:themeColor="text1"/>
          <w:sz w:val="24"/>
          <w:szCs w:val="24"/>
          <w14:textFill>
            <w14:solidFill>
              <w14:schemeClr w14:val="tx1"/>
            </w14:solidFill>
          </w14:textFill>
        </w:rPr>
        <w:t>原理、响应时间、最大量程</w:t>
      </w:r>
      <w:r>
        <w:rPr>
          <w:rFonts w:eastAsia="仿宋_GB2312"/>
          <w:color w:val="000000" w:themeColor="text1"/>
          <w:sz w:val="24"/>
          <w:szCs w:val="24"/>
          <w14:textFill>
            <w14:solidFill>
              <w14:schemeClr w14:val="tx1"/>
            </w14:solidFill>
          </w14:textFill>
        </w:rPr>
        <w:t>、检测</w:t>
      </w:r>
      <w:r>
        <w:rPr>
          <w:rFonts w:hint="eastAsia" w:eastAsia="仿宋_GB2312"/>
          <w:color w:val="000000" w:themeColor="text1"/>
          <w:sz w:val="24"/>
          <w:szCs w:val="24"/>
          <w14:textFill>
            <w14:solidFill>
              <w14:schemeClr w14:val="tx1"/>
            </w14:solidFill>
          </w14:textFill>
        </w:rPr>
        <w:t>精度</w:t>
      </w:r>
      <w:r>
        <w:rPr>
          <w:rFonts w:eastAsia="仿宋_GB2312"/>
          <w:color w:val="000000" w:themeColor="text1"/>
          <w:sz w:val="24"/>
          <w:szCs w:val="24"/>
          <w14:textFill>
            <w14:solidFill>
              <w14:schemeClr w14:val="tx1"/>
            </w14:solidFill>
          </w14:textFill>
        </w:rPr>
        <w:t>和报警</w:t>
      </w:r>
      <w:r>
        <w:rPr>
          <w:rFonts w:hint="eastAsia" w:eastAsia="仿宋_GB2312"/>
          <w:color w:val="000000" w:themeColor="text1"/>
          <w:sz w:val="24"/>
          <w:szCs w:val="24"/>
          <w14:textFill>
            <w14:solidFill>
              <w14:schemeClr w14:val="tx1"/>
            </w14:solidFill>
          </w14:textFill>
        </w:rPr>
        <w:t>值等</w:t>
      </w:r>
      <w:r>
        <w:rPr>
          <w:rFonts w:eastAsia="仿宋_GB2312"/>
          <w:color w:val="000000" w:themeColor="text1"/>
          <w:sz w:val="24"/>
          <w:szCs w:val="24"/>
          <w14:textFill>
            <w14:solidFill>
              <w14:schemeClr w14:val="tx1"/>
            </w14:solidFill>
          </w14:textFill>
        </w:rPr>
        <w:t>应满足工作要求，</w:t>
      </w:r>
      <w:r>
        <w:rPr>
          <w:rFonts w:hint="eastAsia" w:eastAsia="仿宋_GB2312"/>
          <w:color w:val="000000" w:themeColor="text1"/>
          <w:sz w:val="24"/>
          <w:szCs w:val="24"/>
          <w14:textFill>
            <w14:solidFill>
              <w14:schemeClr w14:val="tx1"/>
            </w14:solidFill>
          </w14:textFill>
        </w:rPr>
        <w:t>基本参数见表2</w:t>
      </w:r>
      <w:r>
        <w:rPr>
          <w:rFonts w:eastAsia="仿宋_GB2312"/>
          <w:b/>
          <w:color w:val="8064A2" w:themeColor="accent4"/>
          <w:sz w:val="24"/>
          <w:szCs w:val="24"/>
          <w:vertAlign w:val="superscript"/>
          <w14:textFill>
            <w14:solidFill>
              <w14:schemeClr w14:val="accent4"/>
            </w14:solidFill>
          </w14:textFill>
        </w:rPr>
        <w:fldChar w:fldCharType="begin"/>
      </w:r>
      <w:r>
        <w:rPr>
          <w:rFonts w:eastAsia="仿宋_GB2312"/>
          <w:b/>
          <w:color w:val="8064A2" w:themeColor="accent4"/>
          <w:sz w:val="24"/>
          <w:szCs w:val="24"/>
          <w:vertAlign w:val="superscript"/>
          <w14:textFill>
            <w14:solidFill>
              <w14:schemeClr w14:val="accent4"/>
            </w14:solidFill>
          </w14:textFill>
        </w:rPr>
        <w:instrText xml:space="preserve"> </w:instrText>
      </w:r>
      <w:r>
        <w:rPr>
          <w:rFonts w:hint="eastAsia" w:eastAsia="仿宋_GB2312"/>
          <w:b/>
          <w:color w:val="8064A2" w:themeColor="accent4"/>
          <w:sz w:val="24"/>
          <w:szCs w:val="24"/>
          <w:vertAlign w:val="superscript"/>
          <w14:textFill>
            <w14:solidFill>
              <w14:schemeClr w14:val="accent4"/>
            </w14:solidFill>
          </w14:textFill>
        </w:rPr>
        <w:instrText xml:space="preserve">REF _Ref184221701 \r \h</w:instrText>
      </w:r>
      <w:r>
        <w:rPr>
          <w:rFonts w:eastAsia="仿宋_GB2312"/>
          <w:b/>
          <w:color w:val="8064A2" w:themeColor="accent4"/>
          <w:sz w:val="24"/>
          <w:szCs w:val="24"/>
          <w:vertAlign w:val="superscript"/>
          <w14:textFill>
            <w14:solidFill>
              <w14:schemeClr w14:val="accent4"/>
            </w14:solidFill>
          </w14:textFill>
        </w:rPr>
        <w:instrText xml:space="preserve">  \* MERGEFORMAT </w:instrText>
      </w:r>
      <w:r>
        <w:rPr>
          <w:rFonts w:eastAsia="仿宋_GB2312"/>
          <w:b/>
          <w:color w:val="8064A2" w:themeColor="accent4"/>
          <w:sz w:val="24"/>
          <w:szCs w:val="24"/>
          <w:vertAlign w:val="superscript"/>
          <w14:textFill>
            <w14:solidFill>
              <w14:schemeClr w14:val="accent4"/>
            </w14:solidFill>
          </w14:textFill>
        </w:rPr>
        <w:fldChar w:fldCharType="separate"/>
      </w:r>
      <w:r>
        <w:rPr>
          <w:rFonts w:eastAsia="仿宋_GB2312"/>
          <w:b/>
          <w:color w:val="8064A2" w:themeColor="accent4"/>
          <w:sz w:val="24"/>
          <w:szCs w:val="24"/>
          <w:vertAlign w:val="superscript"/>
          <w14:textFill>
            <w14:solidFill>
              <w14:schemeClr w14:val="accent4"/>
            </w14:solidFill>
          </w14:textFill>
        </w:rPr>
        <w:t>[</w:t>
      </w:r>
      <w:r>
        <w:rPr>
          <w:rFonts w:hint="eastAsia" w:eastAsia="仿宋_GB2312"/>
          <w:b/>
          <w:color w:val="8064A2" w:themeColor="accent4"/>
          <w:sz w:val="24"/>
          <w:szCs w:val="24"/>
          <w:vertAlign w:val="superscript"/>
          <w:lang w:val="en-US" w:eastAsia="zh-CN"/>
          <w14:textFill>
            <w14:solidFill>
              <w14:schemeClr w14:val="accent4"/>
            </w14:solidFill>
          </w14:textFill>
        </w:rPr>
        <w:t>7</w:t>
      </w:r>
      <w:r>
        <w:rPr>
          <w:rFonts w:eastAsia="仿宋_GB2312"/>
          <w:b/>
          <w:color w:val="8064A2" w:themeColor="accent4"/>
          <w:sz w:val="24"/>
          <w:szCs w:val="24"/>
          <w:vertAlign w:val="superscript"/>
          <w14:textFill>
            <w14:solidFill>
              <w14:schemeClr w14:val="accent4"/>
            </w14:solidFill>
          </w14:textFill>
        </w:rPr>
        <w:t>]</w:t>
      </w:r>
      <w:r>
        <w:rPr>
          <w:rFonts w:eastAsia="仿宋_GB2312"/>
          <w:b/>
          <w:color w:val="8064A2" w:themeColor="accent4"/>
          <w:sz w:val="24"/>
          <w:szCs w:val="24"/>
          <w:vertAlign w:val="superscript"/>
          <w14:textFill>
            <w14:solidFill>
              <w14:schemeClr w14:val="accent4"/>
            </w14:solidFill>
          </w14:textFill>
        </w:rPr>
        <w:fldChar w:fldCharType="end"/>
      </w:r>
      <w:r>
        <w:rPr>
          <w:rFonts w:hint="eastAsia" w:eastAsia="仿宋_GB2312"/>
          <w:color w:val="000000" w:themeColor="text1"/>
          <w:sz w:val="24"/>
          <w:szCs w:val="24"/>
          <w14:textFill>
            <w14:solidFill>
              <w14:schemeClr w14:val="tx1"/>
            </w14:solidFill>
          </w14:textFill>
        </w:rPr>
        <w:t>。</w:t>
      </w:r>
    </w:p>
    <w:p>
      <w:pPr>
        <w:snapToGrid w:val="0"/>
        <w:spacing w:line="360" w:lineRule="auto"/>
        <w:jc w:val="center"/>
        <w:rPr>
          <w:rFonts w:eastAsia="仿宋_GB2312"/>
          <w:b/>
          <w:color w:val="000000" w:themeColor="text1"/>
          <w:szCs w:val="21"/>
          <w14:textFill>
            <w14:solidFill>
              <w14:schemeClr w14:val="tx1"/>
            </w14:solidFill>
          </w14:textFill>
        </w:rPr>
      </w:pPr>
      <w:r>
        <w:rPr>
          <w:rFonts w:hint="eastAsia" w:eastAsia="仿宋_GB2312"/>
          <w:b/>
          <w:color w:val="000000" w:themeColor="text1"/>
          <w:szCs w:val="21"/>
          <w14:textFill>
            <w14:solidFill>
              <w14:schemeClr w14:val="tx1"/>
            </w14:solidFill>
          </w14:textFill>
        </w:rPr>
        <w:t>表2 气体检测报警仪基本参数</w:t>
      </w:r>
    </w:p>
    <w:tbl>
      <w:tblPr>
        <w:tblStyle w:val="26"/>
        <w:tblW w:w="8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1812"/>
        <w:gridCol w:w="929"/>
        <w:gridCol w:w="890"/>
        <w:gridCol w:w="1280"/>
        <w:gridCol w:w="1220"/>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1211" w:type="dxa"/>
            <w:vMerge w:val="restart"/>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检测气体</w:t>
            </w:r>
          </w:p>
        </w:tc>
        <w:tc>
          <w:tcPr>
            <w:tcW w:w="1812" w:type="dxa"/>
            <w:vMerge w:val="restart"/>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检测原理</w:t>
            </w:r>
          </w:p>
        </w:tc>
        <w:tc>
          <w:tcPr>
            <w:tcW w:w="1819" w:type="dxa"/>
            <w:gridSpan w:val="2"/>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响应时间</w:t>
            </w:r>
          </w:p>
        </w:tc>
        <w:tc>
          <w:tcPr>
            <w:tcW w:w="1280" w:type="dxa"/>
            <w:vMerge w:val="restart"/>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最大量程</w:t>
            </w:r>
          </w:p>
        </w:tc>
        <w:tc>
          <w:tcPr>
            <w:tcW w:w="1220" w:type="dxa"/>
            <w:vMerge w:val="restart"/>
            <w:shd w:val="clear" w:color="auto" w:fill="auto"/>
            <w:vAlign w:val="center"/>
          </w:tcPr>
          <w:p>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示值误差</w:t>
            </w:r>
          </w:p>
        </w:tc>
        <w:tc>
          <w:tcPr>
            <w:tcW w:w="1630" w:type="dxa"/>
            <w:vMerge w:val="restart"/>
            <w:shd w:val="clear" w:color="auto" w:fill="auto"/>
            <w:vAlign w:val="center"/>
          </w:tcPr>
          <w:p>
            <w:pPr>
              <w:keepNext/>
              <w:keepLines/>
              <w:tabs>
                <w:tab w:val="left" w:pos="420"/>
              </w:tabs>
              <w:adjustRightInd w:val="0"/>
              <w:snapToGrid w:val="0"/>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报警值</w:t>
            </w:r>
            <w:r>
              <w:rPr>
                <w:rFonts w:hint="eastAsia" w:ascii="仿宋_GB2312" w:eastAsia="仿宋_GB2312"/>
                <w:color w:val="000000" w:themeColor="text1"/>
                <w:sz w:val="18"/>
                <w:szCs w:val="18"/>
                <w:lang w:eastAsia="zh-CN"/>
                <w14:textFill>
                  <w14:solidFill>
                    <w14:schemeClr w14:val="tx1"/>
                  </w14:solidFill>
                </w14:textFill>
              </w:rPr>
              <w:t>（</w:t>
            </w:r>
            <w:r>
              <w:rPr>
                <w:rFonts w:hint="eastAsia" w:ascii="仿宋_GB2312" w:eastAsia="仿宋_GB2312"/>
                <w:color w:val="000000" w:themeColor="text1"/>
                <w:sz w:val="18"/>
                <w:szCs w:val="18"/>
                <w:lang w:val="en-US" w:eastAsia="zh-CN"/>
                <w14:textFill>
                  <w14:solidFill>
                    <w14:schemeClr w14:val="tx1"/>
                  </w14:solidFill>
                </w14:textFill>
              </w:rPr>
              <w:t>20℃</w:t>
            </w:r>
            <w:r>
              <w:rPr>
                <w:rFonts w:hint="eastAsia" w:ascii="仿宋_GB2312" w:eastAsia="仿宋_GB2312"/>
                <w:color w:val="000000" w:themeColor="text1"/>
                <w:sz w:val="18"/>
                <w:szCs w:val="18"/>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211" w:type="dxa"/>
            <w:vMerge w:val="continue"/>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p>
        </w:tc>
        <w:tc>
          <w:tcPr>
            <w:tcW w:w="1812" w:type="dxa"/>
            <w:vMerge w:val="continue"/>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p>
        </w:tc>
        <w:tc>
          <w:tcPr>
            <w:tcW w:w="929" w:type="dxa"/>
            <w:shd w:val="clear" w:color="auto" w:fill="auto"/>
            <w:vAlign w:val="center"/>
          </w:tcPr>
          <w:p>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扩散式</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泵吸式</w:t>
            </w:r>
          </w:p>
        </w:tc>
        <w:tc>
          <w:tcPr>
            <w:tcW w:w="1280" w:type="dxa"/>
            <w:vMerge w:val="continue"/>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p>
        </w:tc>
        <w:tc>
          <w:tcPr>
            <w:tcW w:w="1220" w:type="dxa"/>
            <w:vMerge w:val="continue"/>
            <w:shd w:val="clear" w:color="auto" w:fill="auto"/>
            <w:vAlign w:val="center"/>
          </w:tcPr>
          <w:p>
            <w:pPr>
              <w:jc w:val="center"/>
              <w:rPr>
                <w:rFonts w:hint="default" w:ascii="仿宋_GB2312" w:hAnsi="仿宋_GB2312" w:eastAsia="仿宋_GB2312" w:cs="仿宋_GB2312"/>
                <w:color w:val="000000" w:themeColor="text1"/>
                <w:sz w:val="18"/>
                <w:szCs w:val="18"/>
                <w:lang w:val="en-US"/>
                <w14:textFill>
                  <w14:solidFill>
                    <w14:schemeClr w14:val="tx1"/>
                  </w14:solidFill>
                </w14:textFill>
              </w:rPr>
            </w:pPr>
          </w:p>
        </w:tc>
        <w:tc>
          <w:tcPr>
            <w:tcW w:w="1630" w:type="dxa"/>
            <w:vMerge w:val="continue"/>
            <w:shd w:val="clear" w:color="auto" w:fill="auto"/>
            <w:vAlign w:val="center"/>
          </w:tcPr>
          <w:p>
            <w:pPr>
              <w:keepNext/>
              <w:keepLines/>
              <w:tabs>
                <w:tab w:val="left" w:pos="420"/>
              </w:tabs>
              <w:adjustRightInd w:val="0"/>
              <w:snapToGrid w:val="0"/>
              <w:jc w:val="center"/>
              <w:rPr>
                <w:rFonts w:hint="eastAsia" w:ascii="仿宋_GB2312" w:eastAsia="仿宋_GB2312"/>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氧/O</w:t>
            </w:r>
            <w:r>
              <w:rPr>
                <w:rFonts w:hint="eastAsia" w:ascii="仿宋_GB2312" w:hAnsi="仿宋_GB2312" w:eastAsia="仿宋_GB2312" w:cs="仿宋_GB2312"/>
                <w:color w:val="000000" w:themeColor="text1"/>
                <w:sz w:val="18"/>
                <w:szCs w:val="18"/>
                <w:vertAlign w:val="subscript"/>
                <w:lang w:bidi="ar"/>
                <w14:textFill>
                  <w14:solidFill>
                    <w14:schemeClr w14:val="tx1"/>
                  </w14:solidFill>
                </w14:textFill>
              </w:rPr>
              <w:t>2</w:t>
            </w:r>
          </w:p>
        </w:tc>
        <w:tc>
          <w:tcPr>
            <w:tcW w:w="1812"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电化学</w:t>
            </w:r>
          </w:p>
        </w:tc>
        <w:tc>
          <w:tcPr>
            <w:tcW w:w="929"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default" w:ascii="仿宋_GB2312" w:hAnsi="仿宋_GB2312" w:eastAsia="仿宋_GB2312" w:cs="仿宋_GB2312"/>
                <w:color w:val="000000" w:themeColor="text1"/>
                <w:sz w:val="18"/>
                <w:szCs w:val="18"/>
                <w:lang w:val="en-US" w:eastAsia="zh-CN" w:bidi="ar"/>
                <w14:textFill>
                  <w14:solidFill>
                    <w14:schemeClr w14:val="tx1"/>
                  </w14:solidFill>
                </w14:textFill>
              </w:rPr>
              <w:t>6</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3</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128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0～25%VOL</w:t>
            </w:r>
          </w:p>
        </w:tc>
        <w:tc>
          <w:tcPr>
            <w:tcW w:w="122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±2%FS</w:t>
            </w:r>
          </w:p>
        </w:tc>
        <w:tc>
          <w:tcPr>
            <w:tcW w:w="1630" w:type="dxa"/>
            <w:shd w:val="clear" w:color="auto" w:fill="auto"/>
            <w:vAlign w:val="center"/>
          </w:tcPr>
          <w:p>
            <w:pPr>
              <w:widowControl/>
              <w:jc w:val="center"/>
              <w:textAlignment w:val="center"/>
              <w:rPr>
                <w:rFonts w:hint="eastAsia" w:ascii="仿宋_GB2312" w:eastAsia="仿宋_GB2312"/>
                <w:color w:val="000000" w:themeColor="text1"/>
                <w:sz w:val="18"/>
                <w:szCs w:val="18"/>
                <w:lang w:eastAsia="zh-CN"/>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&lt;19.5%VOL</w:t>
            </w:r>
            <w:r>
              <w:rPr>
                <w:rFonts w:hint="eastAsia" w:ascii="仿宋_GB2312" w:eastAsia="仿宋_GB2312"/>
                <w:color w:val="000000" w:themeColor="text1"/>
                <w:sz w:val="18"/>
                <w:szCs w:val="18"/>
                <w:lang w:eastAsia="zh-CN"/>
                <w14:textFill>
                  <w14:solidFill>
                    <w14:schemeClr w14:val="tx1"/>
                  </w14:solidFill>
                </w14:textFill>
              </w:rPr>
              <w:t>（</w:t>
            </w:r>
            <w:r>
              <w:rPr>
                <w:rFonts w:hint="eastAsia" w:ascii="仿宋_GB2312" w:eastAsia="仿宋_GB2312"/>
                <w:color w:val="000000" w:themeColor="text1"/>
                <w:sz w:val="18"/>
                <w:szCs w:val="18"/>
                <w:lang w:val="en-US" w:eastAsia="zh-CN"/>
                <w14:textFill>
                  <w14:solidFill>
                    <w14:schemeClr w14:val="tx1"/>
                  </w14:solidFill>
                </w14:textFill>
              </w:rPr>
              <w:t>缺氧</w:t>
            </w:r>
            <w:r>
              <w:rPr>
                <w:rFonts w:hint="eastAsia" w:ascii="仿宋_GB2312" w:eastAsia="仿宋_GB2312"/>
                <w:color w:val="000000" w:themeColor="text1"/>
                <w:sz w:val="18"/>
                <w:szCs w:val="18"/>
                <w:lang w:eastAsia="zh-CN"/>
                <w14:textFill>
                  <w14:solidFill>
                    <w14:schemeClr w14:val="tx1"/>
                  </w14:solidFill>
                </w14:textFill>
              </w:rPr>
              <w:t>）</w:t>
            </w:r>
          </w:p>
          <w:p>
            <w:pPr>
              <w:widowControl/>
              <w:jc w:val="center"/>
              <w:textAlignment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&gt;23.5%VOL</w:t>
            </w:r>
            <w:r>
              <w:rPr>
                <w:rFonts w:hint="eastAsia" w:ascii="仿宋_GB2312" w:eastAsia="仿宋_GB2312"/>
                <w:color w:val="000000" w:themeColor="text1"/>
                <w:sz w:val="18"/>
                <w:szCs w:val="18"/>
                <w:lang w:eastAsia="zh-CN"/>
                <w14:textFill>
                  <w14:solidFill>
                    <w14:schemeClr w14:val="tx1"/>
                  </w14:solidFill>
                </w14:textFill>
              </w:rPr>
              <w:t>（</w:t>
            </w:r>
            <w:r>
              <w:rPr>
                <w:rFonts w:hint="eastAsia" w:ascii="仿宋_GB2312" w:eastAsia="仿宋_GB2312"/>
                <w:color w:val="000000" w:themeColor="text1"/>
                <w:sz w:val="18"/>
                <w:szCs w:val="18"/>
                <w:lang w:val="en-US" w:eastAsia="zh-CN"/>
                <w14:textFill>
                  <w14:solidFill>
                    <w14:schemeClr w14:val="tx1"/>
                  </w14:solidFill>
                </w14:textFill>
              </w:rPr>
              <w:t>富氧</w:t>
            </w:r>
            <w:r>
              <w:rPr>
                <w:rFonts w:hint="eastAsia" w:ascii="仿宋_GB2312" w:eastAsia="仿宋_GB2312"/>
                <w:color w:val="000000" w:themeColor="text1"/>
                <w:sz w:val="18"/>
                <w:szCs w:val="18"/>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硫化氢/H</w:t>
            </w:r>
            <w:r>
              <w:rPr>
                <w:rFonts w:hint="eastAsia" w:ascii="仿宋_GB2312" w:hAnsi="仿宋_GB2312" w:eastAsia="仿宋_GB2312" w:cs="仿宋_GB2312"/>
                <w:color w:val="000000" w:themeColor="text1"/>
                <w:sz w:val="18"/>
                <w:szCs w:val="18"/>
                <w:vertAlign w:val="subscript"/>
                <w:lang w:bidi="ar"/>
                <w14:textFill>
                  <w14:solidFill>
                    <w14:schemeClr w14:val="tx1"/>
                  </w14:solidFill>
                </w14:textFill>
              </w:rPr>
              <w:t>2</w:t>
            </w:r>
            <w:r>
              <w:rPr>
                <w:rFonts w:hint="eastAsia" w:ascii="仿宋_GB2312" w:hAnsi="仿宋_GB2312" w:eastAsia="仿宋_GB2312" w:cs="仿宋_GB2312"/>
                <w:color w:val="000000" w:themeColor="text1"/>
                <w:sz w:val="18"/>
                <w:szCs w:val="18"/>
                <w:lang w:bidi="ar"/>
                <w14:textFill>
                  <w14:solidFill>
                    <w14:schemeClr w14:val="tx1"/>
                  </w14:solidFill>
                </w14:textFill>
              </w:rPr>
              <w:t>S</w:t>
            </w:r>
          </w:p>
        </w:tc>
        <w:tc>
          <w:tcPr>
            <w:tcW w:w="1812"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电化学、半导体</w:t>
            </w:r>
          </w:p>
        </w:tc>
        <w:tc>
          <w:tcPr>
            <w:tcW w:w="929"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≤60s</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≤60s</w:t>
            </w:r>
          </w:p>
        </w:tc>
        <w:tc>
          <w:tcPr>
            <w:tcW w:w="128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0～100ppm</w:t>
            </w:r>
          </w:p>
        </w:tc>
        <w:tc>
          <w:tcPr>
            <w:tcW w:w="122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±5%FS</w:t>
            </w:r>
          </w:p>
        </w:tc>
        <w:tc>
          <w:tcPr>
            <w:tcW w:w="1630" w:type="dxa"/>
            <w:shd w:val="clear" w:color="auto" w:fill="auto"/>
            <w:vAlign w:val="center"/>
          </w:tcPr>
          <w:p>
            <w:pPr>
              <w:widowControl/>
              <w:jc w:val="center"/>
              <w:textAlignment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7ppm(10mg/m</w:t>
            </w:r>
            <w:r>
              <w:rPr>
                <w:rFonts w:hint="eastAsia" w:ascii="仿宋_GB2312" w:eastAsia="仿宋_GB2312"/>
                <w:color w:val="000000" w:themeColor="text1"/>
                <w:sz w:val="18"/>
                <w:szCs w:val="18"/>
                <w:vertAlign w:val="superscript"/>
                <w14:textFill>
                  <w14:solidFill>
                    <w14:schemeClr w14:val="tx1"/>
                  </w14:solidFill>
                </w14:textFill>
              </w:rPr>
              <w:t>3</w:t>
            </w:r>
            <w:r>
              <w:rPr>
                <w:rFonts w:hint="eastAsia" w:ascii="仿宋_GB2312" w:eastAsia="仿宋_GB2312"/>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一氧化碳/CO</w:t>
            </w:r>
          </w:p>
        </w:tc>
        <w:tc>
          <w:tcPr>
            <w:tcW w:w="1812"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电化学、</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点式</w:t>
            </w:r>
            <w:r>
              <w:rPr>
                <w:rFonts w:hint="eastAsia" w:ascii="仿宋_GB2312" w:hAnsi="仿宋_GB2312" w:eastAsia="仿宋_GB2312" w:cs="仿宋_GB2312"/>
                <w:color w:val="000000" w:themeColor="text1"/>
                <w:sz w:val="18"/>
                <w:szCs w:val="18"/>
                <w:lang w:bidi="ar"/>
                <w14:textFill>
                  <w14:solidFill>
                    <w14:schemeClr w14:val="tx1"/>
                  </w14:solidFill>
                </w14:textFill>
              </w:rPr>
              <w:t>红外</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气体</w:t>
            </w:r>
            <w:r>
              <w:rPr>
                <w:rFonts w:hint="eastAsia" w:ascii="仿宋_GB2312" w:hAnsi="仿宋_GB2312" w:eastAsia="仿宋_GB2312" w:cs="仿宋_GB2312"/>
                <w:color w:val="000000" w:themeColor="text1"/>
                <w:sz w:val="18"/>
                <w:szCs w:val="18"/>
                <w:lang w:bidi="ar"/>
                <w14:textFill>
                  <w14:solidFill>
                    <w14:schemeClr w14:val="tx1"/>
                  </w14:solidFill>
                </w14:textFill>
              </w:rPr>
              <w:t>探测</w:t>
            </w:r>
          </w:p>
        </w:tc>
        <w:tc>
          <w:tcPr>
            <w:tcW w:w="929"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≤60s</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eastAsia" w:ascii="仿宋_GB2312" w:hAnsi="仿宋_GB2312" w:eastAsia="仿宋_GB2312" w:cs="仿宋_GB2312"/>
                <w:color w:val="000000" w:themeColor="text1"/>
                <w:sz w:val="18"/>
                <w:szCs w:val="18"/>
                <w:lang w:eastAsia="zh-CN" w:bidi="ar"/>
                <w14:textFill>
                  <w14:solidFill>
                    <w14:schemeClr w14:val="tx1"/>
                  </w14:solidFill>
                </w14:textFill>
              </w:rPr>
              <w:t>3</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128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0～500ppm</w:t>
            </w:r>
          </w:p>
        </w:tc>
        <w:tc>
          <w:tcPr>
            <w:tcW w:w="122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±5%FS</w:t>
            </w:r>
          </w:p>
        </w:tc>
        <w:tc>
          <w:tcPr>
            <w:tcW w:w="1630" w:type="dxa"/>
            <w:shd w:val="clear" w:color="auto" w:fill="auto"/>
            <w:vAlign w:val="center"/>
          </w:tcPr>
          <w:p>
            <w:pPr>
              <w:widowControl/>
              <w:jc w:val="center"/>
              <w:textAlignment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25ppm(30mg/m</w:t>
            </w:r>
            <w:r>
              <w:rPr>
                <w:rFonts w:hint="eastAsia" w:ascii="仿宋_GB2312" w:eastAsia="仿宋_GB2312"/>
                <w:color w:val="000000" w:themeColor="text1"/>
                <w:sz w:val="18"/>
                <w:szCs w:val="18"/>
                <w:vertAlign w:val="superscript"/>
                <w:lang w:val="en-US" w:eastAsia="zh-CN"/>
                <w14:textFill>
                  <w14:solidFill>
                    <w14:schemeClr w14:val="tx1"/>
                  </w14:solidFill>
                </w14:textFill>
              </w:rPr>
              <w:t>3</w:t>
            </w:r>
            <w:r>
              <w:rPr>
                <w:rFonts w:hint="eastAsia" w:ascii="仿宋_GB2312" w:eastAsia="仿宋_GB2312"/>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可燃气体</w:t>
            </w:r>
          </w:p>
        </w:tc>
        <w:tc>
          <w:tcPr>
            <w:tcW w:w="1812"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催化燃烧、</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点式</w:t>
            </w:r>
            <w:r>
              <w:rPr>
                <w:rFonts w:hint="eastAsia" w:ascii="仿宋_GB2312" w:hAnsi="仿宋_GB2312" w:eastAsia="仿宋_GB2312" w:cs="仿宋_GB2312"/>
                <w:color w:val="000000" w:themeColor="text1"/>
                <w:sz w:val="18"/>
                <w:szCs w:val="18"/>
                <w:lang w:bidi="ar"/>
                <w14:textFill>
                  <w14:solidFill>
                    <w14:schemeClr w14:val="tx1"/>
                  </w14:solidFill>
                </w14:textFill>
              </w:rPr>
              <w:t>红外</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气体</w:t>
            </w:r>
            <w:r>
              <w:rPr>
                <w:rFonts w:hint="eastAsia" w:ascii="仿宋_GB2312" w:hAnsi="仿宋_GB2312" w:eastAsia="仿宋_GB2312" w:cs="仿宋_GB2312"/>
                <w:color w:val="000000" w:themeColor="text1"/>
                <w:sz w:val="18"/>
                <w:szCs w:val="18"/>
                <w:lang w:bidi="ar"/>
                <w14:textFill>
                  <w14:solidFill>
                    <w14:schemeClr w14:val="tx1"/>
                  </w14:solidFill>
                </w14:textFill>
              </w:rPr>
              <w:t>探测</w:t>
            </w:r>
          </w:p>
        </w:tc>
        <w:tc>
          <w:tcPr>
            <w:tcW w:w="929"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6</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default" w:ascii="仿宋_GB2312" w:hAnsi="仿宋_GB2312" w:eastAsia="仿宋_GB2312" w:cs="仿宋_GB2312"/>
                <w:color w:val="000000" w:themeColor="text1"/>
                <w:sz w:val="18"/>
                <w:szCs w:val="18"/>
                <w:lang w:val="en-US" w:bidi="ar"/>
                <w14:textFill>
                  <w14:solidFill>
                    <w14:schemeClr w14:val="tx1"/>
                  </w14:solidFill>
                </w14:textFill>
              </w:rPr>
              <w:t>3</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128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0～100%LEL</w:t>
            </w:r>
          </w:p>
        </w:tc>
        <w:tc>
          <w:tcPr>
            <w:tcW w:w="1220" w:type="dxa"/>
            <w:shd w:val="clear" w:color="auto" w:fill="auto"/>
            <w:vAlign w:val="center"/>
          </w:tcPr>
          <w:p>
            <w:pPr>
              <w:jc w:val="center"/>
              <w:rPr>
                <w:rFonts w:hint="eastAsia"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±5%FS</w:t>
            </w:r>
          </w:p>
        </w:tc>
        <w:tc>
          <w:tcPr>
            <w:tcW w:w="1630" w:type="dxa"/>
            <w:shd w:val="clear" w:color="auto" w:fill="auto"/>
            <w:vAlign w:val="center"/>
          </w:tcPr>
          <w:p>
            <w:pPr>
              <w:widowControl/>
              <w:jc w:val="center"/>
              <w:textAlignment w:val="center"/>
              <w:rPr>
                <w:rFonts w:hint="eastAsia" w:ascii="仿宋_GB2312" w:hAnsi="仿宋_GB2312" w:eastAsia="仿宋_GB2312" w:cs="仿宋_GB2312"/>
                <w:color w:val="000000" w:themeColor="text1"/>
                <w:sz w:val="18"/>
                <w:szCs w:val="18"/>
                <w:lang w:eastAsia="zh-CN"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10%LEL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氨气/NH</w:t>
            </w:r>
            <w:r>
              <w:rPr>
                <w:rFonts w:hint="eastAsia" w:ascii="仿宋_GB2312" w:hAnsi="仿宋_GB2312" w:eastAsia="仿宋_GB2312" w:cs="仿宋_GB2312"/>
                <w:color w:val="000000" w:themeColor="text1"/>
                <w:sz w:val="18"/>
                <w:szCs w:val="18"/>
                <w:vertAlign w:val="subscript"/>
                <w:lang w:bidi="ar"/>
                <w14:textFill>
                  <w14:solidFill>
                    <w14:schemeClr w14:val="tx1"/>
                  </w14:solidFill>
                </w14:textFill>
              </w:rPr>
              <w:t>3</w:t>
            </w:r>
          </w:p>
        </w:tc>
        <w:tc>
          <w:tcPr>
            <w:tcW w:w="1812"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电化学、半导体</w:t>
            </w:r>
          </w:p>
        </w:tc>
        <w:tc>
          <w:tcPr>
            <w:tcW w:w="929"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≤180s</w:t>
            </w:r>
          </w:p>
        </w:tc>
        <w:tc>
          <w:tcPr>
            <w:tcW w:w="890"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≤1</w:t>
            </w:r>
            <w:r>
              <w:rPr>
                <w:rFonts w:hint="eastAsia" w:ascii="仿宋_GB2312" w:hAnsi="仿宋_GB2312" w:eastAsia="仿宋_GB2312" w:cs="仿宋_GB2312"/>
                <w:color w:val="000000" w:themeColor="text1"/>
                <w:sz w:val="18"/>
                <w:szCs w:val="18"/>
                <w:lang w:eastAsia="zh-CN" w:bidi="ar"/>
                <w14:textFill>
                  <w14:solidFill>
                    <w14:schemeClr w14:val="tx1"/>
                  </w14:solidFill>
                </w14:textFill>
              </w:rPr>
              <w:t>2</w:t>
            </w:r>
            <w:r>
              <w:rPr>
                <w:rFonts w:hint="eastAsia" w:ascii="仿宋_GB2312" w:hAnsi="仿宋_GB2312" w:eastAsia="仿宋_GB2312" w:cs="仿宋_GB2312"/>
                <w:color w:val="000000" w:themeColor="text1"/>
                <w:sz w:val="18"/>
                <w:szCs w:val="18"/>
                <w:lang w:bidi="ar"/>
                <w14:textFill>
                  <w14:solidFill>
                    <w14:schemeClr w14:val="tx1"/>
                  </w14:solidFill>
                </w14:textFill>
              </w:rPr>
              <w:t>0s</w:t>
            </w:r>
          </w:p>
        </w:tc>
        <w:tc>
          <w:tcPr>
            <w:tcW w:w="1280"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0～100ppm</w:t>
            </w:r>
          </w:p>
        </w:tc>
        <w:tc>
          <w:tcPr>
            <w:tcW w:w="1220"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5</w:t>
            </w:r>
            <w:r>
              <w:rPr>
                <w:rFonts w:hint="eastAsia" w:ascii="仿宋_GB2312" w:hAnsi="仿宋_GB2312" w:eastAsia="仿宋_GB2312" w:cs="仿宋_GB2312"/>
                <w:color w:val="000000" w:themeColor="text1"/>
                <w:sz w:val="18"/>
                <w:szCs w:val="18"/>
                <w:lang w:bidi="ar"/>
                <w14:textFill>
                  <w14:solidFill>
                    <w14:schemeClr w14:val="tx1"/>
                  </w14:solidFill>
                </w14:textFill>
              </w:rPr>
              <w:t>%FS</w:t>
            </w:r>
          </w:p>
        </w:tc>
        <w:tc>
          <w:tcPr>
            <w:tcW w:w="1630"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4</w:t>
            </w:r>
            <w:r>
              <w:rPr>
                <w:rFonts w:hint="default" w:ascii="仿宋_GB2312" w:eastAsia="仿宋_GB2312"/>
                <w:color w:val="000000" w:themeColor="text1"/>
                <w:sz w:val="18"/>
                <w:szCs w:val="18"/>
                <w:lang w:val="en-US"/>
                <w14:textFill>
                  <w14:solidFill>
                    <w14:schemeClr w14:val="tx1"/>
                  </w14:solidFill>
                </w14:textFill>
              </w:rPr>
              <w:t>2</w:t>
            </w:r>
            <w:r>
              <w:rPr>
                <w:rFonts w:hint="eastAsia" w:ascii="仿宋_GB2312" w:eastAsia="仿宋_GB2312"/>
                <w:color w:val="000000" w:themeColor="text1"/>
                <w:sz w:val="18"/>
                <w:szCs w:val="18"/>
                <w14:textFill>
                  <w14:solidFill>
                    <w14:schemeClr w14:val="tx1"/>
                  </w14:solidFill>
                </w14:textFill>
              </w:rPr>
              <w:t>ppm(30mg/m</w:t>
            </w:r>
            <w:r>
              <w:rPr>
                <w:rFonts w:hint="eastAsia" w:ascii="仿宋_GB2312" w:eastAsia="仿宋_GB2312"/>
                <w:color w:val="000000" w:themeColor="text1"/>
                <w:sz w:val="18"/>
                <w:szCs w:val="18"/>
                <w:vertAlign w:val="superscript"/>
                <w:lang w:val="en-US" w:eastAsia="zh-CN"/>
                <w14:textFill>
                  <w14:solidFill>
                    <w14:schemeClr w14:val="tx1"/>
                  </w14:solidFill>
                </w14:textFill>
              </w:rPr>
              <w:t>3</w:t>
            </w:r>
            <w:r>
              <w:rPr>
                <w:rFonts w:hint="eastAsia" w:ascii="仿宋_GB2312" w:eastAsia="仿宋_GB2312"/>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11"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苯/C</w:t>
            </w:r>
            <w:r>
              <w:rPr>
                <w:rFonts w:hint="eastAsia" w:ascii="仿宋_GB2312" w:hAnsi="仿宋_GB2312" w:eastAsia="仿宋_GB2312" w:cs="仿宋_GB2312"/>
                <w:color w:val="000000" w:themeColor="text1"/>
                <w:sz w:val="18"/>
                <w:szCs w:val="18"/>
                <w:vertAlign w:val="subscript"/>
                <w:lang w:bidi="ar"/>
                <w14:textFill>
                  <w14:solidFill>
                    <w14:schemeClr w14:val="tx1"/>
                  </w14:solidFill>
                </w14:textFill>
              </w:rPr>
              <w:t>6</w:t>
            </w:r>
            <w:r>
              <w:rPr>
                <w:rFonts w:hint="eastAsia" w:ascii="仿宋_GB2312" w:hAnsi="仿宋_GB2312" w:eastAsia="仿宋_GB2312" w:cs="仿宋_GB2312"/>
                <w:color w:val="000000" w:themeColor="text1"/>
                <w:sz w:val="18"/>
                <w:szCs w:val="18"/>
                <w:lang w:bidi="ar"/>
                <w14:textFill>
                  <w14:solidFill>
                    <w14:schemeClr w14:val="tx1"/>
                  </w14:solidFill>
                </w14:textFill>
              </w:rPr>
              <w:t>H</w:t>
            </w:r>
            <w:r>
              <w:rPr>
                <w:rFonts w:hint="eastAsia" w:ascii="仿宋_GB2312" w:hAnsi="仿宋_GB2312" w:eastAsia="仿宋_GB2312" w:cs="仿宋_GB2312"/>
                <w:color w:val="000000" w:themeColor="text1"/>
                <w:sz w:val="18"/>
                <w:szCs w:val="18"/>
                <w:vertAlign w:val="subscript"/>
                <w:lang w:bidi="ar"/>
                <w14:textFill>
                  <w14:solidFill>
                    <w14:schemeClr w14:val="tx1"/>
                  </w14:solidFill>
                </w14:textFill>
              </w:rPr>
              <w:t>6</w:t>
            </w:r>
          </w:p>
        </w:tc>
        <w:tc>
          <w:tcPr>
            <w:tcW w:w="1812"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光致电离</w:t>
            </w:r>
          </w:p>
        </w:tc>
        <w:tc>
          <w:tcPr>
            <w:tcW w:w="929" w:type="dxa"/>
            <w:shd w:val="clear" w:color="auto" w:fill="auto"/>
            <w:vAlign w:val="center"/>
          </w:tcPr>
          <w:p>
            <w:pPr>
              <w:jc w:val="center"/>
              <w:rPr>
                <w:rFonts w:hint="eastAsia" w:ascii="仿宋_GB2312" w:hAnsi="仿宋_GB2312" w:eastAsia="仿宋_GB2312" w:cs="仿宋_GB2312"/>
                <w:color w:val="000000" w:themeColor="text1"/>
                <w:kern w:val="2"/>
                <w:sz w:val="18"/>
                <w:szCs w:val="18"/>
                <w:lang w:val="en-US" w:eastAsia="zh-CN"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≤60s</w:t>
            </w:r>
          </w:p>
        </w:tc>
        <w:tc>
          <w:tcPr>
            <w:tcW w:w="890"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≤60s</w:t>
            </w:r>
          </w:p>
        </w:tc>
        <w:tc>
          <w:tcPr>
            <w:tcW w:w="1280" w:type="dxa"/>
            <w:shd w:val="clear" w:color="auto" w:fill="auto"/>
            <w:vAlign w:val="center"/>
          </w:tcPr>
          <w:p>
            <w:pPr>
              <w:jc w:val="center"/>
              <w:rPr>
                <w:rFonts w:hint="default"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0～1000</w:t>
            </w:r>
            <w:r>
              <w:rPr>
                <w:rFonts w:hint="eastAsia" w:ascii="仿宋_GB2312" w:hAnsi="仿宋_GB2312" w:eastAsia="仿宋_GB2312" w:cs="仿宋_GB2312"/>
                <w:color w:val="000000" w:themeColor="text1"/>
                <w:sz w:val="18"/>
                <w:szCs w:val="18"/>
                <w:lang w:val="en-US" w:eastAsia="zh-CN" w:bidi="ar"/>
                <w14:textFill>
                  <w14:solidFill>
                    <w14:schemeClr w14:val="tx1"/>
                  </w14:solidFill>
                </w14:textFill>
              </w:rPr>
              <w:t>ppm</w:t>
            </w:r>
          </w:p>
        </w:tc>
        <w:tc>
          <w:tcPr>
            <w:tcW w:w="1220" w:type="dxa"/>
            <w:shd w:val="clear" w:color="auto" w:fill="auto"/>
            <w:vAlign w:val="center"/>
          </w:tcPr>
          <w:p>
            <w:pPr>
              <w:jc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hAnsi="仿宋_GB2312" w:eastAsia="仿宋_GB2312" w:cs="仿宋_GB2312"/>
                <w:color w:val="000000" w:themeColor="text1"/>
                <w:sz w:val="18"/>
                <w:szCs w:val="18"/>
                <w:lang w:bidi="ar"/>
                <w14:textFill>
                  <w14:solidFill>
                    <w14:schemeClr w14:val="tx1"/>
                  </w14:solidFill>
                </w14:textFill>
              </w:rPr>
              <w:t>±5%FS</w:t>
            </w:r>
          </w:p>
        </w:tc>
        <w:tc>
          <w:tcPr>
            <w:tcW w:w="1630" w:type="dxa"/>
            <w:shd w:val="clear" w:color="auto" w:fill="auto"/>
            <w:vAlign w:val="center"/>
          </w:tcPr>
          <w:p>
            <w:pPr>
              <w:widowControl/>
              <w:jc w:val="center"/>
              <w:textAlignment w:val="center"/>
              <w:rPr>
                <w:rFonts w:hint="eastAsia" w:ascii="仿宋_GB2312" w:hAnsi="仿宋_GB2312" w:eastAsia="仿宋_GB2312" w:cs="仿宋_GB2312"/>
                <w:color w:val="000000" w:themeColor="text1"/>
                <w:sz w:val="18"/>
                <w:szCs w:val="18"/>
                <w:lang w:bidi="ar"/>
                <w14:textFill>
                  <w14:solidFill>
                    <w14:schemeClr w14:val="tx1"/>
                  </w14:solidFill>
                </w14:textFill>
              </w:rPr>
            </w:pPr>
            <w:r>
              <w:rPr>
                <w:rFonts w:hint="eastAsia" w:ascii="仿宋_GB2312" w:eastAsia="仿宋_GB2312"/>
                <w:color w:val="000000" w:themeColor="text1"/>
                <w:sz w:val="18"/>
                <w:szCs w:val="18"/>
                <w14:textFill>
                  <w14:solidFill>
                    <w14:schemeClr w14:val="tx1"/>
                  </w14:solidFill>
                </w14:textFill>
              </w:rPr>
              <w:t>3ppm(10mg/m</w:t>
            </w:r>
            <w:r>
              <w:rPr>
                <w:rFonts w:hint="eastAsia" w:ascii="仿宋_GB2312" w:eastAsia="仿宋_GB2312"/>
                <w:color w:val="000000" w:themeColor="text1"/>
                <w:sz w:val="18"/>
                <w:szCs w:val="18"/>
                <w:vertAlign w:val="superscript"/>
                <w:lang w:val="en-US" w:eastAsia="zh-CN"/>
                <w14:textFill>
                  <w14:solidFill>
                    <w14:schemeClr w14:val="tx1"/>
                  </w14:solidFill>
                </w14:textFill>
              </w:rPr>
              <w:t>3</w:t>
            </w:r>
            <w:r>
              <w:rPr>
                <w:rFonts w:hint="eastAsia" w:ascii="仿宋_GB2312" w:eastAsia="仿宋_GB2312"/>
                <w:color w:val="000000" w:themeColor="text1"/>
                <w:sz w:val="18"/>
                <w:szCs w:val="18"/>
                <w14:textFill>
                  <w14:solidFill>
                    <w14:schemeClr w14:val="tx1"/>
                  </w14:solidFill>
                </w14:textFill>
              </w:rPr>
              <w:t>)</w:t>
            </w:r>
          </w:p>
        </w:tc>
      </w:tr>
    </w:tbl>
    <w:p>
      <w:pPr>
        <w:numPr>
          <w:ilvl w:val="-1"/>
          <w:numId w:val="0"/>
        </w:numPr>
        <w:tabs>
          <w:tab w:val="left" w:pos="420"/>
        </w:tabs>
        <w:spacing w:line="240" w:lineRule="auto"/>
        <w:outlineLvl w:val="2"/>
        <w:rPr>
          <w:rFonts w:hint="eastAsia" w:eastAsia="仿宋_GB2312"/>
          <w:color w:val="000000" w:themeColor="text1"/>
          <w:sz w:val="21"/>
          <w:szCs w:val="21"/>
          <w:lang w:val="en-US" w:eastAsia="zh-CN"/>
          <w14:textFill>
            <w14:solidFill>
              <w14:schemeClr w14:val="tx1"/>
            </w14:solidFill>
          </w14:textFill>
        </w:rPr>
      </w:pPr>
      <w:r>
        <w:rPr>
          <w:rFonts w:hint="eastAsia" w:eastAsia="仿宋_GB2312"/>
          <w:color w:val="000000" w:themeColor="text1"/>
          <w:sz w:val="21"/>
          <w:szCs w:val="21"/>
          <w:lang w:val="en-US" w:eastAsia="zh-CN"/>
          <w14:textFill>
            <w14:solidFill>
              <w14:schemeClr w14:val="tx1"/>
            </w14:solidFill>
          </w14:textFill>
        </w:rPr>
        <w:t>注：</w:t>
      </w: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1.</w:t>
      </w:r>
      <w:r>
        <w:rPr>
          <w:rFonts w:hint="eastAsia" w:eastAsia="仿宋_GB2312"/>
          <w:color w:val="000000" w:themeColor="text1"/>
          <w:sz w:val="21"/>
          <w:szCs w:val="21"/>
          <w:lang w:val="en-US" w:eastAsia="zh-CN"/>
          <w14:textFill>
            <w14:solidFill>
              <w14:schemeClr w14:val="tx1"/>
            </w14:solidFill>
          </w14:textFill>
        </w:rPr>
        <w:t>泵吸式仪器响应时间不含额外扩展的采气管采气时间。</w:t>
      </w:r>
    </w:p>
    <w:p>
      <w:pPr>
        <w:numPr>
          <w:ilvl w:val="-1"/>
          <w:numId w:val="0"/>
        </w:numPr>
        <w:tabs>
          <w:tab w:val="left" w:pos="420"/>
        </w:tabs>
        <w:spacing w:line="240" w:lineRule="auto"/>
        <w:ind w:firstLine="420" w:firstLineChars="200"/>
        <w:outlineLvl w:val="2"/>
        <w:rPr>
          <w:rFonts w:hint="eastAsia"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2.FS表示仪器满量程。</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泵吸式气体检测报警仪应具备</w:t>
      </w:r>
      <w:r>
        <w:rPr>
          <w:rFonts w:hint="eastAsia" w:eastAsia="仿宋_GB2312"/>
          <w:color w:val="000000" w:themeColor="text1"/>
          <w:sz w:val="24"/>
          <w:szCs w:val="24"/>
          <w:lang w:val="en-US" w:eastAsia="zh-CN"/>
          <w14:textFill>
            <w14:solidFill>
              <w14:schemeClr w14:val="tx1"/>
            </w14:solidFill>
          </w14:textFill>
        </w:rPr>
        <w:t>气路故障报警</w:t>
      </w:r>
      <w:r>
        <w:rPr>
          <w:rFonts w:hint="eastAsia" w:eastAsia="仿宋_GB2312"/>
          <w:color w:val="000000" w:themeColor="text1"/>
          <w:sz w:val="24"/>
          <w:szCs w:val="24"/>
          <w14:textFill>
            <w14:solidFill>
              <w14:schemeClr w14:val="tx1"/>
            </w14:solidFill>
          </w14:textFill>
        </w:rPr>
        <w:t>功能，</w:t>
      </w:r>
      <w:r>
        <w:rPr>
          <w:rFonts w:hint="eastAsia" w:eastAsia="仿宋_GB2312"/>
          <w:color w:val="000000" w:themeColor="text1"/>
          <w:sz w:val="24"/>
          <w:szCs w:val="24"/>
          <w:lang w:val="en-US" w:eastAsia="zh-CN"/>
          <w14:textFill>
            <w14:solidFill>
              <w14:schemeClr w14:val="tx1"/>
            </w14:solidFill>
          </w14:textFill>
        </w:rPr>
        <w:t>采</w:t>
      </w:r>
      <w:r>
        <w:rPr>
          <w:rFonts w:hint="eastAsia" w:eastAsia="仿宋_GB2312"/>
          <w:color w:val="000000" w:themeColor="text1"/>
          <w:sz w:val="24"/>
          <w:szCs w:val="24"/>
          <w14:textFill>
            <w14:solidFill>
              <w14:schemeClr w14:val="tx1"/>
            </w14:solidFill>
          </w14:textFill>
        </w:rPr>
        <w:t>气管长度</w:t>
      </w:r>
      <w:r>
        <w:rPr>
          <w:rFonts w:hint="eastAsia" w:eastAsia="仿宋_GB2312"/>
          <w:color w:val="000000" w:themeColor="text1"/>
          <w:sz w:val="24"/>
          <w:szCs w:val="24"/>
          <w:lang w:val="en-US" w:eastAsia="zh-CN"/>
          <w14:textFill>
            <w14:solidFill>
              <w14:schemeClr w14:val="tx1"/>
            </w14:solidFill>
          </w14:textFill>
        </w:rPr>
        <w:t>一般</w:t>
      </w:r>
      <w:r>
        <w:rPr>
          <w:rFonts w:hint="eastAsia" w:eastAsia="仿宋_GB2312"/>
          <w:color w:val="000000" w:themeColor="text1"/>
          <w:sz w:val="24"/>
          <w:szCs w:val="24"/>
          <w14:textFill>
            <w14:solidFill>
              <w14:schemeClr w14:val="tx1"/>
            </w14:solidFill>
          </w14:textFill>
        </w:rPr>
        <w:t>不宜超过</w:t>
      </w:r>
      <w:r>
        <w:rPr>
          <w:rFonts w:hint="eastAsia" w:eastAsia="仿宋_GB2312"/>
          <w:color w:val="000000" w:themeColor="text1"/>
          <w:sz w:val="24"/>
          <w:szCs w:val="24"/>
          <w:lang w:val="en-US" w:eastAsia="zh-CN"/>
          <w14:textFill>
            <w14:solidFill>
              <w14:schemeClr w14:val="tx1"/>
            </w14:solidFill>
          </w14:textFill>
        </w:rPr>
        <w:t>15</w:t>
      </w:r>
      <w:r>
        <w:rPr>
          <w:rFonts w:hint="eastAsia" w:eastAsia="仿宋_GB2312"/>
          <w:color w:val="000000" w:themeColor="text1"/>
          <w:sz w:val="24"/>
          <w:szCs w:val="24"/>
          <w14:textFill>
            <w14:solidFill>
              <w14:schemeClr w14:val="tx1"/>
            </w14:solidFill>
          </w14:textFill>
        </w:rPr>
        <w:t>m</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在</w:t>
      </w:r>
      <w:r>
        <w:rPr>
          <w:rFonts w:hint="eastAsia" w:eastAsia="仿宋_GB2312"/>
          <w:color w:val="000000" w:themeColor="text1"/>
          <w:sz w:val="24"/>
          <w:szCs w:val="24"/>
          <w:lang w:eastAsia="zh-CN"/>
          <w14:textFill>
            <w14:solidFill>
              <w14:schemeClr w14:val="tx1"/>
            </w14:solidFill>
          </w14:textFill>
        </w:rPr>
        <w:t>最大采气距离和流量条件下，通过采气管的采气时间不</w:t>
      </w:r>
      <w:r>
        <w:rPr>
          <w:rFonts w:hint="eastAsia" w:eastAsia="仿宋_GB2312"/>
          <w:color w:val="000000" w:themeColor="text1"/>
          <w:sz w:val="24"/>
          <w:szCs w:val="24"/>
          <w:lang w:val="en-US" w:eastAsia="zh-CN"/>
          <w14:textFill>
            <w14:solidFill>
              <w14:schemeClr w14:val="tx1"/>
            </w14:solidFill>
          </w14:textFill>
        </w:rPr>
        <w:t>应</w:t>
      </w:r>
      <w:r>
        <w:rPr>
          <w:rFonts w:hint="eastAsia" w:eastAsia="仿宋_GB2312"/>
          <w:color w:val="000000" w:themeColor="text1"/>
          <w:sz w:val="24"/>
          <w:szCs w:val="24"/>
          <w:lang w:eastAsia="zh-CN"/>
          <w14:textFill>
            <w14:solidFill>
              <w14:schemeClr w14:val="tx1"/>
            </w14:solidFill>
          </w14:textFill>
        </w:rPr>
        <w:t>大于30s</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气体检测报警仪应有清晰、耐久的产品标志和相关合格证。包括产品名称、产品型号、产品主要技术参数（适合气体种类、测量范围、检出下限、报警设定值、工作温度范围等）、制造日期、使用年限、计量器具型式批准证书标志和编号（CPA）、产品校准合格证等。有防爆需求的，气体检测报警仪还应具备防爆标志和编号、防爆合格证。</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气体检测报警仪发生异常情况（碰撞、进水等）可能造成仪器测量不精确时，应对仪表进行通气检测，检测合格后方可使用。</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气体检测报警仪的校准周期应不大于1年（使用说明书有要求的按其要求），定期检验周期应不超过3年</w:t>
      </w:r>
      <w:r>
        <w:rPr>
          <w:rFonts w:eastAsia="仿宋_GB2312"/>
          <w:b/>
          <w:color w:val="8064A2" w:themeColor="accent4"/>
          <w:sz w:val="24"/>
          <w:szCs w:val="24"/>
          <w:vertAlign w:val="superscript"/>
          <w14:textFill>
            <w14:solidFill>
              <w14:schemeClr w14:val="accent4"/>
            </w14:solidFill>
          </w14:textFill>
        </w:rPr>
        <w:fldChar w:fldCharType="begin"/>
      </w:r>
      <w:r>
        <w:rPr>
          <w:rFonts w:eastAsia="仿宋_GB2312"/>
          <w:b/>
          <w:color w:val="8064A2" w:themeColor="accent4"/>
          <w:sz w:val="24"/>
          <w:szCs w:val="24"/>
          <w:vertAlign w:val="superscript"/>
          <w14:textFill>
            <w14:solidFill>
              <w14:schemeClr w14:val="accent4"/>
            </w14:solidFill>
          </w14:textFill>
        </w:rPr>
        <w:instrText xml:space="preserve"> </w:instrText>
      </w:r>
      <w:r>
        <w:rPr>
          <w:rFonts w:hint="eastAsia" w:eastAsia="仿宋_GB2312"/>
          <w:b/>
          <w:color w:val="8064A2" w:themeColor="accent4"/>
          <w:sz w:val="24"/>
          <w:szCs w:val="24"/>
          <w:vertAlign w:val="superscript"/>
          <w14:textFill>
            <w14:solidFill>
              <w14:schemeClr w14:val="accent4"/>
            </w14:solidFill>
          </w14:textFill>
        </w:rPr>
        <w:instrText xml:space="preserve">REF _Ref184221715 \r \h</w:instrText>
      </w:r>
      <w:r>
        <w:rPr>
          <w:rFonts w:eastAsia="仿宋_GB2312"/>
          <w:b/>
          <w:color w:val="8064A2" w:themeColor="accent4"/>
          <w:sz w:val="24"/>
          <w:szCs w:val="24"/>
          <w:vertAlign w:val="superscript"/>
          <w14:textFill>
            <w14:solidFill>
              <w14:schemeClr w14:val="accent4"/>
            </w14:solidFill>
          </w14:textFill>
        </w:rPr>
        <w:instrText xml:space="preserve">  \* MERGEFORMAT </w:instrText>
      </w:r>
      <w:r>
        <w:rPr>
          <w:rFonts w:eastAsia="仿宋_GB2312"/>
          <w:b/>
          <w:color w:val="8064A2" w:themeColor="accent4"/>
          <w:sz w:val="24"/>
          <w:szCs w:val="24"/>
          <w:vertAlign w:val="superscript"/>
          <w14:textFill>
            <w14:solidFill>
              <w14:schemeClr w14:val="accent4"/>
            </w14:solidFill>
          </w14:textFill>
        </w:rPr>
        <w:fldChar w:fldCharType="separate"/>
      </w:r>
      <w:r>
        <w:rPr>
          <w:rFonts w:eastAsia="仿宋_GB2312"/>
          <w:b/>
          <w:color w:val="8064A2" w:themeColor="accent4"/>
          <w:sz w:val="24"/>
          <w:szCs w:val="24"/>
          <w:vertAlign w:val="superscript"/>
          <w14:textFill>
            <w14:solidFill>
              <w14:schemeClr w14:val="accent4"/>
            </w14:solidFill>
          </w14:textFill>
        </w:rPr>
        <w:t>[</w:t>
      </w:r>
      <w:r>
        <w:rPr>
          <w:rFonts w:hint="eastAsia" w:eastAsia="仿宋_GB2312"/>
          <w:b/>
          <w:color w:val="8064A2" w:themeColor="accent4"/>
          <w:sz w:val="24"/>
          <w:szCs w:val="24"/>
          <w:vertAlign w:val="superscript"/>
          <w:lang w:val="en-US" w:eastAsia="zh-CN"/>
          <w14:textFill>
            <w14:solidFill>
              <w14:schemeClr w14:val="accent4"/>
            </w14:solidFill>
          </w14:textFill>
        </w:rPr>
        <w:t>8</w:t>
      </w:r>
      <w:r>
        <w:rPr>
          <w:rFonts w:eastAsia="仿宋_GB2312"/>
          <w:b/>
          <w:color w:val="8064A2" w:themeColor="accent4"/>
          <w:sz w:val="24"/>
          <w:szCs w:val="24"/>
          <w:vertAlign w:val="superscript"/>
          <w14:textFill>
            <w14:solidFill>
              <w14:schemeClr w14:val="accent4"/>
            </w14:solidFill>
          </w14:textFill>
        </w:rPr>
        <w:t>]</w:t>
      </w:r>
      <w:r>
        <w:rPr>
          <w:rFonts w:eastAsia="仿宋_GB2312"/>
          <w:b/>
          <w:color w:val="8064A2" w:themeColor="accent4"/>
          <w:sz w:val="24"/>
          <w:szCs w:val="24"/>
          <w:vertAlign w:val="superscript"/>
          <w14:textFill>
            <w14:solidFill>
              <w14:schemeClr w14:val="accent4"/>
            </w14:solidFill>
          </w14:textFill>
        </w:rPr>
        <w:fldChar w:fldCharType="end"/>
      </w:r>
      <w:r>
        <w:rPr>
          <w:rFonts w:hint="eastAsia" w:eastAsia="仿宋_GB2312"/>
          <w:color w:val="000000" w:themeColor="text1"/>
          <w:sz w:val="24"/>
          <w:szCs w:val="24"/>
          <w14:textFill>
            <w14:solidFill>
              <w14:schemeClr w14:val="tx1"/>
            </w14:solidFill>
          </w14:textFill>
        </w:rPr>
        <w:t>。</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34" w:name="_Toc10032"/>
      <w:bookmarkStart w:id="335" w:name="_Toc17585"/>
      <w:bookmarkStart w:id="336" w:name="_Toc18753"/>
      <w:bookmarkStart w:id="337" w:name="_Toc17034"/>
      <w:bookmarkStart w:id="338" w:name="_Toc3278"/>
      <w:bookmarkStart w:id="339" w:name="_Toc22389"/>
      <w:bookmarkStart w:id="340" w:name="_Toc29120"/>
      <w:bookmarkStart w:id="341" w:name="_Toc22244"/>
      <w:bookmarkStart w:id="342" w:name="_Toc4035"/>
      <w:bookmarkStart w:id="343" w:name="_Toc7791"/>
      <w:bookmarkStart w:id="344" w:name="_Toc6004"/>
      <w:bookmarkStart w:id="345" w:name="_Toc23044"/>
      <w:bookmarkStart w:id="346" w:name="_Toc12594"/>
      <w:bookmarkStart w:id="347" w:name="_Toc29537"/>
      <w:r>
        <w:rPr>
          <w:rFonts w:eastAsia="仿宋_GB2312"/>
          <w:b/>
          <w:color w:val="000000" w:themeColor="text1"/>
          <w:sz w:val="28"/>
          <w:szCs w:val="28"/>
          <w14:textFill>
            <w14:solidFill>
              <w14:schemeClr w14:val="tx1"/>
            </w14:solidFill>
          </w14:textFill>
        </w:rPr>
        <w:t>其他</w:t>
      </w:r>
      <w:r>
        <w:rPr>
          <w:rFonts w:hint="eastAsia" w:eastAsia="仿宋_GB2312"/>
          <w:b/>
          <w:color w:val="000000" w:themeColor="text1"/>
          <w:sz w:val="28"/>
          <w:szCs w:val="28"/>
          <w14:textFill>
            <w14:solidFill>
              <w14:schemeClr w14:val="tx1"/>
            </w14:solidFill>
          </w14:textFill>
        </w:rPr>
        <w:t>作业</w:t>
      </w:r>
      <w:r>
        <w:rPr>
          <w:rFonts w:eastAsia="仿宋_GB2312"/>
          <w:b/>
          <w:color w:val="000000" w:themeColor="text1"/>
          <w:sz w:val="28"/>
          <w:szCs w:val="28"/>
          <w14:textFill>
            <w14:solidFill>
              <w14:schemeClr w14:val="tx1"/>
            </w14:solidFill>
          </w14:textFill>
        </w:rPr>
        <w:t>装备</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作业人</w:t>
      </w:r>
      <w:r>
        <w:rPr>
          <w:rFonts w:hint="eastAsia" w:eastAsia="仿宋_GB2312"/>
          <w:color w:val="000000" w:themeColor="text1"/>
          <w:sz w:val="24"/>
          <w:szCs w:val="24"/>
          <w14:textFill>
            <w14:solidFill>
              <w14:schemeClr w14:val="tx1"/>
            </w14:solidFill>
          </w14:textFill>
        </w:rPr>
        <w:t>员</w:t>
      </w:r>
      <w:r>
        <w:rPr>
          <w:rFonts w:eastAsia="仿宋_GB2312"/>
          <w:color w:val="000000" w:themeColor="text1"/>
          <w:sz w:val="24"/>
          <w:szCs w:val="24"/>
          <w14:textFill>
            <w14:solidFill>
              <w14:schemeClr w14:val="tx1"/>
            </w14:solidFill>
          </w14:textFill>
        </w:rPr>
        <w:t>和监护人应配备对讲机等通讯</w:t>
      </w:r>
      <w:r>
        <w:rPr>
          <w:rFonts w:hint="eastAsia" w:eastAsia="仿宋_GB2312"/>
          <w:color w:val="000000" w:themeColor="text1"/>
          <w:sz w:val="24"/>
          <w:szCs w:val="24"/>
          <w14:textFill>
            <w14:solidFill>
              <w14:schemeClr w14:val="tx1"/>
            </w14:solidFill>
          </w14:textFill>
        </w:rPr>
        <w:t>装备</w:t>
      </w:r>
      <w:r>
        <w:rPr>
          <w:rFonts w:eastAsia="仿宋_GB2312"/>
          <w:color w:val="000000" w:themeColor="text1"/>
          <w:sz w:val="24"/>
          <w:szCs w:val="24"/>
          <w14:textFill>
            <w14:solidFill>
              <w14:schemeClr w14:val="tx1"/>
            </w14:solidFill>
          </w14:textFill>
        </w:rPr>
        <w:t>，便于现场沟通。若通讯信号被屏蔽而无法使用无线通讯方式的，应根据实际情况和作业特点，采取其他有效的通讯方案，保障作业人</w:t>
      </w:r>
      <w:r>
        <w:rPr>
          <w:rFonts w:hint="eastAsia" w:eastAsia="仿宋_GB2312"/>
          <w:color w:val="000000" w:themeColor="text1"/>
          <w:sz w:val="24"/>
          <w:szCs w:val="24"/>
          <w14:textFill>
            <w14:solidFill>
              <w14:schemeClr w14:val="tx1"/>
            </w14:solidFill>
          </w14:textFill>
        </w:rPr>
        <w:t>员</w:t>
      </w:r>
      <w:r>
        <w:rPr>
          <w:rFonts w:eastAsia="仿宋_GB2312"/>
          <w:color w:val="000000" w:themeColor="text1"/>
          <w:sz w:val="24"/>
          <w:szCs w:val="24"/>
          <w14:textFill>
            <w14:solidFill>
              <w14:schemeClr w14:val="tx1"/>
            </w14:solidFill>
          </w14:textFill>
        </w:rPr>
        <w:t>和监护人实时沟通。</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有限空间内应</w:t>
      </w:r>
      <w:r>
        <w:rPr>
          <w:rFonts w:hint="eastAsia" w:eastAsia="仿宋_GB2312"/>
          <w:color w:val="000000" w:themeColor="text1"/>
          <w:sz w:val="24"/>
          <w:szCs w:val="24"/>
          <w:lang w:val="en-US" w:eastAsia="zh-CN"/>
          <w14:textFill>
            <w14:solidFill>
              <w14:schemeClr w14:val="tx1"/>
            </w14:solidFill>
          </w14:textFill>
        </w:rPr>
        <w:t>选用</w:t>
      </w:r>
      <w:r>
        <w:rPr>
          <w:rFonts w:hint="eastAsia" w:eastAsia="仿宋_GB2312"/>
          <w:color w:val="000000" w:themeColor="text1"/>
          <w:sz w:val="24"/>
          <w:szCs w:val="24"/>
          <w14:textFill>
            <w14:solidFill>
              <w14:schemeClr w14:val="tx1"/>
            </w14:solidFill>
          </w14:textFill>
        </w:rPr>
        <w:t>由安全隔离变压器供电的</w:t>
      </w:r>
      <w:r>
        <w:rPr>
          <w:rFonts w:eastAsia="仿宋_GB2312"/>
          <w:color w:val="000000" w:themeColor="text1"/>
          <w:sz w:val="24"/>
          <w:szCs w:val="24"/>
          <w14:textFill>
            <w14:solidFill>
              <w14:schemeClr w14:val="tx1"/>
            </w14:solidFill>
          </w14:textFill>
        </w:rPr>
        <w:t>Ⅲ</w:t>
      </w:r>
      <w:r>
        <w:rPr>
          <w:rFonts w:hint="eastAsia" w:eastAsia="仿宋_GB2312"/>
          <w:color w:val="000000" w:themeColor="text1"/>
          <w:sz w:val="24"/>
          <w:szCs w:val="24"/>
          <w14:textFill>
            <w14:solidFill>
              <w14:schemeClr w14:val="tx1"/>
            </w14:solidFill>
          </w14:textFill>
        </w:rPr>
        <w:t>类手持电动工具，其开关箱和安全隔离变压器均应设置在有限空间之外便于操作的地方</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开关箱中</w:t>
      </w:r>
      <w:r>
        <w:rPr>
          <w:rFonts w:hint="eastAsia" w:eastAsia="仿宋_GB2312"/>
          <w:color w:val="000000" w:themeColor="text1"/>
          <w:sz w:val="24"/>
          <w:szCs w:val="24"/>
          <w14:textFill>
            <w14:solidFill>
              <w14:schemeClr w14:val="tx1"/>
            </w14:solidFill>
          </w14:textFill>
        </w:rPr>
        <w:t>剩余电流动作保护器的额定剩余动作电流不应大于30mA，额定剩余电流动作时间不应大于0.1s</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潮湿或有腐蚀介质场所的剩余电流动作保护器</w:t>
      </w:r>
      <w:r>
        <w:rPr>
          <w:rFonts w:hint="eastAsia" w:eastAsia="仿宋_GB2312"/>
          <w:color w:val="000000" w:themeColor="text1"/>
          <w:sz w:val="24"/>
          <w:szCs w:val="24"/>
          <w:lang w:val="en-US" w:eastAsia="zh-CN"/>
          <w14:textFill>
            <w14:solidFill>
              <w14:schemeClr w14:val="tx1"/>
            </w14:solidFill>
          </w14:textFill>
        </w:rPr>
        <w:t>应采用防溅型产品，其</w:t>
      </w:r>
      <w:r>
        <w:rPr>
          <w:rFonts w:hint="eastAsia" w:eastAsia="仿宋_GB2312"/>
          <w:color w:val="000000" w:themeColor="text1"/>
          <w:sz w:val="24"/>
          <w:szCs w:val="24"/>
          <w14:textFill>
            <w14:solidFill>
              <w14:schemeClr w14:val="tx1"/>
            </w14:solidFill>
          </w14:textFill>
        </w:rPr>
        <w:t>额定剩余动作电流不应大于15mA，额定剩余电流动作时间不应大于0.1s</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有限空间内使用的照明灯具额定电压不应超过24V。</w:t>
      </w:r>
      <w:r>
        <w:rPr>
          <w:rFonts w:hint="eastAsia" w:eastAsia="仿宋_GB2312"/>
          <w:color w:val="000000" w:themeColor="text1"/>
          <w:sz w:val="24"/>
          <w:szCs w:val="24"/>
          <w14:textFill>
            <w14:solidFill>
              <w14:schemeClr w14:val="tx1"/>
            </w14:solidFill>
          </w14:textFill>
        </w:rPr>
        <w:t>进入金属容器和存</w:t>
      </w:r>
      <w:r>
        <w:rPr>
          <w:rFonts w:eastAsia="仿宋_GB2312"/>
          <w:color w:val="000000" w:themeColor="text1"/>
          <w:sz w:val="24"/>
          <w:szCs w:val="24"/>
          <w14:textFill>
            <w14:solidFill>
              <w14:schemeClr w14:val="tx1"/>
            </w14:solidFill>
          </w14:textFill>
        </w:rPr>
        <w:t>在积水、结露等</w:t>
      </w:r>
      <w:r>
        <w:rPr>
          <w:rFonts w:hint="eastAsia" w:eastAsia="仿宋_GB2312"/>
          <w:color w:val="000000" w:themeColor="text1"/>
          <w:sz w:val="24"/>
          <w:szCs w:val="24"/>
          <w14:textFill>
            <w14:solidFill>
              <w14:schemeClr w14:val="tx1"/>
            </w14:solidFill>
          </w14:textFill>
        </w:rPr>
        <w:t>特别</w:t>
      </w:r>
      <w:r>
        <w:rPr>
          <w:rFonts w:eastAsia="仿宋_GB2312"/>
          <w:color w:val="000000" w:themeColor="text1"/>
          <w:sz w:val="24"/>
          <w:szCs w:val="24"/>
          <w14:textFill>
            <w14:solidFill>
              <w14:schemeClr w14:val="tx1"/>
            </w14:solidFill>
          </w14:textFill>
        </w:rPr>
        <w:t>潮湿环境的有限空间作业时，照明灯具额定电压不应超过12V。</w:t>
      </w:r>
    </w:p>
    <w:bookmarkEnd w:id="304"/>
    <w:bookmarkEnd w:id="305"/>
    <w:p>
      <w:pPr>
        <w:numPr>
          <w:ilvl w:val="0"/>
          <w:numId w:val="7"/>
        </w:numPr>
        <w:spacing w:line="360" w:lineRule="auto"/>
        <w:jc w:val="center"/>
        <w:outlineLvl w:val="0"/>
        <w:rPr>
          <w:rFonts w:eastAsia="仿宋_GB2312"/>
          <w:b/>
          <w:color w:val="000000" w:themeColor="text1"/>
          <w:sz w:val="28"/>
          <w:szCs w:val="28"/>
          <w14:textFill>
            <w14:solidFill>
              <w14:schemeClr w14:val="tx1"/>
            </w14:solidFill>
          </w14:textFill>
        </w:rPr>
        <w:sectPr>
          <w:pgSz w:w="11906" w:h="16838"/>
          <w:pgMar w:top="1418" w:right="1418" w:bottom="1418" w:left="1701" w:header="851" w:footer="992" w:gutter="0"/>
          <w:cols w:space="720" w:num="1"/>
          <w:docGrid w:type="lines" w:linePitch="312" w:charSpace="0"/>
        </w:sectPr>
      </w:pPr>
      <w:bookmarkStart w:id="348" w:name="_Toc31200"/>
      <w:bookmarkStart w:id="349" w:name="_Toc25957"/>
      <w:bookmarkStart w:id="350" w:name="_Toc26167"/>
      <w:bookmarkStart w:id="351" w:name="_Toc9000"/>
    </w:p>
    <w:bookmarkEnd w:id="348"/>
    <w:bookmarkEnd w:id="349"/>
    <w:bookmarkEnd w:id="350"/>
    <w:bookmarkEnd w:id="351"/>
    <w:p>
      <w:pPr>
        <w:keepNext/>
        <w:pageBreakBefore w:val="0"/>
        <w:numPr>
          <w:ilvl w:val="0"/>
          <w:numId w:val="6"/>
        </w:numPr>
        <w:spacing w:line="360" w:lineRule="auto"/>
        <w:jc w:val="center"/>
        <w:outlineLvl w:val="0"/>
        <w:rPr>
          <w:rFonts w:eastAsia="仿宋_GB2312"/>
          <w:b/>
          <w:color w:val="000000" w:themeColor="text1"/>
          <w:sz w:val="28"/>
          <w:szCs w:val="28"/>
          <w14:textFill>
            <w14:solidFill>
              <w14:schemeClr w14:val="tx1"/>
            </w14:solidFill>
          </w14:textFill>
        </w:rPr>
      </w:pPr>
      <w:bookmarkStart w:id="352" w:name="_Toc19195"/>
      <w:bookmarkStart w:id="353" w:name="_Toc29522"/>
      <w:bookmarkStart w:id="354" w:name="_Toc28791"/>
      <w:bookmarkStart w:id="355" w:name="_Toc23175"/>
      <w:bookmarkStart w:id="356" w:name="_Toc5604"/>
      <w:bookmarkStart w:id="357" w:name="_Toc18519"/>
      <w:bookmarkStart w:id="358" w:name="_Toc20856"/>
      <w:bookmarkStart w:id="359" w:name="_Toc31992"/>
      <w:r>
        <w:rPr>
          <w:rFonts w:hint="eastAsia" w:eastAsia="仿宋_GB2312"/>
          <w:b/>
          <w:color w:val="000000" w:themeColor="text1"/>
          <w:sz w:val="28"/>
          <w:szCs w:val="28"/>
          <w:lang w:val="en-US" w:eastAsia="zh-CN"/>
          <w14:textFill>
            <w14:solidFill>
              <w14:schemeClr w14:val="tx1"/>
            </w14:solidFill>
          </w14:textFill>
        </w:rPr>
        <w:t>现场安全管理要求</w:t>
      </w:r>
      <w:bookmarkEnd w:id="352"/>
      <w:bookmarkEnd w:id="353"/>
      <w:bookmarkEnd w:id="354"/>
      <w:bookmarkEnd w:id="355"/>
      <w:bookmarkEnd w:id="356"/>
      <w:bookmarkEnd w:id="357"/>
      <w:bookmarkEnd w:id="358"/>
      <w:bookmarkEnd w:id="359"/>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60" w:name="_Toc6437"/>
      <w:bookmarkStart w:id="361" w:name="_Toc5055"/>
      <w:bookmarkStart w:id="362" w:name="_Toc31716"/>
      <w:bookmarkStart w:id="363" w:name="_Toc4968"/>
      <w:bookmarkStart w:id="364" w:name="_Toc1142"/>
      <w:bookmarkStart w:id="365" w:name="_Toc154"/>
      <w:bookmarkStart w:id="366" w:name="_Toc946"/>
      <w:bookmarkStart w:id="367" w:name="_Toc25077"/>
      <w:bookmarkStart w:id="368" w:name="_Toc23585"/>
      <w:bookmarkStart w:id="369" w:name="_Toc13398"/>
      <w:bookmarkStart w:id="370" w:name="_Toc26799"/>
      <w:bookmarkStart w:id="371" w:name="_Toc30570"/>
      <w:bookmarkStart w:id="372" w:name="_Toc29284"/>
      <w:bookmarkStart w:id="373" w:name="_Toc26047"/>
      <w:r>
        <w:rPr>
          <w:rFonts w:hint="eastAsia" w:eastAsia="仿宋_GB2312"/>
          <w:b/>
          <w:color w:val="000000" w:themeColor="text1"/>
          <w:sz w:val="28"/>
          <w:szCs w:val="28"/>
          <w14:textFill>
            <w14:solidFill>
              <w14:schemeClr w14:val="tx1"/>
            </w14:solidFill>
          </w14:textFill>
        </w:rPr>
        <w:t>作业原则</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有限空间作业应严格遵守“先通风、再检测、后作业</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有监护</w:t>
      </w:r>
      <w:r>
        <w:rPr>
          <w:rFonts w:eastAsia="仿宋_GB2312"/>
          <w:color w:val="000000" w:themeColor="text1"/>
          <w:sz w:val="24"/>
          <w:szCs w:val="24"/>
          <w14:textFill>
            <w14:solidFill>
              <w14:schemeClr w14:val="tx1"/>
            </w14:solidFill>
          </w14:textFill>
        </w:rPr>
        <w:t>”的原则。</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74" w:name="_Toc4903"/>
      <w:bookmarkStart w:id="375" w:name="_Toc30982"/>
      <w:bookmarkStart w:id="376" w:name="_Toc5707"/>
      <w:bookmarkStart w:id="377" w:name="_Toc14768"/>
      <w:bookmarkStart w:id="378" w:name="_Toc31552"/>
      <w:bookmarkStart w:id="379" w:name="_Toc29053"/>
      <w:bookmarkStart w:id="380" w:name="_Toc30951"/>
      <w:bookmarkStart w:id="381" w:name="_Toc23347"/>
      <w:bookmarkStart w:id="382" w:name="_Toc26545"/>
      <w:bookmarkStart w:id="383" w:name="_Toc32168"/>
      <w:bookmarkStart w:id="384" w:name="_Toc10136"/>
      <w:r>
        <w:rPr>
          <w:rFonts w:hint="eastAsia" w:eastAsia="仿宋_GB2312"/>
          <w:b/>
          <w:color w:val="000000" w:themeColor="text1"/>
          <w:sz w:val="28"/>
          <w:szCs w:val="28"/>
          <w14:textFill>
            <w14:solidFill>
              <w14:schemeClr w14:val="tx1"/>
            </w14:solidFill>
          </w14:textFill>
        </w:rPr>
        <w:t>教育培训</w:t>
      </w:r>
      <w:bookmarkEnd w:id="374"/>
      <w:bookmarkEnd w:id="375"/>
      <w:bookmarkEnd w:id="376"/>
      <w:bookmarkEnd w:id="377"/>
      <w:bookmarkEnd w:id="378"/>
      <w:bookmarkEnd w:id="379"/>
      <w:bookmarkEnd w:id="380"/>
      <w:bookmarkEnd w:id="381"/>
      <w:bookmarkEnd w:id="382"/>
      <w:bookmarkEnd w:id="383"/>
      <w:bookmarkEnd w:id="384"/>
    </w:p>
    <w:p>
      <w:pPr>
        <w:numPr>
          <w:ilvl w:val="2"/>
          <w:numId w:val="6"/>
        </w:numPr>
        <w:tabs>
          <w:tab w:val="left" w:pos="420"/>
          <w:tab w:val="clear" w:pos="0"/>
        </w:tabs>
        <w:spacing w:line="360" w:lineRule="auto"/>
        <w:jc w:val="left"/>
        <w:outlineLvl w:val="2"/>
        <w:rPr>
          <w:rFonts w:eastAsia="仿宋_GB2312"/>
          <w:b/>
          <w:color w:val="000000" w:themeColor="text1"/>
          <w:sz w:val="28"/>
          <w:szCs w:val="28"/>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施工单位应将</w:t>
      </w:r>
      <w:r>
        <w:rPr>
          <w:rFonts w:hint="eastAsia" w:eastAsia="仿宋_GB2312"/>
          <w:color w:val="000000" w:themeColor="text1"/>
          <w:sz w:val="24"/>
          <w:szCs w:val="24"/>
          <w14:textFill>
            <w14:solidFill>
              <w14:schemeClr w14:val="tx1"/>
            </w14:solidFill>
          </w14:textFill>
        </w:rPr>
        <w:t>有限空间安全知识纳入</w:t>
      </w:r>
      <w:r>
        <w:rPr>
          <w:rFonts w:hint="eastAsia" w:eastAsia="仿宋_GB2312"/>
          <w:color w:val="000000" w:themeColor="text1"/>
          <w:sz w:val="24"/>
          <w:szCs w:val="24"/>
          <w:lang w:val="en-US" w:eastAsia="zh-CN"/>
          <w14:textFill>
            <w14:solidFill>
              <w14:schemeClr w14:val="tx1"/>
            </w14:solidFill>
          </w14:textFill>
        </w:rPr>
        <w:t>房屋市政工程</w:t>
      </w:r>
      <w:r>
        <w:rPr>
          <w:rFonts w:hint="eastAsia" w:eastAsia="仿宋_GB2312"/>
          <w:color w:val="000000" w:themeColor="text1"/>
          <w:sz w:val="24"/>
          <w:szCs w:val="24"/>
          <w14:textFill>
            <w14:solidFill>
              <w14:schemeClr w14:val="tx1"/>
            </w14:solidFill>
          </w14:textFill>
        </w:rPr>
        <w:t>人员入场</w:t>
      </w:r>
      <w:r>
        <w:rPr>
          <w:rFonts w:hint="eastAsia" w:eastAsia="仿宋_GB2312"/>
          <w:color w:val="000000" w:themeColor="text1"/>
          <w:sz w:val="24"/>
          <w:szCs w:val="24"/>
          <w:lang w:val="en-US" w:eastAsia="zh-CN"/>
          <w14:textFill>
            <w14:solidFill>
              <w14:schemeClr w14:val="tx1"/>
            </w14:solidFill>
          </w14:textFill>
        </w:rPr>
        <w:t>通识</w:t>
      </w:r>
      <w:r>
        <w:rPr>
          <w:rFonts w:hint="eastAsia" w:eastAsia="仿宋_GB2312"/>
          <w:color w:val="000000" w:themeColor="text1"/>
          <w:sz w:val="24"/>
          <w:szCs w:val="24"/>
          <w14:textFill>
            <w14:solidFill>
              <w14:schemeClr w14:val="tx1"/>
            </w14:solidFill>
          </w14:textFill>
        </w:rPr>
        <w:t>教育</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内容涵盖有限空间常见场景、事故风险、作业原则、严禁盲目施救等</w:t>
      </w:r>
      <w:r>
        <w:rPr>
          <w:rFonts w:hint="eastAsia" w:eastAsia="仿宋_GB2312"/>
          <w:color w:val="000000" w:themeColor="text1"/>
          <w:sz w:val="24"/>
          <w:szCs w:val="24"/>
          <w:lang w:val="en-US" w:eastAsia="zh-CN"/>
          <w14:textFill>
            <w14:solidFill>
              <w14:schemeClr w14:val="tx1"/>
            </w14:solidFill>
          </w14:textFill>
        </w:rPr>
        <w:t>基本</w:t>
      </w:r>
      <w:r>
        <w:rPr>
          <w:rFonts w:hint="eastAsia" w:eastAsia="仿宋_GB2312"/>
          <w:color w:val="000000" w:themeColor="text1"/>
          <w:sz w:val="24"/>
          <w:szCs w:val="24"/>
          <w14:textFill>
            <w14:solidFill>
              <w14:schemeClr w14:val="tx1"/>
            </w14:solidFill>
          </w14:textFill>
        </w:rPr>
        <w:t>安全要求。</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存在有限空间作业的，</w:t>
      </w:r>
      <w:r>
        <w:rPr>
          <w:rFonts w:hint="eastAsia" w:eastAsia="仿宋_GB2312"/>
          <w:color w:val="000000" w:themeColor="text1"/>
          <w:sz w:val="24"/>
          <w:szCs w:val="24"/>
          <w14:textFill>
            <w14:solidFill>
              <w14:schemeClr w14:val="tx1"/>
            </w14:solidFill>
          </w14:textFill>
        </w:rPr>
        <w:t>施工单位</w:t>
      </w:r>
      <w:r>
        <w:rPr>
          <w:rFonts w:eastAsia="仿宋_GB2312"/>
          <w:color w:val="000000" w:themeColor="text1"/>
          <w:sz w:val="24"/>
          <w:szCs w:val="24"/>
          <w14:textFill>
            <w14:solidFill>
              <w14:schemeClr w14:val="tx1"/>
            </w14:solidFill>
          </w14:textFill>
        </w:rPr>
        <w:t>应建立培训制度，涵盖有限空间作业培训对象、培训计划、培训内容、培训档案管理等内容。</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存在有限空间作业的，</w:t>
      </w:r>
      <w:r>
        <w:rPr>
          <w:rFonts w:hint="eastAsia" w:eastAsia="仿宋_GB2312"/>
          <w:color w:val="000000" w:themeColor="text1"/>
          <w:sz w:val="24"/>
          <w:szCs w:val="24"/>
          <w14:textFill>
            <w14:solidFill>
              <w14:schemeClr w14:val="tx1"/>
            </w14:solidFill>
          </w14:textFill>
        </w:rPr>
        <w:t>施工单位应对有限空间现场</w:t>
      </w:r>
      <w:r>
        <w:rPr>
          <w:rFonts w:eastAsia="仿宋_GB2312"/>
          <w:color w:val="000000" w:themeColor="text1"/>
          <w:sz w:val="24"/>
          <w:szCs w:val="24"/>
          <w14:textFill>
            <w14:solidFill>
              <w14:schemeClr w14:val="tx1"/>
            </w14:solidFill>
          </w14:textFill>
        </w:rPr>
        <w:t>作业人</w:t>
      </w:r>
      <w:r>
        <w:rPr>
          <w:rFonts w:hint="eastAsia" w:eastAsia="仿宋_GB2312"/>
          <w:color w:val="000000" w:themeColor="text1"/>
          <w:sz w:val="24"/>
          <w:szCs w:val="24"/>
          <w14:textFill>
            <w14:solidFill>
              <w14:schemeClr w14:val="tx1"/>
            </w14:solidFill>
          </w14:textFill>
        </w:rPr>
        <w:t>员、监护人员、管理人员</w:t>
      </w:r>
      <w:r>
        <w:rPr>
          <w:rFonts w:eastAsia="仿宋_GB2312"/>
          <w:color w:val="000000" w:themeColor="text1"/>
          <w:sz w:val="24"/>
          <w:szCs w:val="24"/>
          <w14:textFill>
            <w14:solidFill>
              <w14:schemeClr w14:val="tx1"/>
            </w14:solidFill>
          </w14:textFill>
        </w:rPr>
        <w:t>和应急救援人员</w:t>
      </w:r>
      <w:r>
        <w:rPr>
          <w:rFonts w:hint="eastAsia" w:eastAsia="仿宋_GB2312"/>
          <w:color w:val="000000" w:themeColor="text1"/>
          <w:sz w:val="24"/>
          <w:szCs w:val="24"/>
          <w14:textFill>
            <w14:solidFill>
              <w14:schemeClr w14:val="tx1"/>
            </w14:solidFill>
          </w14:textFill>
        </w:rPr>
        <w:t>等</w:t>
      </w:r>
      <w:r>
        <w:rPr>
          <w:rFonts w:eastAsia="仿宋_GB2312"/>
          <w:color w:val="000000" w:themeColor="text1"/>
          <w:sz w:val="24"/>
          <w:szCs w:val="24"/>
          <w14:textFill>
            <w14:solidFill>
              <w14:schemeClr w14:val="tx1"/>
            </w14:solidFill>
          </w14:textFill>
        </w:rPr>
        <w:t>进行有限空间作业</w:t>
      </w:r>
      <w:r>
        <w:rPr>
          <w:rFonts w:hint="eastAsia" w:eastAsia="仿宋_GB2312"/>
          <w:color w:val="000000" w:themeColor="text1"/>
          <w:sz w:val="24"/>
          <w:szCs w:val="24"/>
          <w14:textFill>
            <w14:solidFill>
              <w14:schemeClr w14:val="tx1"/>
            </w14:solidFill>
          </w14:textFill>
        </w:rPr>
        <w:t>专项</w:t>
      </w:r>
      <w:r>
        <w:rPr>
          <w:rFonts w:eastAsia="仿宋_GB2312"/>
          <w:color w:val="000000" w:themeColor="text1"/>
          <w:sz w:val="24"/>
          <w:szCs w:val="24"/>
          <w14:textFill>
            <w14:solidFill>
              <w14:schemeClr w14:val="tx1"/>
            </w14:solidFill>
          </w14:textFill>
        </w:rPr>
        <w:t>培训。</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有限空间作业</w:t>
      </w:r>
      <w:r>
        <w:rPr>
          <w:rFonts w:hint="eastAsia" w:eastAsia="仿宋_GB2312"/>
          <w:color w:val="000000" w:themeColor="text1"/>
          <w:sz w:val="24"/>
          <w:szCs w:val="24"/>
          <w14:textFill>
            <w14:solidFill>
              <w14:schemeClr w14:val="tx1"/>
            </w14:solidFill>
          </w14:textFill>
        </w:rPr>
        <w:t>专项</w:t>
      </w:r>
      <w:r>
        <w:rPr>
          <w:rFonts w:eastAsia="仿宋_GB2312"/>
          <w:color w:val="000000" w:themeColor="text1"/>
          <w:sz w:val="24"/>
          <w:szCs w:val="24"/>
          <w14:textFill>
            <w14:solidFill>
              <w14:schemeClr w14:val="tx1"/>
            </w14:solidFill>
          </w14:textFill>
        </w:rPr>
        <w:t>培训应采取岗前培训和定期轮训相结合。</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相关人员在上岗前必须经过有限空间专项培训且考核合格。</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持续开展有限空间作业的，</w:t>
      </w:r>
      <w:r>
        <w:rPr>
          <w:rFonts w:hint="default" w:eastAsia="仿宋_GB2312"/>
          <w:color w:val="000000" w:themeColor="text1"/>
          <w:sz w:val="24"/>
          <w:szCs w:val="24"/>
          <w:lang w:val="en-US"/>
          <w14:textFill>
            <w14:solidFill>
              <w14:schemeClr w14:val="tx1"/>
            </w14:solidFill>
          </w14:textFill>
        </w:rPr>
        <w:t>每</w:t>
      </w:r>
      <w:r>
        <w:rPr>
          <w:rFonts w:hint="eastAsia" w:eastAsia="仿宋_GB2312"/>
          <w:color w:val="000000" w:themeColor="text1"/>
          <w:sz w:val="24"/>
          <w:szCs w:val="24"/>
          <w14:textFill>
            <w14:solidFill>
              <w14:schemeClr w14:val="tx1"/>
            </w14:solidFill>
          </w14:textFill>
        </w:rPr>
        <w:t>季度应开展轮训并考核</w:t>
      </w:r>
      <w:r>
        <w:rPr>
          <w:rFonts w:hint="eastAsia" w:eastAsia="仿宋_GB2312"/>
          <w:color w:val="000000" w:themeColor="text1"/>
          <w:sz w:val="24"/>
          <w:szCs w:val="24"/>
          <w:lang w:val="en-US" w:eastAsia="zh-CN"/>
          <w14:textFill>
            <w14:solidFill>
              <w14:schemeClr w14:val="tx1"/>
            </w14:solidFill>
          </w14:textFill>
        </w:rPr>
        <w:t>合格</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在施工条件发生较大变化或采用新技术、新工艺、新设备、新材料时，必须重新开展培训</w:t>
      </w:r>
      <w:r>
        <w:rPr>
          <w:rFonts w:hint="eastAsia" w:eastAsia="仿宋_GB2312"/>
          <w:color w:val="000000" w:themeColor="text1"/>
          <w:sz w:val="24"/>
          <w:szCs w:val="24"/>
          <w:lang w:val="en-US" w:eastAsia="zh-CN"/>
          <w14:textFill>
            <w14:solidFill>
              <w14:schemeClr w14:val="tx1"/>
            </w14:solidFill>
          </w14:textFill>
        </w:rPr>
        <w:t>并考核合格</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有限空间作业</w:t>
      </w:r>
      <w:r>
        <w:rPr>
          <w:rFonts w:hint="eastAsia" w:eastAsia="仿宋_GB2312"/>
          <w:color w:val="000000" w:themeColor="text1"/>
          <w:sz w:val="24"/>
          <w:szCs w:val="24"/>
          <w14:textFill>
            <w14:solidFill>
              <w14:schemeClr w14:val="tx1"/>
            </w14:solidFill>
          </w14:textFill>
        </w:rPr>
        <w:t>专项</w:t>
      </w:r>
      <w:r>
        <w:rPr>
          <w:rFonts w:eastAsia="仿宋_GB2312"/>
          <w:color w:val="000000" w:themeColor="text1"/>
          <w:sz w:val="24"/>
          <w:szCs w:val="24"/>
          <w14:textFill>
            <w14:solidFill>
              <w14:schemeClr w14:val="tx1"/>
            </w14:solidFill>
          </w14:textFill>
        </w:rPr>
        <w:t>培训内容应包括：</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w:t>
      </w:r>
      <w:r>
        <w:rPr>
          <w:rFonts w:eastAsia="仿宋_GB2312"/>
          <w:color w:val="000000" w:themeColor="text1"/>
          <w:sz w:val="24"/>
          <w:szCs w:val="24"/>
          <w14:textFill>
            <w14:solidFill>
              <w14:schemeClr w14:val="tx1"/>
            </w14:solidFill>
          </w14:textFill>
        </w:rPr>
        <w:t xml:space="preserve"> 有限空间作业事故案例</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w:t>
      </w:r>
      <w:r>
        <w:rPr>
          <w:rFonts w:eastAsia="仿宋_GB2312"/>
          <w:color w:val="000000" w:themeColor="text1"/>
          <w:sz w:val="24"/>
          <w:szCs w:val="24"/>
          <w14:textFill>
            <w14:solidFill>
              <w14:schemeClr w14:val="tx1"/>
            </w14:solidFill>
          </w14:textFill>
        </w:rPr>
        <w:t xml:space="preserve"> 有限空间作业安全相关法规和标准</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3</w:t>
      </w:r>
      <w:r>
        <w:rPr>
          <w:rFonts w:eastAsia="仿宋_GB2312"/>
          <w:color w:val="000000" w:themeColor="text1"/>
          <w:sz w:val="24"/>
          <w:szCs w:val="24"/>
          <w14:textFill>
            <w14:solidFill>
              <w14:schemeClr w14:val="tx1"/>
            </w14:solidFill>
          </w14:textFill>
        </w:rPr>
        <w:t xml:space="preserve"> 有限空间作业安全操作规程</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4</w:t>
      </w:r>
      <w:r>
        <w:rPr>
          <w:rFonts w:eastAsia="仿宋_GB2312"/>
          <w:color w:val="000000" w:themeColor="text1"/>
          <w:sz w:val="24"/>
          <w:szCs w:val="24"/>
          <w14:textFill>
            <w14:solidFill>
              <w14:schemeClr w14:val="tx1"/>
            </w14:solidFill>
          </w14:textFill>
        </w:rPr>
        <w:t xml:space="preserve"> 有限空间作业</w:t>
      </w:r>
      <w:r>
        <w:rPr>
          <w:rFonts w:hint="eastAsia" w:eastAsia="仿宋_GB2312"/>
          <w:color w:val="000000" w:themeColor="text1"/>
          <w:sz w:val="24"/>
          <w:szCs w:val="24"/>
          <w14:textFill>
            <w14:solidFill>
              <w14:schemeClr w14:val="tx1"/>
            </w14:solidFill>
          </w14:textFill>
        </w:rPr>
        <w:t>场景及其</w:t>
      </w:r>
      <w:r>
        <w:rPr>
          <w:rFonts w:eastAsia="仿宋_GB2312"/>
          <w:color w:val="000000" w:themeColor="text1"/>
          <w:sz w:val="24"/>
          <w:szCs w:val="24"/>
          <w14:textFill>
            <w14:solidFill>
              <w14:schemeClr w14:val="tx1"/>
            </w14:solidFill>
          </w14:textFill>
        </w:rPr>
        <w:t>危险有害因素和安全防范措施</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5</w:t>
      </w:r>
      <w:r>
        <w:rPr>
          <w:rFonts w:eastAsia="仿宋_GB2312"/>
          <w:color w:val="000000" w:themeColor="text1"/>
          <w:sz w:val="24"/>
          <w:szCs w:val="24"/>
          <w14:textFill>
            <w14:solidFill>
              <w14:schemeClr w14:val="tx1"/>
            </w14:solidFill>
          </w14:textFill>
        </w:rPr>
        <w:t xml:space="preserve"> </w:t>
      </w:r>
      <w:r>
        <w:rPr>
          <w:rFonts w:hint="eastAsia" w:eastAsia="仿宋_GB2312"/>
          <w:color w:val="000000" w:themeColor="text1"/>
          <w:sz w:val="24"/>
          <w:szCs w:val="24"/>
          <w14:textFill>
            <w14:solidFill>
              <w14:schemeClr w14:val="tx1"/>
            </w14:solidFill>
          </w14:textFill>
        </w:rPr>
        <w:t>个体防护、</w:t>
      </w:r>
      <w:r>
        <w:rPr>
          <w:rFonts w:eastAsia="仿宋_GB2312"/>
          <w:color w:val="000000" w:themeColor="text1"/>
          <w:sz w:val="24"/>
          <w:szCs w:val="24"/>
          <w14:textFill>
            <w14:solidFill>
              <w14:schemeClr w14:val="tx1"/>
            </w14:solidFill>
          </w14:textFill>
        </w:rPr>
        <w:t>通风、</w:t>
      </w:r>
      <w:r>
        <w:rPr>
          <w:rFonts w:hint="eastAsia" w:eastAsia="仿宋_GB2312"/>
          <w:color w:val="000000" w:themeColor="text1"/>
          <w:sz w:val="24"/>
          <w:szCs w:val="24"/>
          <w14:textFill>
            <w14:solidFill>
              <w14:schemeClr w14:val="tx1"/>
            </w14:solidFill>
          </w14:textFill>
        </w:rPr>
        <w:t>检测</w:t>
      </w:r>
      <w:r>
        <w:rPr>
          <w:rFonts w:eastAsia="仿宋_GB2312"/>
          <w:color w:val="000000" w:themeColor="text1"/>
          <w:sz w:val="24"/>
          <w:szCs w:val="24"/>
          <w14:textFill>
            <w14:solidFill>
              <w14:schemeClr w14:val="tx1"/>
            </w14:solidFill>
          </w14:textFill>
        </w:rPr>
        <w:t>、通讯</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照明和应急救援</w:t>
      </w:r>
      <w:r>
        <w:rPr>
          <w:rFonts w:hint="eastAsia" w:eastAsia="仿宋_GB2312"/>
          <w:color w:val="000000" w:themeColor="text1"/>
          <w:sz w:val="24"/>
          <w:szCs w:val="24"/>
          <w14:textFill>
            <w14:solidFill>
              <w14:schemeClr w14:val="tx1"/>
            </w14:solidFill>
          </w14:textFill>
        </w:rPr>
        <w:t>装备</w:t>
      </w:r>
      <w:r>
        <w:rPr>
          <w:rFonts w:eastAsia="仿宋_GB2312"/>
          <w:color w:val="000000" w:themeColor="text1"/>
          <w:sz w:val="24"/>
          <w:szCs w:val="24"/>
          <w14:textFill>
            <w14:solidFill>
              <w14:schemeClr w14:val="tx1"/>
            </w14:solidFill>
          </w14:textFill>
        </w:rPr>
        <w:t>的正确使用</w:t>
      </w:r>
      <w:r>
        <w:rPr>
          <w:rFonts w:hint="eastAsia" w:eastAsia="仿宋_GB2312"/>
          <w:color w:val="000000" w:themeColor="text1"/>
          <w:sz w:val="24"/>
          <w:szCs w:val="24"/>
          <w:lang w:val="en-US" w:eastAsia="zh-CN"/>
          <w14:textFill>
            <w14:solidFill>
              <w14:schemeClr w14:val="tx1"/>
            </w14:solidFill>
          </w14:textFill>
        </w:rPr>
        <w:t>方法</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6</w:t>
      </w:r>
      <w:r>
        <w:rPr>
          <w:rFonts w:eastAsia="仿宋_GB2312"/>
          <w:color w:val="000000" w:themeColor="text1"/>
          <w:sz w:val="24"/>
          <w:szCs w:val="24"/>
          <w14:textFill>
            <w14:solidFill>
              <w14:schemeClr w14:val="tx1"/>
            </w14:solidFill>
          </w14:textFill>
        </w:rPr>
        <w:t xml:space="preserve"> 应急处置措施</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w:t>
      </w:r>
      <w:r>
        <w:rPr>
          <w:rFonts w:eastAsia="仿宋_GB2312"/>
          <w:color w:val="000000" w:themeColor="text1"/>
          <w:sz w:val="24"/>
          <w:szCs w:val="24"/>
          <w14:textFill>
            <w14:solidFill>
              <w14:schemeClr w14:val="tx1"/>
            </w14:solidFill>
          </w14:textFill>
        </w:rPr>
        <w:t>应向</w:t>
      </w:r>
      <w:r>
        <w:rPr>
          <w:rFonts w:hint="eastAsia" w:eastAsia="仿宋_GB2312"/>
          <w:color w:val="000000" w:themeColor="text1"/>
          <w:sz w:val="24"/>
          <w:szCs w:val="24"/>
          <w:lang w:val="en-US" w:eastAsia="zh-CN"/>
          <w14:textFill>
            <w14:solidFill>
              <w14:schemeClr w14:val="tx1"/>
            </w14:solidFill>
          </w14:textFill>
        </w:rPr>
        <w:t>有限空间作业专项</w:t>
      </w:r>
      <w:r>
        <w:rPr>
          <w:rFonts w:eastAsia="仿宋_GB2312"/>
          <w:color w:val="000000" w:themeColor="text1"/>
          <w:sz w:val="24"/>
          <w:szCs w:val="24"/>
          <w14:textFill>
            <w14:solidFill>
              <w14:schemeClr w14:val="tx1"/>
            </w14:solidFill>
          </w14:textFill>
        </w:rPr>
        <w:t>培训考核合格的人员，发放</w:t>
      </w:r>
      <w:r>
        <w:rPr>
          <w:rFonts w:hint="eastAsia" w:eastAsia="仿宋_GB2312"/>
          <w:color w:val="000000" w:themeColor="text1"/>
          <w:sz w:val="24"/>
          <w:szCs w:val="24"/>
          <w14:textFill>
            <w14:solidFill>
              <w14:schemeClr w14:val="tx1"/>
            </w14:solidFill>
          </w14:textFill>
        </w:rPr>
        <w:t>可视化标识</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作业人员和监护人员持</w:t>
      </w:r>
      <w:r>
        <w:rPr>
          <w:rFonts w:hint="eastAsia" w:eastAsia="仿宋_GB2312"/>
          <w:color w:val="000000" w:themeColor="text1"/>
          <w:sz w:val="24"/>
          <w:szCs w:val="24"/>
          <w14:textFill>
            <w14:solidFill>
              <w14:schemeClr w14:val="tx1"/>
            </w14:solidFill>
          </w14:textFill>
        </w:rPr>
        <w:t>标识</w:t>
      </w:r>
      <w:r>
        <w:rPr>
          <w:rFonts w:eastAsia="仿宋_GB2312"/>
          <w:color w:val="000000" w:themeColor="text1"/>
          <w:sz w:val="24"/>
          <w:szCs w:val="24"/>
          <w14:textFill>
            <w14:solidFill>
              <w14:schemeClr w14:val="tx1"/>
            </w14:solidFill>
          </w14:textFill>
        </w:rPr>
        <w:t>上岗</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标识应在定期轮训时更新</w:t>
      </w:r>
      <w:r>
        <w:rPr>
          <w:rFonts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标识</w:t>
      </w:r>
      <w:r>
        <w:rPr>
          <w:rFonts w:hint="eastAsia" w:eastAsia="仿宋_GB2312"/>
          <w:color w:val="000000" w:themeColor="text1"/>
          <w:sz w:val="24"/>
          <w:szCs w:val="24"/>
          <w14:textFill>
            <w14:solidFill>
              <w14:schemeClr w14:val="tx1"/>
            </w14:solidFill>
          </w14:textFill>
        </w:rPr>
        <w:t>参考样式见附录</w:t>
      </w:r>
      <w:r>
        <w:rPr>
          <w:rFonts w:hint="eastAsia" w:eastAsia="仿宋_GB2312"/>
          <w:color w:val="000000" w:themeColor="text1"/>
          <w:sz w:val="24"/>
          <w:szCs w:val="24"/>
          <w:lang w:val="en-US" w:eastAsia="zh-CN"/>
          <w14:textFill>
            <w14:solidFill>
              <w14:schemeClr w14:val="tx1"/>
            </w14:solidFill>
          </w14:textFill>
        </w:rPr>
        <w:t>6</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w:t>
      </w:r>
      <w:r>
        <w:rPr>
          <w:rFonts w:eastAsia="仿宋_GB2312"/>
          <w:color w:val="000000" w:themeColor="text1"/>
          <w:sz w:val="24"/>
          <w:szCs w:val="24"/>
          <w14:textFill>
            <w14:solidFill>
              <w14:schemeClr w14:val="tx1"/>
            </w14:solidFill>
          </w14:textFill>
        </w:rPr>
        <w:t>应如实记录有限空间作业</w:t>
      </w:r>
      <w:r>
        <w:rPr>
          <w:rFonts w:hint="eastAsia" w:eastAsia="仿宋_GB2312"/>
          <w:color w:val="000000" w:themeColor="text1"/>
          <w:sz w:val="24"/>
          <w:szCs w:val="24"/>
          <w:lang w:val="en-US" w:eastAsia="zh-CN"/>
          <w14:textFill>
            <w14:solidFill>
              <w14:schemeClr w14:val="tx1"/>
            </w14:solidFill>
          </w14:textFill>
        </w:rPr>
        <w:t>专项</w:t>
      </w:r>
      <w:r>
        <w:rPr>
          <w:rFonts w:eastAsia="仿宋_GB2312"/>
          <w:color w:val="000000" w:themeColor="text1"/>
          <w:sz w:val="24"/>
          <w:szCs w:val="24"/>
          <w14:textFill>
            <w14:solidFill>
              <w14:schemeClr w14:val="tx1"/>
            </w14:solidFill>
          </w14:textFill>
        </w:rPr>
        <w:t>培训参加人员、</w:t>
      </w:r>
      <w:r>
        <w:rPr>
          <w:rFonts w:hint="eastAsia" w:eastAsia="仿宋_GB2312"/>
          <w:color w:val="000000" w:themeColor="text1"/>
          <w:sz w:val="24"/>
          <w:szCs w:val="24"/>
          <w14:textFill>
            <w14:solidFill>
              <w14:schemeClr w14:val="tx1"/>
            </w14:solidFill>
          </w14:textFill>
        </w:rPr>
        <w:t>培训</w:t>
      </w:r>
      <w:r>
        <w:rPr>
          <w:rFonts w:eastAsia="仿宋_GB2312"/>
          <w:color w:val="000000" w:themeColor="text1"/>
          <w:sz w:val="24"/>
          <w:szCs w:val="24"/>
          <w14:textFill>
            <w14:solidFill>
              <w14:schemeClr w14:val="tx1"/>
            </w14:solidFill>
          </w14:textFill>
        </w:rPr>
        <w:t>时间、考核结果等情况</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并归档保存</w:t>
      </w:r>
      <w:r>
        <w:rPr>
          <w:rFonts w:hint="eastAsia" w:eastAsia="仿宋_GB2312"/>
          <w:color w:val="000000" w:themeColor="text1"/>
          <w:sz w:val="24"/>
          <w:szCs w:val="24"/>
          <w14:textFill>
            <w14:solidFill>
              <w14:schemeClr w14:val="tx1"/>
            </w14:solidFill>
          </w14:textFill>
        </w:rPr>
        <w:t>至工程竣工</w:t>
      </w:r>
      <w:r>
        <w:rPr>
          <w:rFonts w:eastAsia="仿宋_GB2312"/>
          <w:color w:val="000000" w:themeColor="text1"/>
          <w:sz w:val="24"/>
          <w:szCs w:val="24"/>
          <w14:textFill>
            <w14:solidFill>
              <w14:schemeClr w14:val="tx1"/>
            </w14:solidFill>
          </w14:textFill>
        </w:rPr>
        <w:t>。</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385" w:name="_Toc23223"/>
      <w:bookmarkStart w:id="386" w:name="_Toc641"/>
      <w:bookmarkStart w:id="387" w:name="_Toc24588"/>
      <w:bookmarkStart w:id="388" w:name="_Toc23150"/>
      <w:bookmarkStart w:id="389" w:name="_Toc3265"/>
      <w:bookmarkStart w:id="390" w:name="_Toc7311"/>
      <w:bookmarkStart w:id="391" w:name="_Toc30"/>
      <w:bookmarkStart w:id="392" w:name="_Toc26929"/>
      <w:bookmarkStart w:id="393" w:name="_Toc2556"/>
      <w:bookmarkStart w:id="394" w:name="_Toc8701"/>
      <w:bookmarkStart w:id="395" w:name="_Toc17927"/>
      <w:bookmarkStart w:id="396" w:name="_Toc11724"/>
      <w:bookmarkStart w:id="397" w:name="_Toc9006"/>
      <w:bookmarkStart w:id="398" w:name="_Toc29051"/>
      <w:r>
        <w:rPr>
          <w:rFonts w:eastAsia="仿宋_GB2312"/>
          <w:b/>
          <w:color w:val="000000" w:themeColor="text1"/>
          <w:sz w:val="28"/>
          <w:szCs w:val="28"/>
          <w14:textFill>
            <w14:solidFill>
              <w14:schemeClr w14:val="tx1"/>
            </w14:solidFill>
          </w14:textFill>
        </w:rPr>
        <w:t>作业</w:t>
      </w:r>
      <w:r>
        <w:rPr>
          <w:rFonts w:hint="eastAsia" w:eastAsia="仿宋_GB2312"/>
          <w:b/>
          <w:color w:val="000000" w:themeColor="text1"/>
          <w:sz w:val="28"/>
          <w:szCs w:val="28"/>
          <w14:textFill>
            <w14:solidFill>
              <w14:schemeClr w14:val="tx1"/>
            </w14:solidFill>
          </w14:textFill>
        </w:rPr>
        <w:t>审批</w:t>
      </w:r>
      <w:bookmarkEnd w:id="385"/>
      <w:bookmarkEnd w:id="386"/>
      <w:bookmarkEnd w:id="387"/>
      <w:bookmarkEnd w:id="388"/>
      <w:bookmarkEnd w:id="389"/>
      <w:bookmarkEnd w:id="390"/>
      <w:bookmarkEnd w:id="391"/>
      <w:bookmarkEnd w:id="392"/>
      <w:bookmarkEnd w:id="393"/>
      <w:bookmarkEnd w:id="394"/>
      <w:bookmarkEnd w:id="395"/>
      <w:bookmarkEnd w:id="396"/>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有限空间作业必须执行作业前审批制度，施工单位签发作业票，方可开展有限空间作业。</w:t>
      </w:r>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有限空间作业票应包括有限空间作业</w:t>
      </w:r>
      <w:r>
        <w:rPr>
          <w:rFonts w:hint="eastAsia" w:eastAsia="仿宋_GB2312"/>
          <w:bCs/>
          <w:color w:val="000000" w:themeColor="text1"/>
          <w:sz w:val="24"/>
          <w:szCs w:val="24"/>
          <w:lang w:val="en-US" w:eastAsia="zh-CN"/>
          <w14:textFill>
            <w14:solidFill>
              <w14:schemeClr w14:val="tx1"/>
            </w14:solidFill>
          </w14:textFill>
        </w:rPr>
        <w:t>班组</w:t>
      </w:r>
      <w:r>
        <w:rPr>
          <w:rFonts w:hint="eastAsia" w:eastAsia="仿宋_GB2312"/>
          <w:bCs/>
          <w:color w:val="000000" w:themeColor="text1"/>
          <w:sz w:val="24"/>
          <w:szCs w:val="24"/>
          <w14:textFill>
            <w14:solidFill>
              <w14:schemeClr w14:val="tx1"/>
            </w14:solidFill>
          </w14:textFill>
        </w:rPr>
        <w:t>、作业地点、作业内容、主要危险有害因素、作业人员、监护人员、作业时间、主要安全措施、审核与审批栏、完工确认栏等。作业票参考样式见附录7。</w:t>
      </w:r>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有限空间作业票应由作业</w:t>
      </w:r>
      <w:r>
        <w:rPr>
          <w:rFonts w:hint="eastAsia" w:eastAsia="仿宋_GB2312"/>
          <w:bCs/>
          <w:color w:val="000000" w:themeColor="text1"/>
          <w:sz w:val="24"/>
          <w:szCs w:val="24"/>
          <w:lang w:val="en-US" w:eastAsia="zh-CN"/>
          <w14:textFill>
            <w14:solidFill>
              <w14:schemeClr w14:val="tx1"/>
            </w14:solidFill>
          </w14:textFill>
        </w:rPr>
        <w:t>班组</w:t>
      </w:r>
      <w:r>
        <w:rPr>
          <w:rFonts w:hint="eastAsia" w:eastAsia="仿宋_GB2312"/>
          <w:bCs/>
          <w:color w:val="000000" w:themeColor="text1"/>
          <w:sz w:val="24"/>
          <w:szCs w:val="24"/>
          <w14:textFill>
            <w14:solidFill>
              <w14:schemeClr w14:val="tx1"/>
            </w14:solidFill>
          </w14:textFill>
        </w:rPr>
        <w:t>现场负责人申请，由施工单位现场管理人员核准确认。作业票一式两份，作业</w:t>
      </w:r>
      <w:r>
        <w:rPr>
          <w:rFonts w:hint="eastAsia" w:eastAsia="仿宋_GB2312"/>
          <w:bCs/>
          <w:color w:val="000000" w:themeColor="text1"/>
          <w:sz w:val="24"/>
          <w:szCs w:val="24"/>
          <w:lang w:val="en-US" w:eastAsia="zh-CN"/>
          <w14:textFill>
            <w14:solidFill>
              <w14:schemeClr w14:val="tx1"/>
            </w14:solidFill>
          </w14:textFill>
        </w:rPr>
        <w:t>班组</w:t>
      </w:r>
      <w:r>
        <w:rPr>
          <w:rFonts w:hint="eastAsia" w:eastAsia="仿宋_GB2312"/>
          <w:bCs/>
          <w:color w:val="000000" w:themeColor="text1"/>
          <w:sz w:val="24"/>
          <w:szCs w:val="24"/>
          <w14:textFill>
            <w14:solidFill>
              <w14:schemeClr w14:val="tx1"/>
            </w14:solidFill>
          </w14:textFill>
        </w:rPr>
        <w:t>、施工单位各一份，保存一年。</w:t>
      </w:r>
    </w:p>
    <w:p>
      <w:pPr>
        <w:numPr>
          <w:ilvl w:val="2"/>
          <w:numId w:val="6"/>
        </w:numPr>
        <w:tabs>
          <w:tab w:val="left" w:pos="420"/>
          <w:tab w:val="clear" w:pos="0"/>
        </w:tabs>
        <w:spacing w:line="360" w:lineRule="auto"/>
        <w:outlineLvl w:val="2"/>
        <w:rPr>
          <w:rFonts w:eastAsia="仿宋_GB2312"/>
          <w:bCs/>
          <w:color w:val="000000" w:themeColor="text1"/>
          <w:sz w:val="24"/>
          <w:szCs w:val="24"/>
          <w:highlight w:val="none"/>
          <w14:textFill>
            <w14:solidFill>
              <w14:schemeClr w14:val="tx1"/>
            </w14:solidFill>
          </w14:textFill>
        </w:rPr>
      </w:pPr>
      <w:r>
        <w:rPr>
          <w:rFonts w:hint="eastAsia" w:eastAsia="仿宋_GB2312"/>
          <w:bCs/>
          <w:color w:val="000000" w:themeColor="text1"/>
          <w:sz w:val="24"/>
          <w:szCs w:val="24"/>
          <w:highlight w:val="none"/>
          <w14:textFill>
            <w14:solidFill>
              <w14:schemeClr w14:val="tx1"/>
            </w14:solidFill>
          </w14:textFill>
        </w:rPr>
        <w:t>有限空间场景内存在动火作业等其他危险作业的，应同时办理相应作业</w:t>
      </w:r>
      <w:r>
        <w:rPr>
          <w:rFonts w:hint="eastAsia" w:eastAsia="仿宋_GB2312"/>
          <w:bCs/>
          <w:color w:val="000000" w:themeColor="text1"/>
          <w:sz w:val="24"/>
          <w:szCs w:val="24"/>
          <w:highlight w:val="none"/>
          <w:lang w:val="en-US" w:eastAsia="zh-CN"/>
          <w14:textFill>
            <w14:solidFill>
              <w14:schemeClr w14:val="tx1"/>
            </w14:solidFill>
          </w14:textFill>
        </w:rPr>
        <w:t>审批</w:t>
      </w:r>
      <w:r>
        <w:rPr>
          <w:rFonts w:hint="eastAsia" w:eastAsia="仿宋_GB2312"/>
          <w:bCs/>
          <w:color w:val="000000" w:themeColor="text1"/>
          <w:sz w:val="24"/>
          <w:szCs w:val="24"/>
          <w:highlight w:val="none"/>
          <w14:textFill>
            <w14:solidFill>
              <w14:schemeClr w14:val="tx1"/>
            </w14:solidFill>
          </w14:textFill>
        </w:rPr>
        <w:t>。</w:t>
      </w:r>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有限空间作业票有效时间为当班作业结束时间，且最长不得超过12h。当发生下列情形之一时，应重新办理作业票：</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1 </w:t>
      </w:r>
      <w:r>
        <w:rPr>
          <w:rFonts w:eastAsia="仿宋_GB2312"/>
          <w:color w:val="000000" w:themeColor="text1"/>
          <w:sz w:val="24"/>
          <w:szCs w:val="24"/>
          <w14:textFill>
            <w14:solidFill>
              <w14:schemeClr w14:val="tx1"/>
            </w14:solidFill>
          </w14:textFill>
        </w:rPr>
        <w:t>超出作业审批时间</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2 </w:t>
      </w:r>
      <w:r>
        <w:rPr>
          <w:rFonts w:eastAsia="仿宋_GB2312"/>
          <w:color w:val="000000" w:themeColor="text1"/>
          <w:sz w:val="24"/>
          <w:szCs w:val="24"/>
          <w14:textFill>
            <w14:solidFill>
              <w14:schemeClr w14:val="tx1"/>
            </w14:solidFill>
          </w14:textFill>
        </w:rPr>
        <w:t>作业</w:t>
      </w:r>
      <w:r>
        <w:rPr>
          <w:rFonts w:hint="eastAsia" w:eastAsia="仿宋_GB2312"/>
          <w:color w:val="000000" w:themeColor="text1"/>
          <w:sz w:val="24"/>
          <w:szCs w:val="24"/>
          <w14:textFill>
            <w14:solidFill>
              <w14:schemeClr w14:val="tx1"/>
            </w14:solidFill>
          </w14:textFill>
        </w:rPr>
        <w:t>部位变化或作业范围扩大。</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作业人员与监护人员发生变化。</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4 </w:t>
      </w:r>
      <w:r>
        <w:rPr>
          <w:rFonts w:eastAsia="仿宋_GB2312"/>
          <w:color w:val="000000" w:themeColor="text1"/>
          <w:sz w:val="24"/>
          <w:szCs w:val="24"/>
          <w14:textFill>
            <w14:solidFill>
              <w14:schemeClr w14:val="tx1"/>
            </w14:solidFill>
          </w14:textFill>
        </w:rPr>
        <w:t>作业内容</w:t>
      </w:r>
      <w:r>
        <w:rPr>
          <w:rFonts w:hint="eastAsia" w:eastAsia="仿宋_GB2312"/>
          <w:color w:val="000000" w:themeColor="text1"/>
          <w:sz w:val="24"/>
          <w:szCs w:val="24"/>
          <w14:textFill>
            <w14:solidFill>
              <w14:schemeClr w14:val="tx1"/>
            </w14:solidFill>
          </w14:textFill>
        </w:rPr>
        <w:t>或</w:t>
      </w:r>
      <w:r>
        <w:rPr>
          <w:rFonts w:hint="eastAsia" w:eastAsia="仿宋_GB2312"/>
          <w:color w:val="000000" w:themeColor="text1"/>
          <w:sz w:val="24"/>
          <w:szCs w:val="24"/>
          <w:lang w:val="en-US" w:eastAsia="zh-CN"/>
          <w14:textFill>
            <w14:solidFill>
              <w14:schemeClr w14:val="tx1"/>
            </w14:solidFill>
          </w14:textFill>
        </w:rPr>
        <w:t>施工</w:t>
      </w:r>
      <w:r>
        <w:rPr>
          <w:rFonts w:hint="eastAsia" w:eastAsia="仿宋_GB2312"/>
          <w:color w:val="000000" w:themeColor="text1"/>
          <w:sz w:val="24"/>
          <w:szCs w:val="24"/>
          <w14:textFill>
            <w14:solidFill>
              <w14:schemeClr w14:val="tx1"/>
            </w14:solidFill>
          </w14:textFill>
        </w:rPr>
        <w:t>工艺发生变化。</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5 </w:t>
      </w:r>
      <w:r>
        <w:rPr>
          <w:rFonts w:eastAsia="仿宋_GB2312"/>
          <w:color w:val="000000" w:themeColor="text1"/>
          <w:sz w:val="24"/>
          <w:szCs w:val="24"/>
          <w14:textFill>
            <w14:solidFill>
              <w14:schemeClr w14:val="tx1"/>
            </w14:solidFill>
          </w14:textFill>
        </w:rPr>
        <w:t>作业环境条件</w:t>
      </w:r>
      <w:r>
        <w:rPr>
          <w:rFonts w:hint="eastAsia" w:eastAsia="仿宋_GB2312"/>
          <w:color w:val="000000" w:themeColor="text1"/>
          <w:sz w:val="24"/>
          <w:szCs w:val="24"/>
          <w14:textFill>
            <w14:solidFill>
              <w14:schemeClr w14:val="tx1"/>
            </w14:solidFill>
          </w14:textFill>
        </w:rPr>
        <w:t>发生较大变化。</w:t>
      </w:r>
    </w:p>
    <w:p>
      <w:pPr>
        <w:numPr>
          <w:ilvl w:val="2"/>
          <w:numId w:val="6"/>
        </w:numPr>
        <w:tabs>
          <w:tab w:val="left" w:pos="420"/>
          <w:tab w:val="clear" w:pos="0"/>
        </w:tabs>
        <w:spacing w:line="360" w:lineRule="auto"/>
        <w:jc w:val="left"/>
        <w:outlineLvl w:val="2"/>
        <w:rPr>
          <w:rFonts w:hint="eastAsia" w:eastAsia="仿宋_GB2312"/>
          <w:b w:val="0"/>
          <w:bCs/>
          <w:color w:val="000000" w:themeColor="text1"/>
          <w:sz w:val="24"/>
          <w:szCs w:val="24"/>
          <w14:textFill>
            <w14:solidFill>
              <w14:schemeClr w14:val="tx1"/>
            </w14:solidFill>
          </w14:textFill>
        </w:rPr>
      </w:pPr>
      <w:bookmarkStart w:id="399" w:name="_Toc9322"/>
      <w:bookmarkStart w:id="400" w:name="_Toc10956"/>
      <w:bookmarkStart w:id="401" w:name="_Toc26550"/>
      <w:bookmarkStart w:id="402" w:name="_Toc13006"/>
      <w:bookmarkStart w:id="403" w:name="_Toc30438"/>
      <w:bookmarkStart w:id="404" w:name="_Toc28843"/>
      <w:bookmarkStart w:id="405" w:name="_Toc4358"/>
      <w:bookmarkStart w:id="406" w:name="_Toc5835"/>
      <w:r>
        <w:rPr>
          <w:rFonts w:hint="eastAsia" w:eastAsia="仿宋_GB2312"/>
          <w:bCs/>
          <w:color w:val="000000" w:themeColor="text1"/>
          <w:sz w:val="24"/>
          <w:szCs w:val="24"/>
          <w:lang w:val="en-US" w:eastAsia="zh-CN"/>
          <w14:textFill>
            <w14:solidFill>
              <w14:schemeClr w14:val="tx1"/>
            </w14:solidFill>
          </w14:textFill>
        </w:rPr>
        <w:t>当次</w:t>
      </w:r>
      <w:r>
        <w:rPr>
          <w:rFonts w:hint="eastAsia" w:eastAsia="仿宋_GB2312"/>
          <w:bCs/>
          <w:color w:val="000000" w:themeColor="text1"/>
          <w:sz w:val="24"/>
          <w:szCs w:val="24"/>
          <w14:textFill>
            <w14:solidFill>
              <w14:schemeClr w14:val="tx1"/>
            </w14:solidFill>
          </w14:textFill>
        </w:rPr>
        <w:t>作业结束后</w:t>
      </w:r>
      <w:r>
        <w:rPr>
          <w:rFonts w:hint="eastAsia" w:eastAsia="仿宋_GB2312"/>
          <w:bCs/>
          <w:color w:val="000000" w:themeColor="text1"/>
          <w:sz w:val="24"/>
          <w:szCs w:val="24"/>
          <w:lang w:eastAsia="zh-CN"/>
          <w14:textFill>
            <w14:solidFill>
              <w14:schemeClr w14:val="tx1"/>
            </w14:solidFill>
          </w14:textFill>
        </w:rPr>
        <w:t>，</w:t>
      </w:r>
      <w:r>
        <w:rPr>
          <w:rFonts w:hint="eastAsia" w:eastAsia="仿宋_GB2312"/>
          <w:bCs/>
          <w:color w:val="000000" w:themeColor="text1"/>
          <w:sz w:val="24"/>
          <w:szCs w:val="24"/>
          <w14:textFill>
            <w14:solidFill>
              <w14:schemeClr w14:val="tx1"/>
            </w14:solidFill>
          </w14:textFill>
        </w:rPr>
        <w:t>施工单位现场管理人员应</w:t>
      </w:r>
      <w:r>
        <w:rPr>
          <w:rFonts w:hint="eastAsia" w:eastAsia="仿宋_GB2312"/>
          <w:bCs/>
          <w:color w:val="000000" w:themeColor="text1"/>
          <w:sz w:val="24"/>
          <w:szCs w:val="24"/>
          <w:lang w:val="en-US" w:eastAsia="zh-CN"/>
          <w14:textFill>
            <w14:solidFill>
              <w14:schemeClr w14:val="tx1"/>
            </w14:solidFill>
          </w14:textFill>
        </w:rPr>
        <w:t>在作业票上</w:t>
      </w:r>
      <w:r>
        <w:rPr>
          <w:rFonts w:hint="eastAsia" w:eastAsia="仿宋_GB2312"/>
          <w:bCs/>
          <w:color w:val="000000" w:themeColor="text1"/>
          <w:sz w:val="24"/>
          <w:szCs w:val="24"/>
          <w14:textFill>
            <w14:solidFill>
              <w14:schemeClr w14:val="tx1"/>
            </w14:solidFill>
          </w14:textFill>
        </w:rPr>
        <w:t>进行完工确认</w:t>
      </w:r>
      <w:r>
        <w:rPr>
          <w:rFonts w:hint="eastAsia" w:eastAsia="仿宋_GB2312"/>
          <w:bCs/>
          <w:color w:val="000000" w:themeColor="text1"/>
          <w:sz w:val="24"/>
          <w:szCs w:val="24"/>
          <w:lang w:val="en-US" w:eastAsia="zh-CN"/>
          <w14:textFill>
            <w14:solidFill>
              <w14:schemeClr w14:val="tx1"/>
            </w14:solidFill>
          </w14:textFill>
        </w:rPr>
        <w:t>签字</w:t>
      </w:r>
      <w:r>
        <w:rPr>
          <w:rFonts w:hint="eastAsia" w:eastAsia="仿宋_GB2312"/>
          <w:bCs/>
          <w:color w:val="000000" w:themeColor="text1"/>
          <w:sz w:val="24"/>
          <w:szCs w:val="24"/>
          <w14:textFill>
            <w14:solidFill>
              <w14:schemeClr w14:val="tx1"/>
            </w14:solidFill>
          </w14:textFill>
        </w:rPr>
        <w:t>。</w:t>
      </w:r>
      <w:bookmarkEnd w:id="399"/>
      <w:bookmarkEnd w:id="400"/>
      <w:bookmarkEnd w:id="401"/>
      <w:bookmarkEnd w:id="402"/>
      <w:bookmarkEnd w:id="403"/>
      <w:bookmarkEnd w:id="404"/>
      <w:bookmarkEnd w:id="405"/>
      <w:bookmarkEnd w:id="406"/>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407" w:name="_Toc9650"/>
      <w:bookmarkStart w:id="408" w:name="_Toc8199"/>
      <w:bookmarkStart w:id="409" w:name="_Toc11251"/>
      <w:bookmarkStart w:id="410" w:name="_Toc18727"/>
      <w:bookmarkStart w:id="411" w:name="_Toc24222"/>
      <w:bookmarkStart w:id="412" w:name="_Toc8800"/>
      <w:bookmarkStart w:id="413" w:name="_Toc12197"/>
      <w:bookmarkStart w:id="414" w:name="_Toc19290"/>
      <w:bookmarkStart w:id="415" w:name="_Toc10728"/>
      <w:bookmarkStart w:id="416" w:name="_Toc29764"/>
      <w:bookmarkStart w:id="417" w:name="_Toc5321"/>
      <w:bookmarkStart w:id="418" w:name="_Toc24054"/>
      <w:r>
        <w:rPr>
          <w:rFonts w:eastAsia="仿宋_GB2312"/>
          <w:b/>
          <w:color w:val="000000" w:themeColor="text1"/>
          <w:sz w:val="28"/>
          <w:szCs w:val="28"/>
          <w14:textFill>
            <w14:solidFill>
              <w14:schemeClr w14:val="tx1"/>
            </w14:solidFill>
          </w14:textFill>
        </w:rPr>
        <w:t>隔离</w:t>
      </w:r>
      <w:r>
        <w:rPr>
          <w:rFonts w:hint="eastAsia" w:eastAsia="仿宋_GB2312"/>
          <w:b/>
          <w:color w:val="000000" w:themeColor="text1"/>
          <w:sz w:val="28"/>
          <w:szCs w:val="28"/>
          <w14:textFill>
            <w14:solidFill>
              <w14:schemeClr w14:val="tx1"/>
            </w14:solidFill>
          </w14:textFill>
        </w:rPr>
        <w:t>、</w:t>
      </w:r>
      <w:r>
        <w:rPr>
          <w:rFonts w:eastAsia="仿宋_GB2312"/>
          <w:b/>
          <w:color w:val="000000" w:themeColor="text1"/>
          <w:sz w:val="28"/>
          <w:szCs w:val="28"/>
          <w14:textFill>
            <w14:solidFill>
              <w14:schemeClr w14:val="tx1"/>
            </w14:solidFill>
          </w14:textFill>
        </w:rPr>
        <w:t>清</w:t>
      </w:r>
      <w:r>
        <w:rPr>
          <w:rFonts w:hint="eastAsia" w:eastAsia="仿宋_GB2312"/>
          <w:b/>
          <w:color w:val="000000" w:themeColor="text1"/>
          <w:sz w:val="28"/>
          <w:szCs w:val="28"/>
          <w14:textFill>
            <w14:solidFill>
              <w14:schemeClr w14:val="tx1"/>
            </w14:solidFill>
          </w14:textFill>
        </w:rPr>
        <w:t>理与加固</w:t>
      </w:r>
      <w:bookmarkEnd w:id="397"/>
      <w:bookmarkEnd w:id="398"/>
      <w:bookmarkEnd w:id="407"/>
      <w:bookmarkEnd w:id="408"/>
      <w:bookmarkEnd w:id="409"/>
      <w:bookmarkEnd w:id="410"/>
      <w:bookmarkEnd w:id="411"/>
      <w:bookmarkEnd w:id="412"/>
      <w:bookmarkEnd w:id="413"/>
      <w:bookmarkEnd w:id="414"/>
      <w:bookmarkEnd w:id="415"/>
      <w:bookmarkEnd w:id="416"/>
      <w:bookmarkEnd w:id="417"/>
      <w:bookmarkEnd w:id="418"/>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作业前，应对</w:t>
      </w:r>
      <w:r>
        <w:rPr>
          <w:rFonts w:hint="eastAsia" w:eastAsia="仿宋_GB2312"/>
          <w:color w:val="000000" w:themeColor="text1"/>
          <w:sz w:val="24"/>
          <w:szCs w:val="24"/>
          <w14:textFill>
            <w14:solidFill>
              <w14:schemeClr w14:val="tx1"/>
            </w14:solidFill>
          </w14:textFill>
        </w:rPr>
        <w:t>有限空间内、外部环境进行评估，周边</w:t>
      </w:r>
      <w:r>
        <w:rPr>
          <w:rFonts w:eastAsia="仿宋_GB2312"/>
          <w:color w:val="000000" w:themeColor="text1"/>
          <w:sz w:val="24"/>
          <w:szCs w:val="24"/>
          <w14:textFill>
            <w14:solidFill>
              <w14:schemeClr w14:val="tx1"/>
            </w14:solidFill>
          </w14:textFill>
        </w:rPr>
        <w:t>物质对作业存在危害时，应对物质</w:t>
      </w:r>
      <w:r>
        <w:rPr>
          <w:rFonts w:hint="eastAsia" w:eastAsia="仿宋_GB2312"/>
          <w:color w:val="000000" w:themeColor="text1"/>
          <w:sz w:val="24"/>
          <w:szCs w:val="24"/>
          <w14:textFill>
            <w14:solidFill>
              <w14:schemeClr w14:val="tx1"/>
            </w14:solidFill>
          </w14:textFill>
        </w:rPr>
        <w:t>采取</w:t>
      </w:r>
      <w:r>
        <w:rPr>
          <w:rFonts w:eastAsia="仿宋_GB2312"/>
          <w:color w:val="000000" w:themeColor="text1"/>
          <w:sz w:val="24"/>
          <w:szCs w:val="24"/>
          <w14:textFill>
            <w14:solidFill>
              <w14:schemeClr w14:val="tx1"/>
            </w14:solidFill>
          </w14:textFill>
        </w:rPr>
        <w:t>隔离、清理</w:t>
      </w:r>
      <w:r>
        <w:rPr>
          <w:rFonts w:hint="eastAsia" w:eastAsia="仿宋_GB2312"/>
          <w:color w:val="000000" w:themeColor="text1"/>
          <w:sz w:val="24"/>
          <w:szCs w:val="24"/>
          <w14:textFill>
            <w14:solidFill>
              <w14:schemeClr w14:val="tx1"/>
            </w14:solidFill>
          </w14:textFill>
        </w:rPr>
        <w:t>与加固等措施</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施工单位签发作业票时应进行措施核查</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存在易燃易爆、有毒有害物质的环境</w:t>
      </w:r>
      <w:r>
        <w:rPr>
          <w:rFonts w:hint="eastAsia"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应</w:t>
      </w:r>
      <w:r>
        <w:rPr>
          <w:rFonts w:eastAsia="仿宋_GB2312"/>
          <w:color w:val="000000" w:themeColor="text1"/>
          <w:sz w:val="24"/>
          <w:szCs w:val="24"/>
          <w14:textFill>
            <w14:solidFill>
              <w14:schemeClr w14:val="tx1"/>
            </w14:solidFill>
          </w14:textFill>
        </w:rPr>
        <w:t>与作业地点和作业面隔离开，要求如下：</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1 与有限空间连通的可能危及安全作业的管道，</w:t>
      </w:r>
      <w:r>
        <w:rPr>
          <w:rFonts w:hint="eastAsia" w:eastAsia="仿宋_GB2312"/>
          <w:color w:val="000000" w:themeColor="text1"/>
          <w:sz w:val="24"/>
          <w:szCs w:val="24"/>
          <w:lang w:val="en-US" w:eastAsia="zh-CN"/>
          <w14:textFill>
            <w14:solidFill>
              <w14:schemeClr w14:val="tx1"/>
            </w14:solidFill>
          </w14:textFill>
        </w:rPr>
        <w:t>可</w:t>
      </w:r>
      <w:r>
        <w:rPr>
          <w:rFonts w:eastAsia="仿宋_GB2312"/>
          <w:color w:val="000000" w:themeColor="text1"/>
          <w:sz w:val="24"/>
          <w:szCs w:val="24"/>
          <w14:textFill>
            <w14:solidFill>
              <w14:schemeClr w14:val="tx1"/>
            </w14:solidFill>
          </w14:textFill>
        </w:rPr>
        <w:t>采用</w:t>
      </w:r>
      <w:r>
        <w:rPr>
          <w:rFonts w:hint="eastAsia" w:eastAsia="仿宋_GB2312"/>
          <w:color w:val="000000" w:themeColor="text1"/>
          <w:sz w:val="24"/>
          <w:szCs w:val="24"/>
          <w:lang w:val="en-US" w:eastAsia="zh-CN"/>
          <w14:textFill>
            <w14:solidFill>
              <w14:schemeClr w14:val="tx1"/>
            </w14:solidFill>
          </w14:textFill>
        </w:rPr>
        <w:t>充气橡胶气囊、砌筑封堵墙、</w:t>
      </w:r>
      <w:r>
        <w:rPr>
          <w:rFonts w:eastAsia="仿宋_GB2312"/>
          <w:color w:val="000000" w:themeColor="text1"/>
          <w:sz w:val="24"/>
          <w:szCs w:val="24"/>
          <w14:textFill>
            <w14:solidFill>
              <w14:schemeClr w14:val="tx1"/>
            </w14:solidFill>
          </w14:textFill>
        </w:rPr>
        <w:t>关闭阀门、插入盲板或拆除一段管道等方式进行隔离</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长期作业时不应采用水封或关闭阀门代替盲板隔断措施</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2 与有限空间连通的可能危及安全作业的孔、洞</w:t>
      </w:r>
      <w:r>
        <w:rPr>
          <w:rFonts w:hint="eastAsia" w:eastAsia="仿宋_GB2312"/>
          <w:color w:val="000000" w:themeColor="text1"/>
          <w:sz w:val="24"/>
          <w:szCs w:val="24"/>
          <w14:textFill>
            <w14:solidFill>
              <w14:schemeClr w14:val="tx1"/>
            </w14:solidFill>
          </w14:textFill>
        </w:rPr>
        <w:t>等</w:t>
      </w:r>
      <w:r>
        <w:rPr>
          <w:rFonts w:eastAsia="仿宋_GB2312"/>
          <w:color w:val="000000" w:themeColor="text1"/>
          <w:sz w:val="24"/>
          <w:szCs w:val="24"/>
          <w14:textFill>
            <w14:solidFill>
              <w14:schemeClr w14:val="tx1"/>
            </w14:solidFill>
          </w14:textFill>
        </w:rPr>
        <w:t>应进行严密</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封堵</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3 有限空间内的用电设备应停止运行并有效切断电源，在电源开关处上锁并加挂警示</w:t>
      </w:r>
      <w:r>
        <w:rPr>
          <w:rFonts w:hint="eastAsia" w:eastAsia="仿宋_GB2312"/>
          <w:color w:val="000000" w:themeColor="text1"/>
          <w:sz w:val="24"/>
          <w:szCs w:val="24"/>
          <w14:textFill>
            <w14:solidFill>
              <w14:schemeClr w14:val="tx1"/>
            </w14:solidFill>
          </w14:textFill>
        </w:rPr>
        <w:t>标</w:t>
      </w:r>
      <w:r>
        <w:rPr>
          <w:rFonts w:hint="default" w:eastAsia="仿宋_GB2312"/>
          <w:color w:val="000000" w:themeColor="text1"/>
          <w:sz w:val="24"/>
          <w:szCs w:val="24"/>
          <w:lang w:val="en-US"/>
          <w14:textFill>
            <w14:solidFill>
              <w14:schemeClr w14:val="tx1"/>
            </w14:solidFill>
          </w14:textFill>
        </w:rPr>
        <w:t>识</w:t>
      </w:r>
      <w:r>
        <w:rPr>
          <w:rFonts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 减少和隔离有限空间内部及周边的可燃物堆积。非动火作业，严禁作业人员携带明火或易燃物品进入有限空间。</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管渠封堵前应调查水流状况、上游水流来源及管网分布情况、作业井空间尺寸情况、工作段的水流量高峰和低谷时间等信息，并与产权单位、管理单位协商，确定隔离封堵方案。</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管渠封堵应先封堵上游，再封堵下游；必要时应在封堵位置设置两道封堵。拆除封堵时，则应遵循先拆低水位差的封堵，再拆高水位差的封堵。</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采用充气橡胶气囊封堵管道时，应符合下列要求：</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1 选用的气囊及配件应具有出厂合格证或出厂材质合格检验报告。作业前</w:t>
      </w:r>
      <w:r>
        <w:rPr>
          <w:rFonts w:hint="default" w:eastAsia="仿宋_GB2312"/>
          <w:color w:val="000000" w:themeColor="text1"/>
          <w:sz w:val="24"/>
          <w:szCs w:val="24"/>
          <w:lang w:val="en-US" w:eastAsia="zh-CN"/>
          <w14:textFill>
            <w14:solidFill>
              <w14:schemeClr w14:val="tx1"/>
            </w14:solidFill>
          </w14:textFill>
        </w:rPr>
        <w:t>对气囊进行外观检查和气密性检测，清理管道内壁毛刺和尖锐物体，</w:t>
      </w:r>
      <w:r>
        <w:rPr>
          <w:rFonts w:hint="default" w:ascii="Times New Roman" w:hAnsi="Times New Roman" w:eastAsia="仿宋_GB2312" w:cs="Times New Roman"/>
          <w:color w:val="000000" w:themeColor="text1"/>
          <w:kern w:val="2"/>
          <w:sz w:val="24"/>
          <w:szCs w:val="24"/>
          <w:lang w:val="en-US" w:eastAsia="zh-CN" w:bidi="ar"/>
          <w14:textFill>
            <w14:solidFill>
              <w14:schemeClr w14:val="tx1"/>
            </w14:solidFill>
          </w14:textFill>
        </w:rPr>
        <w:t>充气压力不得超过气囊的允许工作压力</w:t>
      </w:r>
      <w:r>
        <w:rPr>
          <w:rFonts w:hint="default" w:eastAsia="仿宋_GB2312" w:cs="Times New Roman"/>
          <w:color w:val="000000" w:themeColor="text1"/>
          <w:kern w:val="2"/>
          <w:sz w:val="24"/>
          <w:szCs w:val="24"/>
          <w:lang w:val="en-US" w:eastAsia="zh-CN" w:bidi="ar"/>
          <w14:textFill>
            <w14:solidFill>
              <w14:schemeClr w14:val="tx1"/>
            </w14:solidFill>
          </w14:textFill>
        </w:rPr>
        <w:t>。</w:t>
      </w:r>
    </w:p>
    <w:p>
      <w:pPr>
        <w:numPr>
          <w:ilvl w:val="-1"/>
          <w:numId w:val="0"/>
        </w:numPr>
        <w:spacing w:line="360" w:lineRule="auto"/>
        <w:ind w:firstLine="480" w:firstLineChars="200"/>
        <w:outlineLvl w:val="9"/>
        <w:rPr>
          <w:rFonts w:hint="default" w:eastAsia="仿宋_GB2312" w:cs="Times New Roman"/>
          <w:color w:val="000000" w:themeColor="text1"/>
          <w:kern w:val="2"/>
          <w:sz w:val="24"/>
          <w:szCs w:val="24"/>
          <w:lang w:val="en-US" w:eastAsia="zh-CN" w:bidi="ar"/>
          <w14:textFill>
            <w14:solidFill>
              <w14:schemeClr w14:val="tx1"/>
            </w14:solidFill>
          </w14:textFill>
        </w:rPr>
      </w:pPr>
      <w:r>
        <w:rPr>
          <w:rFonts w:hint="eastAsia" w:eastAsia="仿宋_GB2312" w:cs="Times New Roman"/>
          <w:color w:val="000000" w:themeColor="text1"/>
          <w:kern w:val="2"/>
          <w:sz w:val="24"/>
          <w:szCs w:val="24"/>
          <w:lang w:val="en-US" w:eastAsia="zh-CN" w:bidi="ar"/>
          <w14:textFill>
            <w14:solidFill>
              <w14:schemeClr w14:val="tx1"/>
            </w14:solidFill>
          </w14:textFill>
        </w:rPr>
        <w:t xml:space="preserve">2 </w:t>
      </w:r>
      <w:r>
        <w:rPr>
          <w:rFonts w:hint="default" w:eastAsia="仿宋_GB2312" w:cs="Times New Roman"/>
          <w:color w:val="000000" w:themeColor="text1"/>
          <w:kern w:val="2"/>
          <w:sz w:val="24"/>
          <w:szCs w:val="24"/>
          <w:lang w:val="en-US" w:eastAsia="zh-CN" w:bidi="ar"/>
          <w14:textFill>
            <w14:solidFill>
              <w14:schemeClr w14:val="tx1"/>
            </w14:solidFill>
          </w14:textFill>
        </w:rPr>
        <w:t>使用期间气囊压力表应连接到有限空间外部，并有专人</w:t>
      </w:r>
      <w:r>
        <w:rPr>
          <w:rFonts w:hint="eastAsia" w:eastAsia="仿宋_GB2312" w:cs="Times New Roman"/>
          <w:color w:val="000000" w:themeColor="text1"/>
          <w:kern w:val="2"/>
          <w:sz w:val="24"/>
          <w:szCs w:val="24"/>
          <w:lang w:val="en-US" w:eastAsia="zh-CN" w:bidi="ar"/>
          <w14:textFill>
            <w14:solidFill>
              <w14:schemeClr w14:val="tx1"/>
            </w14:solidFill>
          </w14:textFill>
        </w:rPr>
        <w:t>全程监</w:t>
      </w:r>
      <w:r>
        <w:rPr>
          <w:rFonts w:hint="default" w:eastAsia="仿宋_GB2312" w:cs="Times New Roman"/>
          <w:color w:val="000000" w:themeColor="text1"/>
          <w:kern w:val="2"/>
          <w:sz w:val="24"/>
          <w:szCs w:val="24"/>
          <w:lang w:val="en-US" w:eastAsia="zh-CN" w:bidi="ar"/>
          <w14:textFill>
            <w14:solidFill>
              <w14:schemeClr w14:val="tx1"/>
            </w14:solidFill>
          </w14:textFill>
        </w:rPr>
        <w:t>测，发现低于产品技术说明的气压时应及时补气。当气压骤降时，应立即</w:t>
      </w:r>
      <w:r>
        <w:rPr>
          <w:rFonts w:hint="eastAsia" w:eastAsia="仿宋_GB2312" w:cs="Times New Roman"/>
          <w:color w:val="000000" w:themeColor="text1"/>
          <w:kern w:val="2"/>
          <w:sz w:val="24"/>
          <w:szCs w:val="24"/>
          <w:lang w:val="en-US" w:eastAsia="zh-CN" w:bidi="ar"/>
          <w14:textFill>
            <w14:solidFill>
              <w14:schemeClr w14:val="tx1"/>
            </w14:solidFill>
          </w14:textFill>
        </w:rPr>
        <w:t>停止作业，撤离工作人员，查明原因检查气囊漏气情况。</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s="Times New Roman"/>
          <w:color w:val="000000" w:themeColor="text1"/>
          <w:kern w:val="2"/>
          <w:sz w:val="24"/>
          <w:szCs w:val="24"/>
          <w:lang w:val="en-US" w:eastAsia="zh-CN" w:bidi="ar"/>
          <w14:textFill>
            <w14:solidFill>
              <w14:schemeClr w14:val="tx1"/>
            </w14:solidFill>
          </w14:textFill>
        </w:rPr>
        <w:t xml:space="preserve">3 </w:t>
      </w:r>
      <w:r>
        <w:rPr>
          <w:rFonts w:hint="default" w:eastAsia="仿宋_GB2312" w:cs="Times New Roman"/>
          <w:color w:val="000000" w:themeColor="text1"/>
          <w:kern w:val="2"/>
          <w:sz w:val="24"/>
          <w:szCs w:val="24"/>
          <w:lang w:val="en-US" w:eastAsia="zh-CN" w:bidi="ar"/>
          <w14:textFill>
            <w14:solidFill>
              <w14:schemeClr w14:val="tx1"/>
            </w14:solidFill>
          </w14:textFill>
        </w:rPr>
        <w:t>拆除</w:t>
      </w:r>
      <w:r>
        <w:rPr>
          <w:rFonts w:hint="eastAsia" w:eastAsia="仿宋_GB2312" w:cs="Times New Roman"/>
          <w:color w:val="000000" w:themeColor="text1"/>
          <w:kern w:val="2"/>
          <w:sz w:val="24"/>
          <w:szCs w:val="24"/>
          <w:lang w:val="en-US" w:eastAsia="zh-CN" w:bidi="ar"/>
          <w14:textFill>
            <w14:solidFill>
              <w14:schemeClr w14:val="tx1"/>
            </w14:solidFill>
          </w14:textFill>
        </w:rPr>
        <w:t>气囊</w:t>
      </w:r>
      <w:r>
        <w:rPr>
          <w:rFonts w:hint="default" w:eastAsia="仿宋_GB2312" w:cs="Times New Roman"/>
          <w:color w:val="000000" w:themeColor="text1"/>
          <w:kern w:val="2"/>
          <w:sz w:val="24"/>
          <w:szCs w:val="24"/>
          <w:lang w:val="en-US" w:eastAsia="zh-CN" w:bidi="ar"/>
          <w14:textFill>
            <w14:solidFill>
              <w14:schemeClr w14:val="tx1"/>
            </w14:solidFill>
          </w14:textFill>
        </w:rPr>
        <w:t>前应做好防滑动支撑措施</w:t>
      </w:r>
      <w:r>
        <w:rPr>
          <w:rFonts w:hint="eastAsia" w:eastAsia="仿宋_GB2312" w:cs="Times New Roman"/>
          <w:color w:val="000000" w:themeColor="text1"/>
          <w:kern w:val="2"/>
          <w:sz w:val="24"/>
          <w:szCs w:val="24"/>
          <w:lang w:val="en-US" w:eastAsia="zh-CN" w:bidi="ar"/>
          <w14:textFill>
            <w14:solidFill>
              <w14:schemeClr w14:val="tx1"/>
            </w14:solidFill>
          </w14:textFill>
        </w:rPr>
        <w:t>。</w:t>
      </w:r>
      <w:r>
        <w:rPr>
          <w:rFonts w:hint="default" w:eastAsia="仿宋_GB2312" w:cs="Times New Roman"/>
          <w:color w:val="000000" w:themeColor="text1"/>
          <w:kern w:val="2"/>
          <w:sz w:val="24"/>
          <w:szCs w:val="24"/>
          <w:lang w:val="en-US" w:eastAsia="zh-CN" w:bidi="ar"/>
          <w14:textFill>
            <w14:solidFill>
              <w14:schemeClr w14:val="tx1"/>
            </w14:solidFill>
          </w14:textFill>
        </w:rPr>
        <w:t>拆除时应缓慢放气，并在下游安放拦截设备</w:t>
      </w:r>
      <w:r>
        <w:rPr>
          <w:rFonts w:hint="eastAsia" w:eastAsia="仿宋_GB2312" w:cs="Times New Roman"/>
          <w:color w:val="000000" w:themeColor="text1"/>
          <w:kern w:val="2"/>
          <w:sz w:val="24"/>
          <w:szCs w:val="24"/>
          <w:lang w:val="en-US" w:eastAsia="zh-CN" w:bidi="ar"/>
          <w14:textFill>
            <w14:solidFill>
              <w14:schemeClr w14:val="tx1"/>
            </w14:solidFill>
          </w14:textFill>
        </w:rPr>
        <w:t>。</w:t>
      </w:r>
      <w:r>
        <w:rPr>
          <w:rFonts w:hint="default" w:eastAsia="仿宋_GB2312" w:cs="Times New Roman"/>
          <w:color w:val="000000" w:themeColor="text1"/>
          <w:kern w:val="2"/>
          <w:sz w:val="24"/>
          <w:szCs w:val="24"/>
          <w:lang w:val="en-US" w:eastAsia="zh-CN" w:bidi="ar"/>
          <w14:textFill>
            <w14:solidFill>
              <w14:schemeClr w14:val="tx1"/>
            </w14:solidFill>
          </w14:textFill>
        </w:rPr>
        <w:t>放气时，人员不得在井内停留。</w:t>
      </w:r>
    </w:p>
    <w:p>
      <w:pPr>
        <w:numPr>
          <w:ilvl w:val="2"/>
          <w:numId w:val="6"/>
        </w:numPr>
        <w:tabs>
          <w:tab w:val="left" w:pos="420"/>
          <w:tab w:val="clear" w:pos="0"/>
        </w:tabs>
        <w:spacing w:line="360" w:lineRule="auto"/>
        <w:outlineLvl w:val="2"/>
        <w:rPr>
          <w:rFonts w:hint="eastAsia"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采用砌筑墙体封堵管渠时，应符合下列要求：</w:t>
      </w:r>
    </w:p>
    <w:p>
      <w:pPr>
        <w:numPr>
          <w:ilvl w:val="-1"/>
          <w:numId w:val="0"/>
        </w:numPr>
        <w:spacing w:line="360" w:lineRule="auto"/>
        <w:ind w:firstLine="480" w:firstLineChars="200"/>
        <w:outlineLvl w:val="9"/>
        <w:rPr>
          <w:rFonts w:hint="eastAsia"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1 管渠内砌筑墙体封拆涉及水下作业的，应编制专项施工方案。在方案中明确砌筑封堵的尺寸和施工工艺并进行受力验算，必要时应设置导流措施。</w:t>
      </w:r>
    </w:p>
    <w:p>
      <w:pPr>
        <w:numPr>
          <w:ilvl w:val="-1"/>
          <w:numId w:val="0"/>
        </w:numPr>
        <w:spacing w:line="360" w:lineRule="auto"/>
        <w:ind w:firstLine="480" w:firstLineChars="200"/>
        <w:outlineLvl w:val="9"/>
        <w:rPr>
          <w:rFonts w:hint="eastAsia" w:eastAsia="仿宋_GB2312"/>
          <w:color w:val="000000" w:themeColor="text1"/>
          <w:sz w:val="24"/>
          <w:szCs w:val="24"/>
          <w:lang w:val="en-US" w:eastAsia="zh-CN"/>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2 砌筑封堵施工时，应确保材料质量合格，砌筑高度、宽度、垂直度和斜撑形式应符合方案要求。在流水的管渠中封堵时，宜在墙体中预留孔洞或导流短管维持流水，待墙体达到使用强度后再行封堵。</w:t>
      </w:r>
    </w:p>
    <w:p>
      <w:pPr>
        <w:numPr>
          <w:ilvl w:val="-1"/>
          <w:numId w:val="0"/>
        </w:numPr>
        <w:spacing w:line="360" w:lineRule="auto"/>
        <w:ind w:firstLine="480" w:firstLineChars="200"/>
        <w:outlineLvl w:val="9"/>
        <w:rPr>
          <w:rFonts w:hint="eastAsia" w:eastAsia="仿宋_GB2312"/>
          <w:color w:val="000000" w:themeColor="text1"/>
          <w:sz w:val="24"/>
          <w:szCs w:val="24"/>
          <w:lang w:val="en-US" w:eastAsia="zh-CN"/>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3 拆除砌筑封堵前，应先拆除预留孔洞或导流短管的封堵，放水降低上游水位，放水过程中人员不得在井内停留。待墙体两侧水位平衡后方可正式拆除。</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作业前</w:t>
      </w:r>
      <w:r>
        <w:rPr>
          <w:rFonts w:hint="eastAsia" w:eastAsia="仿宋_GB2312"/>
          <w:color w:val="000000" w:themeColor="text1"/>
          <w:sz w:val="24"/>
          <w:szCs w:val="24"/>
          <w14:textFill>
            <w14:solidFill>
              <w14:schemeClr w14:val="tx1"/>
            </w14:solidFill>
          </w14:textFill>
        </w:rPr>
        <w:t>应清理出入口和有限空间内的杂物，保持通道畅通和作业活动顺畅。有限空间内水位大于</w:t>
      </w:r>
      <w:r>
        <w:rPr>
          <w:rFonts w:hint="eastAsia" w:eastAsia="仿宋_GB2312"/>
          <w:color w:val="000000" w:themeColor="text1"/>
          <w:sz w:val="24"/>
          <w:szCs w:val="24"/>
          <w:lang w:val="en-US" w:eastAsia="zh-CN"/>
          <w14:textFill>
            <w14:solidFill>
              <w14:schemeClr w14:val="tx1"/>
            </w14:solidFill>
          </w14:textFill>
        </w:rPr>
        <w:t>0.3m</w:t>
      </w:r>
      <w:r>
        <w:rPr>
          <w:rFonts w:hint="eastAsia" w:eastAsia="仿宋_GB2312"/>
          <w:color w:val="000000" w:themeColor="text1"/>
          <w:sz w:val="24"/>
          <w:szCs w:val="24"/>
          <w14:textFill>
            <w14:solidFill>
              <w14:schemeClr w14:val="tx1"/>
            </w14:solidFill>
          </w14:textFill>
        </w:rPr>
        <w:t>时，应进行抽水作业，存在淤泥的，应进行清淤作业。</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作业前对可能存在坍塌风险的有限空间，采取加固措施</w:t>
      </w:r>
      <w:r>
        <w:rPr>
          <w:rFonts w:hint="eastAsia" w:eastAsia="仿宋_GB2312"/>
          <w:color w:val="000000" w:themeColor="text1"/>
          <w:sz w:val="24"/>
          <w:szCs w:val="24"/>
          <w:lang w:eastAsia="zh-CN"/>
          <w14:textFill>
            <w14:solidFill>
              <w14:schemeClr w14:val="tx1"/>
            </w14:solidFill>
          </w14:textFill>
        </w:rPr>
        <w:t>，验收合格后再作业</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进行隔离、抽水、清淤、加固等作业，确需进入有限空间内部时，应按照有限空间作业流程开展。</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419" w:name="_Toc7432"/>
      <w:bookmarkStart w:id="420" w:name="_Toc21840"/>
      <w:bookmarkStart w:id="421" w:name="_Toc27141"/>
      <w:bookmarkStart w:id="422" w:name="_Toc10781"/>
      <w:bookmarkStart w:id="423" w:name="_Toc28579"/>
      <w:bookmarkStart w:id="424" w:name="_Toc22843"/>
      <w:bookmarkStart w:id="425" w:name="_Toc6432"/>
      <w:bookmarkStart w:id="426" w:name="_Toc21357"/>
      <w:bookmarkStart w:id="427" w:name="_Toc29027"/>
      <w:bookmarkStart w:id="428" w:name="_Toc4080"/>
      <w:bookmarkStart w:id="429" w:name="_Toc21962"/>
      <w:bookmarkStart w:id="430" w:name="_Toc3987"/>
      <w:bookmarkStart w:id="431" w:name="_Toc26382"/>
      <w:bookmarkStart w:id="432" w:name="_Toc5164"/>
      <w:r>
        <w:rPr>
          <w:rFonts w:eastAsia="仿宋_GB2312"/>
          <w:b/>
          <w:color w:val="000000" w:themeColor="text1"/>
          <w:sz w:val="28"/>
          <w:szCs w:val="28"/>
          <w14:textFill>
            <w14:solidFill>
              <w14:schemeClr w14:val="tx1"/>
            </w14:solidFill>
          </w14:textFill>
        </w:rPr>
        <w:t>通风</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作业前</w:t>
      </w:r>
      <w:r>
        <w:rPr>
          <w:rFonts w:hint="default" w:eastAsia="仿宋_GB2312"/>
          <w:color w:val="000000" w:themeColor="text1"/>
          <w:sz w:val="24"/>
          <w:szCs w:val="24"/>
          <w:lang w:val="en-US"/>
          <w14:textFill>
            <w14:solidFill>
              <w14:schemeClr w14:val="tx1"/>
            </w14:solidFill>
          </w14:textFill>
        </w:rPr>
        <w:t>，必须</w:t>
      </w:r>
      <w:r>
        <w:rPr>
          <w:rFonts w:eastAsia="仿宋_GB2312"/>
          <w:color w:val="000000" w:themeColor="text1"/>
          <w:sz w:val="24"/>
          <w:szCs w:val="24"/>
          <w14:textFill>
            <w14:solidFill>
              <w14:schemeClr w14:val="tx1"/>
            </w14:solidFill>
          </w14:textFill>
        </w:rPr>
        <w:t>采取通风措施，且保持空气流通30</w:t>
      </w:r>
      <w:r>
        <w:rPr>
          <w:rFonts w:hint="eastAsia" w:eastAsia="仿宋_GB2312"/>
          <w:color w:val="000000" w:themeColor="text1"/>
          <w:sz w:val="24"/>
          <w:szCs w:val="24"/>
          <w14:textFill>
            <w14:solidFill>
              <w14:schemeClr w14:val="tx1"/>
            </w14:solidFill>
          </w14:textFill>
        </w:rPr>
        <w:t>min</w:t>
      </w:r>
      <w:r>
        <w:rPr>
          <w:rFonts w:eastAsia="仿宋_GB2312"/>
          <w:color w:val="000000" w:themeColor="text1"/>
          <w:sz w:val="24"/>
          <w:szCs w:val="24"/>
          <w14:textFill>
            <w14:solidFill>
              <w14:schemeClr w14:val="tx1"/>
            </w14:solidFill>
          </w14:textFill>
        </w:rPr>
        <w:t>以上。</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采用自然通风时，应充分利用上下游井口、人孔等孔洞，促进空气流动。</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对存在人员坠落风险的井口、洞口，作业时可使用透气式格栅盖板进行通风。</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有限空间作业存在</w:t>
      </w:r>
      <w:r>
        <w:rPr>
          <w:rFonts w:eastAsia="仿宋_GB2312"/>
          <w:color w:val="000000" w:themeColor="text1"/>
          <w:sz w:val="24"/>
          <w:szCs w:val="24"/>
          <w14:textFill>
            <w14:solidFill>
              <w14:schemeClr w14:val="tx1"/>
            </w14:solidFill>
          </w14:textFill>
        </w:rPr>
        <w:t>以下情形</w:t>
      </w:r>
      <w:r>
        <w:rPr>
          <w:rFonts w:hint="eastAsia" w:eastAsia="仿宋_GB2312"/>
          <w:color w:val="000000" w:themeColor="text1"/>
          <w:sz w:val="24"/>
          <w:szCs w:val="24"/>
          <w14:textFill>
            <w14:solidFill>
              <w14:schemeClr w14:val="tx1"/>
            </w14:solidFill>
          </w14:textFill>
        </w:rPr>
        <w:t>之一的，</w:t>
      </w:r>
      <w:r>
        <w:rPr>
          <w:rFonts w:eastAsia="仿宋_GB2312"/>
          <w:color w:val="000000" w:themeColor="text1"/>
          <w:sz w:val="24"/>
          <w:szCs w:val="24"/>
          <w14:textFill>
            <w14:solidFill>
              <w14:schemeClr w14:val="tx1"/>
            </w14:solidFill>
          </w14:textFill>
        </w:rPr>
        <w:t>应</w:t>
      </w:r>
      <w:r>
        <w:rPr>
          <w:rFonts w:hint="eastAsia" w:eastAsia="仿宋_GB2312"/>
          <w:color w:val="000000" w:themeColor="text1"/>
          <w:sz w:val="24"/>
          <w:szCs w:val="24"/>
          <w:lang w:val="en-US" w:eastAsia="zh-CN"/>
          <w14:textFill>
            <w14:solidFill>
              <w14:schemeClr w14:val="tx1"/>
            </w14:solidFill>
          </w14:textFill>
        </w:rPr>
        <w:t>全程</w:t>
      </w:r>
      <w:r>
        <w:rPr>
          <w:rFonts w:eastAsia="仿宋_GB2312"/>
          <w:color w:val="000000" w:themeColor="text1"/>
          <w:sz w:val="24"/>
          <w:szCs w:val="24"/>
          <w14:textFill>
            <w14:solidFill>
              <w14:schemeClr w14:val="tx1"/>
            </w14:solidFill>
          </w14:textFill>
        </w:rPr>
        <w:t>采取机械强制通风</w:t>
      </w:r>
      <w:r>
        <w:rPr>
          <w:rFonts w:hint="eastAsia" w:eastAsia="仿宋_GB2312"/>
          <w:color w:val="000000" w:themeColor="text1"/>
          <w:sz w:val="24"/>
          <w:szCs w:val="24"/>
          <w14:textFill>
            <w14:solidFill>
              <w14:schemeClr w14:val="tx1"/>
            </w14:solidFill>
          </w14:textFill>
        </w:rPr>
        <w:t>措施</w:t>
      </w:r>
      <w:r>
        <w:rPr>
          <w:rFonts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作业场景只有1个出入口，自然通风条件差的。</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采用自然通风后气体检测仍不合格，或经施工扰动气体浓度、成分可能变化的。</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实施清淤、涂装、防腐、防水</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动火</w:t>
      </w:r>
      <w:r>
        <w:rPr>
          <w:rFonts w:hint="eastAsia" w:eastAsia="仿宋_GB2312"/>
          <w:color w:val="000000" w:themeColor="text1"/>
          <w:sz w:val="24"/>
          <w:szCs w:val="24"/>
          <w14:textFill>
            <w14:solidFill>
              <w14:schemeClr w14:val="tx1"/>
            </w14:solidFill>
          </w14:textFill>
        </w:rPr>
        <w:t>等作业，可能产生有毒有害气体或造成缺氧的。</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bookmarkStart w:id="433" w:name="_Toc14493"/>
      <w:r>
        <w:rPr>
          <w:rFonts w:eastAsia="仿宋_GB2312"/>
          <w:color w:val="000000" w:themeColor="text1"/>
          <w:sz w:val="24"/>
          <w:szCs w:val="24"/>
          <w14:textFill>
            <w14:solidFill>
              <w14:schemeClr w14:val="tx1"/>
            </w14:solidFill>
          </w14:textFill>
        </w:rPr>
        <w:t>采用机械强制通风时，应满足以下要求：</w:t>
      </w:r>
      <w:bookmarkEnd w:id="433"/>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作业环境存在爆炸危险的，应使用防爆型通风装备。</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2</w:t>
      </w:r>
      <w:r>
        <w:rPr>
          <w:rFonts w:hint="eastAsia" w:eastAsia="仿宋_GB2312"/>
          <w:color w:val="000000" w:themeColor="text1"/>
          <w:sz w:val="24"/>
          <w:szCs w:val="24"/>
          <w14:textFill>
            <w14:solidFill>
              <w14:schemeClr w14:val="tx1"/>
            </w14:solidFill>
          </w14:textFill>
        </w:rPr>
        <w:t xml:space="preserve"> </w:t>
      </w:r>
      <w:r>
        <w:rPr>
          <w:rFonts w:eastAsia="仿宋_GB2312"/>
          <w:color w:val="000000" w:themeColor="text1"/>
          <w:sz w:val="24"/>
          <w:szCs w:val="24"/>
          <w14:textFill>
            <w14:solidFill>
              <w14:schemeClr w14:val="tx1"/>
            </w14:solidFill>
          </w14:textFill>
        </w:rPr>
        <w:t>应保证有限空间内</w:t>
      </w:r>
      <w:r>
        <w:rPr>
          <w:rFonts w:hint="eastAsia" w:eastAsia="仿宋_GB2312"/>
          <w:color w:val="000000" w:themeColor="text1"/>
          <w:sz w:val="24"/>
          <w:szCs w:val="24"/>
          <w:lang w:val="en-US" w:eastAsia="zh-CN"/>
          <w14:textFill>
            <w14:solidFill>
              <w14:schemeClr w14:val="tx1"/>
            </w14:solidFill>
          </w14:textFill>
        </w:rPr>
        <w:t>全程通风，且</w:t>
      </w:r>
      <w:r>
        <w:rPr>
          <w:rFonts w:hint="eastAsia" w:eastAsia="仿宋_GB2312"/>
          <w:color w:val="000000" w:themeColor="text1"/>
          <w:sz w:val="24"/>
          <w:szCs w:val="24"/>
          <w14:textFill>
            <w14:solidFill>
              <w14:schemeClr w14:val="tx1"/>
            </w14:solidFill>
          </w14:textFill>
        </w:rPr>
        <w:t>换气次数</w:t>
      </w:r>
      <w:r>
        <w:rPr>
          <w:rFonts w:hint="eastAsia" w:eastAsia="仿宋_GB2312"/>
          <w:color w:val="000000" w:themeColor="text1"/>
          <w:sz w:val="24"/>
          <w:szCs w:val="24"/>
          <w:lang w:val="en-US" w:eastAsia="zh-CN"/>
          <w14:textFill>
            <w14:solidFill>
              <w14:schemeClr w14:val="tx1"/>
            </w14:solidFill>
          </w14:textFill>
        </w:rPr>
        <w:t>不少于</w:t>
      </w:r>
      <w:r>
        <w:rPr>
          <w:rFonts w:hint="eastAsia" w:eastAsia="仿宋_GB2312"/>
          <w:color w:val="000000" w:themeColor="text1"/>
          <w:sz w:val="24"/>
          <w:szCs w:val="24"/>
          <w14:textFill>
            <w14:solidFill>
              <w14:schemeClr w14:val="tx1"/>
            </w14:solidFill>
          </w14:textFill>
        </w:rPr>
        <w:t>12次/h</w:t>
      </w:r>
      <w:r>
        <w:rPr>
          <w:rFonts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3</w:t>
      </w:r>
      <w:r>
        <w:rPr>
          <w:rFonts w:hint="eastAsia" w:eastAsia="仿宋_GB2312"/>
          <w:color w:val="000000" w:themeColor="text1"/>
          <w:sz w:val="24"/>
          <w:szCs w:val="24"/>
          <w14:textFill>
            <w14:solidFill>
              <w14:schemeClr w14:val="tx1"/>
            </w14:solidFill>
          </w14:textFill>
        </w:rPr>
        <w:t xml:space="preserve"> 通风装备应处在有限空间外的上风侧送风，下风侧排风。送风不得使用纯氧，</w:t>
      </w:r>
      <w:r>
        <w:rPr>
          <w:rFonts w:eastAsia="仿宋_GB2312"/>
          <w:color w:val="000000" w:themeColor="text1"/>
          <w:sz w:val="24"/>
          <w:szCs w:val="24"/>
          <w14:textFill>
            <w14:solidFill>
              <w14:schemeClr w14:val="tx1"/>
            </w14:solidFill>
          </w14:textFill>
        </w:rPr>
        <w:t>排风口</w:t>
      </w:r>
      <w:r>
        <w:rPr>
          <w:rFonts w:hint="eastAsia" w:eastAsia="仿宋_GB2312"/>
          <w:color w:val="000000" w:themeColor="text1"/>
          <w:sz w:val="24"/>
          <w:szCs w:val="24"/>
          <w14:textFill>
            <w14:solidFill>
              <w14:schemeClr w14:val="tx1"/>
            </w14:solidFill>
          </w14:textFill>
        </w:rPr>
        <w:t>应设置在空气流通的地方，且</w:t>
      </w:r>
      <w:r>
        <w:rPr>
          <w:rFonts w:eastAsia="仿宋_GB2312"/>
          <w:color w:val="000000" w:themeColor="text1"/>
          <w:sz w:val="24"/>
          <w:szCs w:val="24"/>
          <w14:textFill>
            <w14:solidFill>
              <w14:schemeClr w14:val="tx1"/>
            </w14:solidFill>
          </w14:textFill>
        </w:rPr>
        <w:t>不</w:t>
      </w:r>
      <w:r>
        <w:rPr>
          <w:rFonts w:hint="eastAsia" w:eastAsia="仿宋_GB2312"/>
          <w:color w:val="000000" w:themeColor="text1"/>
          <w:sz w:val="24"/>
          <w:szCs w:val="24"/>
          <w14:textFill>
            <w14:solidFill>
              <w14:schemeClr w14:val="tx1"/>
            </w14:solidFill>
          </w14:textFill>
        </w:rPr>
        <w:t>得</w:t>
      </w:r>
      <w:r>
        <w:rPr>
          <w:rFonts w:eastAsia="仿宋_GB2312"/>
          <w:color w:val="000000" w:themeColor="text1"/>
          <w:sz w:val="24"/>
          <w:szCs w:val="24"/>
          <w14:textFill>
            <w14:solidFill>
              <w14:schemeClr w14:val="tx1"/>
            </w14:solidFill>
          </w14:textFill>
        </w:rPr>
        <w:t>布置在人员经常停留或通行的地点。</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 作业场景仅有1个出入口时，应将通风装备出风口置于作业区</w:t>
      </w:r>
      <w:r>
        <w:rPr>
          <w:rFonts w:hint="eastAsia" w:eastAsia="仿宋_GB2312"/>
          <w:color w:val="000000" w:themeColor="text1"/>
          <w:sz w:val="24"/>
          <w:szCs w:val="24"/>
          <w:lang w:val="en-US" w:eastAsia="zh-CN"/>
          <w14:textFill>
            <w14:solidFill>
              <w14:schemeClr w14:val="tx1"/>
            </w14:solidFill>
          </w14:textFill>
        </w:rPr>
        <w:t>域</w:t>
      </w:r>
      <w:r>
        <w:rPr>
          <w:rFonts w:hint="eastAsia" w:eastAsia="仿宋_GB2312"/>
          <w:color w:val="000000" w:themeColor="text1"/>
          <w:sz w:val="24"/>
          <w:szCs w:val="24"/>
          <w14:textFill>
            <w14:solidFill>
              <w14:schemeClr w14:val="tx1"/>
            </w14:solidFill>
          </w14:textFill>
        </w:rPr>
        <w:t>进行送风</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必要时可同步设置排风装备</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5 作业场景有2个及以上出入口、通风口时，应按照“近送远排”的通风要求，在邻近作业人员处进行送风，远离作业人员处进行排风。</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6 必要时可设置导流板，调整送风方向，防止出现通风死角。</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434" w:name="_Toc25953"/>
      <w:bookmarkStart w:id="435" w:name="_Toc16121"/>
      <w:bookmarkStart w:id="436" w:name="_Toc5062"/>
      <w:bookmarkStart w:id="437" w:name="_Toc32316"/>
      <w:bookmarkStart w:id="438" w:name="_Toc28761"/>
      <w:bookmarkStart w:id="439" w:name="_Toc30834"/>
      <w:bookmarkStart w:id="440" w:name="_Toc12478"/>
      <w:bookmarkStart w:id="441" w:name="_Toc18788"/>
      <w:bookmarkStart w:id="442" w:name="_Toc18046"/>
      <w:bookmarkStart w:id="443" w:name="_Toc20131"/>
      <w:bookmarkStart w:id="444" w:name="_Toc27565"/>
      <w:bookmarkStart w:id="445" w:name="_Toc23586"/>
      <w:bookmarkStart w:id="446" w:name="_Toc28764"/>
      <w:bookmarkStart w:id="447" w:name="_Toc4162"/>
      <w:r>
        <w:rPr>
          <w:rFonts w:eastAsia="仿宋_GB2312"/>
          <w:b/>
          <w:color w:val="000000" w:themeColor="text1"/>
          <w:sz w:val="28"/>
          <w:szCs w:val="28"/>
          <w14:textFill>
            <w14:solidFill>
              <w14:schemeClr w14:val="tx1"/>
            </w14:solidFill>
          </w14:textFill>
        </w:rPr>
        <w:t>检测</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初次使用气体检测报警仪前，应按照气体浓度判定限值设置报警参数，并测试声、光以及振动报警系统</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常见</w:t>
      </w:r>
      <w:r>
        <w:rPr>
          <w:rFonts w:eastAsia="仿宋_GB2312"/>
          <w:color w:val="000000" w:themeColor="text1"/>
          <w:sz w:val="24"/>
          <w:szCs w:val="24"/>
          <w14:textFill>
            <w14:solidFill>
              <w14:schemeClr w14:val="tx1"/>
            </w14:solidFill>
          </w14:textFill>
        </w:rPr>
        <w:t>气体的</w:t>
      </w:r>
      <w:r>
        <w:rPr>
          <w:rFonts w:hint="eastAsia" w:eastAsia="仿宋_GB2312"/>
          <w:color w:val="000000" w:themeColor="text1"/>
          <w:sz w:val="24"/>
          <w:szCs w:val="24"/>
          <w14:textFill>
            <w14:solidFill>
              <w14:schemeClr w14:val="tx1"/>
            </w14:solidFill>
          </w14:textFill>
        </w:rPr>
        <w:t>检测</w:t>
      </w:r>
      <w:r>
        <w:rPr>
          <w:rFonts w:eastAsia="仿宋_GB2312"/>
          <w:color w:val="000000" w:themeColor="text1"/>
          <w:sz w:val="24"/>
          <w:szCs w:val="24"/>
          <w14:textFill>
            <w14:solidFill>
              <w14:schemeClr w14:val="tx1"/>
            </w14:solidFill>
          </w14:textFill>
        </w:rPr>
        <w:t>报警值</w:t>
      </w:r>
      <w:r>
        <w:rPr>
          <w:rFonts w:hint="eastAsia" w:eastAsia="仿宋_GB2312"/>
          <w:color w:val="000000" w:themeColor="text1"/>
          <w:sz w:val="24"/>
          <w:szCs w:val="24"/>
          <w14:textFill>
            <w14:solidFill>
              <w14:schemeClr w14:val="tx1"/>
            </w14:solidFill>
          </w14:textFill>
        </w:rPr>
        <w:t>设置，</w:t>
      </w:r>
      <w:r>
        <w:rPr>
          <w:rFonts w:eastAsia="仿宋_GB2312"/>
          <w:color w:val="000000" w:themeColor="text1"/>
          <w:sz w:val="24"/>
          <w:szCs w:val="24"/>
          <w14:textFill>
            <w14:solidFill>
              <w14:schemeClr w14:val="tx1"/>
            </w14:solidFill>
          </w14:textFill>
        </w:rPr>
        <w:t>参见</w:t>
      </w:r>
      <w:r>
        <w:rPr>
          <w:rFonts w:hint="eastAsia" w:eastAsia="仿宋_GB2312"/>
          <w:color w:val="000000" w:themeColor="text1"/>
          <w:sz w:val="24"/>
          <w:szCs w:val="24"/>
          <w:lang w:val="en-US" w:eastAsia="zh-CN"/>
          <w14:textFill>
            <w14:solidFill>
              <w14:schemeClr w14:val="tx1"/>
            </w14:solidFill>
          </w14:textFill>
        </w:rPr>
        <w:t>3</w:t>
      </w:r>
      <w:r>
        <w:rPr>
          <w:rFonts w:hint="eastAsia"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4</w:t>
      </w:r>
      <w:r>
        <w:rPr>
          <w:rFonts w:hint="eastAsia" w:eastAsia="仿宋_GB2312"/>
          <w:color w:val="000000" w:themeColor="text1"/>
          <w:sz w:val="24"/>
          <w:szCs w:val="24"/>
          <w14:textFill>
            <w14:solidFill>
              <w14:schemeClr w14:val="tx1"/>
            </w14:solidFill>
          </w14:textFill>
        </w:rPr>
        <w:t>.2表2。</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气体检测报警仪在使用前，</w:t>
      </w:r>
      <w:r>
        <w:rPr>
          <w:rFonts w:eastAsia="仿宋_GB2312"/>
          <w:color w:val="000000" w:themeColor="text1"/>
          <w:sz w:val="24"/>
          <w:szCs w:val="24"/>
          <w14:textFill>
            <w14:solidFill>
              <w14:schemeClr w14:val="tx1"/>
            </w14:solidFill>
          </w14:textFill>
        </w:rPr>
        <w:t>外观检查合格后，在洁净空气下开机，确认</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零点</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正常后再进行检测；若数据异常，应</w:t>
      </w:r>
      <w:r>
        <w:rPr>
          <w:rFonts w:hint="eastAsia" w:eastAsia="仿宋_GB2312"/>
          <w:color w:val="000000" w:themeColor="text1"/>
          <w:sz w:val="24"/>
          <w:szCs w:val="24"/>
          <w14:textFill>
            <w14:solidFill>
              <w14:schemeClr w14:val="tx1"/>
            </w14:solidFill>
          </w14:textFill>
        </w:rPr>
        <w:t>更换仪器。</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气体检测报警仪</w:t>
      </w:r>
      <w:r>
        <w:rPr>
          <w:rFonts w:eastAsia="仿宋_GB2312"/>
          <w:color w:val="000000" w:themeColor="text1"/>
          <w:sz w:val="24"/>
          <w:szCs w:val="24"/>
          <w14:textFill>
            <w14:solidFill>
              <w14:schemeClr w14:val="tx1"/>
            </w14:solidFill>
          </w14:textFill>
        </w:rPr>
        <w:t>检测</w:t>
      </w:r>
      <w:r>
        <w:rPr>
          <w:rFonts w:hint="eastAsia" w:eastAsia="仿宋_GB2312"/>
          <w:color w:val="000000" w:themeColor="text1"/>
          <w:sz w:val="24"/>
          <w:szCs w:val="24"/>
          <w:lang w:val="en-US" w:eastAsia="zh-CN"/>
          <w14:textFill>
            <w14:solidFill>
              <w14:schemeClr w14:val="tx1"/>
            </w14:solidFill>
          </w14:textFill>
        </w:rPr>
        <w:t>时停留</w:t>
      </w:r>
      <w:r>
        <w:rPr>
          <w:rFonts w:eastAsia="仿宋_GB2312"/>
          <w:color w:val="000000" w:themeColor="text1"/>
          <w:sz w:val="24"/>
          <w:szCs w:val="24"/>
          <w14:textFill>
            <w14:solidFill>
              <w14:schemeClr w14:val="tx1"/>
            </w14:solidFill>
          </w14:textFill>
        </w:rPr>
        <w:t>时间</w:t>
      </w:r>
      <w:r>
        <w:rPr>
          <w:rFonts w:hint="eastAsia" w:eastAsia="仿宋_GB2312"/>
          <w:color w:val="000000" w:themeColor="text1"/>
          <w:sz w:val="24"/>
          <w:szCs w:val="24"/>
          <w:lang w:eastAsia="zh-CN"/>
          <w14:textFill>
            <w14:solidFill>
              <w14:schemeClr w14:val="tx1"/>
            </w14:solidFill>
          </w14:textFill>
        </w:rPr>
        <w:t>，</w:t>
      </w:r>
      <w:r>
        <w:rPr>
          <w:rFonts w:eastAsia="仿宋_GB2312"/>
          <w:color w:val="000000" w:themeColor="text1"/>
          <w:sz w:val="24"/>
          <w:szCs w:val="24"/>
          <w14:textFill>
            <w14:solidFill>
              <w14:schemeClr w14:val="tx1"/>
            </w14:solidFill>
          </w14:textFill>
        </w:rPr>
        <w:t>应大于仪器响应时间，</w:t>
      </w:r>
      <w:r>
        <w:rPr>
          <w:rFonts w:hint="eastAsia" w:eastAsia="仿宋_GB2312"/>
          <w:color w:val="000000" w:themeColor="text1"/>
          <w:sz w:val="24"/>
          <w:szCs w:val="24"/>
          <w:lang w:val="en-US" w:eastAsia="zh-CN"/>
          <w14:textFill>
            <w14:solidFill>
              <w14:schemeClr w14:val="tx1"/>
            </w14:solidFill>
          </w14:textFill>
        </w:rPr>
        <w:t>一般</w:t>
      </w:r>
      <w:r>
        <w:rPr>
          <w:rFonts w:eastAsia="仿宋_GB2312"/>
          <w:color w:val="000000" w:themeColor="text1"/>
          <w:sz w:val="24"/>
          <w:szCs w:val="24"/>
          <w14:textFill>
            <w14:solidFill>
              <w14:schemeClr w14:val="tx1"/>
            </w14:solidFill>
          </w14:textFill>
        </w:rPr>
        <w:t>不小于</w:t>
      </w:r>
      <w:r>
        <w:rPr>
          <w:rFonts w:hint="eastAsia" w:eastAsia="仿宋_GB2312"/>
          <w:color w:val="000000" w:themeColor="text1"/>
          <w:sz w:val="24"/>
          <w:szCs w:val="24"/>
          <w14:textFill>
            <w14:solidFill>
              <w14:schemeClr w14:val="tx1"/>
            </w14:solidFill>
          </w14:textFill>
        </w:rPr>
        <w:t>6</w:t>
      </w:r>
      <w:r>
        <w:rPr>
          <w:rFonts w:eastAsia="仿宋_GB2312"/>
          <w:color w:val="000000" w:themeColor="text1"/>
          <w:sz w:val="24"/>
          <w:szCs w:val="24"/>
          <w14:textFill>
            <w14:solidFill>
              <w14:schemeClr w14:val="tx1"/>
            </w14:solidFill>
          </w14:textFill>
        </w:rPr>
        <w:t>0</w:t>
      </w:r>
      <w:r>
        <w:rPr>
          <w:rFonts w:hint="eastAsia" w:eastAsia="仿宋_GB2312"/>
          <w:color w:val="000000" w:themeColor="text1"/>
          <w:sz w:val="24"/>
          <w:szCs w:val="24"/>
          <w14:textFill>
            <w14:solidFill>
              <w14:schemeClr w14:val="tx1"/>
            </w14:solidFill>
          </w14:textFill>
        </w:rPr>
        <w:t>s。</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气体检测包含准入检测和过程检测，分别指</w:t>
      </w:r>
      <w:r>
        <w:rPr>
          <w:rFonts w:hint="eastAsia" w:ascii="Times New Roman" w:hAnsi="Times New Roman" w:eastAsia="仿宋_GB2312" w:cs="Times New Roman"/>
          <w:i w:val="0"/>
          <w:iCs w:val="0"/>
          <w:caps w:val="0"/>
          <w:color w:val="000000" w:themeColor="text1"/>
          <w:spacing w:val="0"/>
          <w:sz w:val="24"/>
          <w:szCs w:val="24"/>
          <w:shd w:val="clear"/>
          <w14:textFill>
            <w14:solidFill>
              <w14:schemeClr w14:val="tx1"/>
            </w14:solidFill>
          </w14:textFill>
        </w:rPr>
        <w:t>进入有限空间作业前</w:t>
      </w:r>
      <w:r>
        <w:rPr>
          <w:rFonts w:hint="eastAsia" w:eastAsia="仿宋_GB2312" w:cs="Times New Roman"/>
          <w:i w:val="0"/>
          <w:iCs w:val="0"/>
          <w:caps w:val="0"/>
          <w:color w:val="000000" w:themeColor="text1"/>
          <w:spacing w:val="0"/>
          <w:sz w:val="24"/>
          <w:szCs w:val="24"/>
          <w:shd w:val="clear"/>
          <w:lang w:val="en-US" w:eastAsia="zh-CN"/>
          <w14:textFill>
            <w14:solidFill>
              <w14:schemeClr w14:val="tx1"/>
            </w14:solidFill>
          </w14:textFill>
        </w:rPr>
        <w:t>和作业过程中</w:t>
      </w:r>
      <w:r>
        <w:rPr>
          <w:rFonts w:hint="eastAsia" w:ascii="Times New Roman" w:hAnsi="Times New Roman" w:eastAsia="仿宋_GB2312" w:cs="Times New Roman"/>
          <w:i w:val="0"/>
          <w:iCs w:val="0"/>
          <w:caps w:val="0"/>
          <w:color w:val="000000" w:themeColor="text1"/>
          <w:spacing w:val="0"/>
          <w:sz w:val="24"/>
          <w:szCs w:val="24"/>
          <w:shd w:val="clear"/>
          <w14:textFill>
            <w14:solidFill>
              <w14:schemeClr w14:val="tx1"/>
            </w14:solidFill>
          </w14:textFill>
        </w:rPr>
        <w:t>，对有限空间内的气体成分和浓度进行的检测活动。</w:t>
      </w:r>
    </w:p>
    <w:p>
      <w:pPr>
        <w:numPr>
          <w:ilvl w:val="2"/>
          <w:numId w:val="6"/>
        </w:numPr>
        <w:tabs>
          <w:tab w:val="left" w:pos="420"/>
          <w:tab w:val="clear" w:pos="0"/>
        </w:tabs>
        <w:spacing w:line="360" w:lineRule="auto"/>
        <w:outlineLvl w:val="2"/>
      </w:pPr>
      <w:r>
        <w:rPr>
          <w:rFonts w:hint="eastAsia" w:eastAsia="仿宋_GB2312"/>
          <w:color w:val="000000" w:themeColor="text1"/>
          <w:sz w:val="24"/>
          <w:szCs w:val="24"/>
          <w:lang w:val="en-US" w:eastAsia="zh-CN"/>
          <w14:textFill>
            <w14:solidFill>
              <w14:schemeClr w14:val="tx1"/>
            </w14:solidFill>
          </w14:textFill>
        </w:rPr>
        <w:t>准入检测和过程检测</w:t>
      </w:r>
      <w:r>
        <w:rPr>
          <w:rFonts w:hint="eastAsia" w:eastAsia="仿宋_GB2312"/>
          <w:color w:val="000000" w:themeColor="text1"/>
          <w:sz w:val="24"/>
          <w:szCs w:val="24"/>
          <w14:textFill>
            <w14:solidFill>
              <w14:schemeClr w14:val="tx1"/>
            </w14:solidFill>
          </w14:textFill>
        </w:rPr>
        <w:t>应</w:t>
      </w:r>
      <w:r>
        <w:rPr>
          <w:rFonts w:hint="eastAsia" w:eastAsia="仿宋_GB2312"/>
          <w:color w:val="000000" w:themeColor="text1"/>
          <w:sz w:val="24"/>
          <w:szCs w:val="24"/>
          <w:lang w:val="en-US" w:eastAsia="zh-CN"/>
          <w14:textFill>
            <w14:solidFill>
              <w14:schemeClr w14:val="tx1"/>
            </w14:solidFill>
          </w14:textFill>
        </w:rPr>
        <w:t>优</w:t>
      </w:r>
      <w:r>
        <w:rPr>
          <w:rFonts w:hint="eastAsia" w:eastAsia="仿宋_GB2312"/>
          <w:color w:val="000000" w:themeColor="text1"/>
          <w:sz w:val="24"/>
          <w:szCs w:val="24"/>
          <w14:textFill>
            <w14:solidFill>
              <w14:schemeClr w14:val="tx1"/>
            </w14:solidFill>
          </w14:textFill>
        </w:rPr>
        <w:t>先使用泵吸式气体检测</w:t>
      </w:r>
      <w:r>
        <w:rPr>
          <w:rFonts w:hint="eastAsia" w:eastAsia="仿宋_GB2312"/>
          <w:color w:val="000000" w:themeColor="text1"/>
          <w:sz w:val="24"/>
          <w:szCs w:val="24"/>
          <w:lang w:val="en-US" w:eastAsia="zh-CN"/>
          <w14:textFill>
            <w14:solidFill>
              <w14:schemeClr w14:val="tx1"/>
            </w14:solidFill>
          </w14:textFill>
        </w:rPr>
        <w:t>报警</w:t>
      </w:r>
      <w:r>
        <w:rPr>
          <w:rFonts w:hint="eastAsia" w:eastAsia="仿宋_GB2312"/>
          <w:color w:val="000000" w:themeColor="text1"/>
          <w:sz w:val="24"/>
          <w:szCs w:val="24"/>
          <w14:textFill>
            <w14:solidFill>
              <w14:schemeClr w14:val="tx1"/>
            </w14:solidFill>
          </w14:textFill>
        </w:rPr>
        <w:t>仪</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可能存在爆炸风险的有限空间</w:t>
      </w:r>
      <w:r>
        <w:rPr>
          <w:rFonts w:hint="eastAsia" w:eastAsia="仿宋_GB2312"/>
          <w:color w:val="000000" w:themeColor="text1"/>
          <w:sz w:val="24"/>
          <w:szCs w:val="24"/>
          <w:lang w:val="en-US" w:eastAsia="zh-CN"/>
          <w14:textFill>
            <w14:solidFill>
              <w14:schemeClr w14:val="tx1"/>
            </w14:solidFill>
          </w14:textFill>
        </w:rPr>
        <w:t>应采取防爆措施</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准入</w:t>
      </w:r>
      <w:r>
        <w:rPr>
          <w:rFonts w:hint="eastAsia" w:eastAsia="仿宋_GB2312"/>
          <w:color w:val="000000" w:themeColor="text1"/>
          <w:sz w:val="24"/>
          <w:szCs w:val="24"/>
          <w14:textFill>
            <w14:solidFill>
              <w14:schemeClr w14:val="tx1"/>
            </w14:solidFill>
          </w14:textFill>
        </w:rPr>
        <w:t>检测时，检测人员</w:t>
      </w:r>
      <w:r>
        <w:rPr>
          <w:rFonts w:eastAsia="仿宋_GB2312"/>
          <w:color w:val="000000" w:themeColor="text1"/>
          <w:sz w:val="24"/>
          <w:szCs w:val="24"/>
          <w14:textFill>
            <w14:solidFill>
              <w14:schemeClr w14:val="tx1"/>
            </w14:solidFill>
          </w14:textFill>
        </w:rPr>
        <w:t>应在有限空间外</w:t>
      </w:r>
      <w:r>
        <w:rPr>
          <w:rFonts w:hint="eastAsia" w:eastAsia="仿宋_GB2312"/>
          <w:color w:val="000000" w:themeColor="text1"/>
          <w:sz w:val="24"/>
          <w:szCs w:val="24"/>
          <w14:textFill>
            <w14:solidFill>
              <w14:schemeClr w14:val="tx1"/>
            </w14:solidFill>
          </w14:textFill>
        </w:rPr>
        <w:t>的</w:t>
      </w:r>
      <w:r>
        <w:rPr>
          <w:rFonts w:eastAsia="仿宋_GB2312"/>
          <w:color w:val="000000" w:themeColor="text1"/>
          <w:sz w:val="24"/>
          <w:szCs w:val="24"/>
          <w14:textFill>
            <w14:solidFill>
              <w14:schemeClr w14:val="tx1"/>
            </w14:solidFill>
          </w14:textFill>
        </w:rPr>
        <w:t>上风侧。有限空间内存在未清除的积水、积泥或物料残渣时，</w:t>
      </w:r>
      <w:r>
        <w:rPr>
          <w:rFonts w:hint="eastAsia" w:eastAsia="仿宋_GB2312"/>
          <w:color w:val="000000" w:themeColor="text1"/>
          <w:sz w:val="24"/>
          <w:szCs w:val="24"/>
          <w14:textFill>
            <w14:solidFill>
              <w14:schemeClr w14:val="tx1"/>
            </w14:solidFill>
          </w14:textFill>
        </w:rPr>
        <w:t>检测前，应</w:t>
      </w:r>
      <w:r>
        <w:rPr>
          <w:rFonts w:eastAsia="仿宋_GB2312"/>
          <w:color w:val="000000" w:themeColor="text1"/>
          <w:sz w:val="24"/>
          <w:szCs w:val="24"/>
          <w14:textFill>
            <w14:solidFill>
              <w14:schemeClr w14:val="tx1"/>
            </w14:solidFill>
          </w14:textFill>
        </w:rPr>
        <w:t>充分搅动，使有毒有害气体充分释放。</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准入</w:t>
      </w:r>
      <w:r>
        <w:rPr>
          <w:rFonts w:eastAsia="仿宋_GB2312"/>
          <w:color w:val="000000" w:themeColor="text1"/>
          <w:sz w:val="24"/>
          <w:szCs w:val="24"/>
          <w14:textFill>
            <w14:solidFill>
              <w14:schemeClr w14:val="tx1"/>
            </w14:solidFill>
          </w14:textFill>
        </w:rPr>
        <w:t>检测应从出入口开始，</w:t>
      </w:r>
      <w:r>
        <w:rPr>
          <w:rFonts w:hint="eastAsia" w:eastAsia="仿宋_GB2312"/>
          <w:color w:val="000000" w:themeColor="text1"/>
          <w:sz w:val="24"/>
          <w:szCs w:val="24"/>
          <w14:textFill>
            <w14:solidFill>
              <w14:schemeClr w14:val="tx1"/>
            </w14:solidFill>
          </w14:textFill>
        </w:rPr>
        <w:t>按照</w:t>
      </w:r>
      <w:r>
        <w:rPr>
          <w:rFonts w:eastAsia="仿宋_GB2312"/>
          <w:color w:val="000000" w:themeColor="text1"/>
          <w:sz w:val="24"/>
          <w:szCs w:val="24"/>
          <w14:textFill>
            <w14:solidFill>
              <w14:schemeClr w14:val="tx1"/>
            </w14:solidFill>
          </w14:textFill>
        </w:rPr>
        <w:t>人员进入有限空间的方向进行。垂直方向由上至下、水平方向由近至远。检测点的确定应满足以下要求：</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垂直方向检测的，设置检测点数量不应少于3个，上、下检测点距离有限空间顶部和底部均不应超过1m，中间检测点均匀分布，检测点之间的距离不应超过8m。</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水平方向检测的，设置检测点数量不应少于2个，近端点距离有限空间出入口不应小于0.5m，远端点距离有限空间出入口不应小于2m。</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有限空间作业过程中应全程进行气体检测：</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 xml:space="preserve">1 </w:t>
      </w:r>
      <w:r>
        <w:rPr>
          <w:rFonts w:eastAsia="仿宋_GB2312"/>
          <w:color w:val="000000" w:themeColor="text1"/>
          <w:sz w:val="24"/>
          <w:szCs w:val="24"/>
          <w14:textFill>
            <w14:solidFill>
              <w14:schemeClr w14:val="tx1"/>
            </w14:solidFill>
          </w14:textFill>
        </w:rPr>
        <w:t>作业人员</w:t>
      </w:r>
      <w:r>
        <w:rPr>
          <w:rFonts w:hint="eastAsia" w:eastAsia="仿宋_GB2312"/>
          <w:color w:val="000000" w:themeColor="text1"/>
          <w:sz w:val="24"/>
          <w:szCs w:val="24"/>
          <w14:textFill>
            <w14:solidFill>
              <w14:schemeClr w14:val="tx1"/>
            </w14:solidFill>
          </w14:textFill>
        </w:rPr>
        <w:t>应携带</w:t>
      </w:r>
      <w:r>
        <w:rPr>
          <w:rFonts w:eastAsia="仿宋_GB2312"/>
          <w:color w:val="000000" w:themeColor="text1"/>
          <w:sz w:val="24"/>
          <w:szCs w:val="24"/>
          <w14:textFill>
            <w14:solidFill>
              <w14:schemeClr w14:val="tx1"/>
            </w14:solidFill>
          </w14:textFill>
        </w:rPr>
        <w:t>扩散式气体检测</w:t>
      </w:r>
      <w:r>
        <w:rPr>
          <w:rFonts w:hint="eastAsia" w:eastAsia="仿宋_GB2312"/>
          <w:color w:val="000000" w:themeColor="text1"/>
          <w:sz w:val="24"/>
          <w:szCs w:val="24"/>
          <w:lang w:val="en-US" w:eastAsia="zh-CN"/>
          <w14:textFill>
            <w14:solidFill>
              <w14:schemeClr w14:val="tx1"/>
            </w14:solidFill>
          </w14:textFill>
        </w:rPr>
        <w:t>报警</w:t>
      </w:r>
      <w:r>
        <w:rPr>
          <w:rFonts w:eastAsia="仿宋_GB2312"/>
          <w:color w:val="000000" w:themeColor="text1"/>
          <w:sz w:val="24"/>
          <w:szCs w:val="24"/>
          <w14:textFill>
            <w14:solidFill>
              <w14:schemeClr w14:val="tx1"/>
            </w14:solidFill>
          </w14:textFill>
        </w:rPr>
        <w:t>仪</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并</w:t>
      </w:r>
      <w:r>
        <w:rPr>
          <w:rFonts w:eastAsia="仿宋_GB2312"/>
          <w:color w:val="000000" w:themeColor="text1"/>
          <w:sz w:val="24"/>
          <w:szCs w:val="24"/>
          <w14:textFill>
            <w14:solidFill>
              <w14:schemeClr w14:val="tx1"/>
            </w14:solidFill>
          </w14:textFill>
        </w:rPr>
        <w:t>全程开启</w:t>
      </w:r>
      <w:r>
        <w:rPr>
          <w:rFonts w:hint="eastAsia" w:eastAsia="仿宋_GB2312"/>
          <w:color w:val="000000" w:themeColor="text1"/>
          <w:sz w:val="24"/>
          <w:szCs w:val="24"/>
          <w14:textFill>
            <w14:solidFill>
              <w14:schemeClr w14:val="tx1"/>
            </w14:solidFill>
          </w14:textFill>
        </w:rPr>
        <w:t>。</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 xml:space="preserve">2 </w:t>
      </w:r>
      <w:r>
        <w:rPr>
          <w:rFonts w:hint="eastAsia" w:eastAsia="仿宋_GB2312"/>
          <w:color w:val="000000" w:themeColor="text1"/>
          <w:sz w:val="24"/>
          <w:szCs w:val="24"/>
          <w14:textFill>
            <w14:solidFill>
              <w14:schemeClr w14:val="tx1"/>
            </w14:solidFill>
          </w14:textFill>
        </w:rPr>
        <w:t>监护人员</w:t>
      </w:r>
      <w:r>
        <w:rPr>
          <w:rFonts w:hint="eastAsia" w:eastAsia="仿宋_GB2312"/>
          <w:color w:val="000000" w:themeColor="text1"/>
          <w:sz w:val="24"/>
          <w:szCs w:val="24"/>
          <w:lang w:val="en-US" w:eastAsia="zh-CN"/>
          <w14:textFill>
            <w14:solidFill>
              <w14:schemeClr w14:val="tx1"/>
            </w14:solidFill>
          </w14:textFill>
        </w:rPr>
        <w:t>应</w:t>
      </w:r>
      <w:r>
        <w:rPr>
          <w:rFonts w:eastAsia="仿宋_GB2312"/>
          <w:color w:val="000000" w:themeColor="text1"/>
          <w:sz w:val="24"/>
          <w:szCs w:val="24"/>
          <w14:textFill>
            <w14:solidFill>
              <w14:schemeClr w14:val="tx1"/>
            </w14:solidFill>
          </w14:textFill>
        </w:rPr>
        <w:t>每隔30</w:t>
      </w:r>
      <w:r>
        <w:rPr>
          <w:rFonts w:hint="eastAsia" w:eastAsia="仿宋_GB2312"/>
          <w:color w:val="000000" w:themeColor="text1"/>
          <w:sz w:val="24"/>
          <w:szCs w:val="24"/>
          <w14:textFill>
            <w14:solidFill>
              <w14:schemeClr w14:val="tx1"/>
            </w14:solidFill>
          </w14:textFill>
        </w:rPr>
        <w:t>min</w:t>
      </w:r>
      <w:r>
        <w:rPr>
          <w:rFonts w:hint="eastAsia" w:eastAsia="仿宋_GB2312"/>
          <w:color w:val="000000" w:themeColor="text1"/>
          <w:sz w:val="24"/>
          <w:szCs w:val="24"/>
          <w:lang w:val="en-US" w:eastAsia="zh-CN"/>
          <w14:textFill>
            <w14:solidFill>
              <w14:schemeClr w14:val="tx1"/>
            </w14:solidFill>
          </w14:textFill>
        </w:rPr>
        <w:t>如实</w:t>
      </w:r>
      <w:r>
        <w:rPr>
          <w:rFonts w:eastAsia="仿宋_GB2312"/>
          <w:color w:val="000000" w:themeColor="text1"/>
          <w:sz w:val="24"/>
          <w:szCs w:val="24"/>
          <w14:textFill>
            <w14:solidFill>
              <w14:schemeClr w14:val="tx1"/>
            </w14:solidFill>
          </w14:textFill>
        </w:rPr>
        <w:t>记录一次</w:t>
      </w:r>
      <w:r>
        <w:rPr>
          <w:rFonts w:hint="eastAsia" w:eastAsia="仿宋_GB2312"/>
          <w:color w:val="000000" w:themeColor="text1"/>
          <w:sz w:val="24"/>
          <w:szCs w:val="24"/>
          <w:lang w:val="en-US" w:eastAsia="zh-CN"/>
          <w14:textFill>
            <w14:solidFill>
              <w14:schemeClr w14:val="tx1"/>
            </w14:solidFill>
          </w14:textFill>
        </w:rPr>
        <w:t>过程检测结果</w:t>
      </w:r>
      <w:r>
        <w:rPr>
          <w:rFonts w:hint="eastAsia" w:eastAsia="仿宋_GB2312"/>
          <w:color w:val="000000" w:themeColor="text1"/>
          <w:sz w:val="24"/>
          <w:szCs w:val="24"/>
          <w14:textFill>
            <w14:solidFill>
              <w14:schemeClr w14:val="tx1"/>
            </w14:solidFill>
          </w14:textFill>
        </w:rPr>
        <w:t>。记录</w:t>
      </w:r>
      <w:r>
        <w:rPr>
          <w:rFonts w:eastAsia="仿宋_GB2312"/>
          <w:color w:val="000000" w:themeColor="text1"/>
          <w:sz w:val="24"/>
          <w:szCs w:val="24"/>
          <w14:textFill>
            <w14:solidFill>
              <w14:schemeClr w14:val="tx1"/>
            </w14:solidFill>
          </w14:textFill>
        </w:rPr>
        <w:t>内容应包括检测位置、检测时间、</w:t>
      </w:r>
      <w:r>
        <w:rPr>
          <w:rFonts w:hint="eastAsia" w:eastAsia="仿宋_GB2312"/>
          <w:color w:val="000000" w:themeColor="text1"/>
          <w:sz w:val="24"/>
          <w:szCs w:val="24"/>
          <w14:textFill>
            <w14:solidFill>
              <w14:schemeClr w14:val="tx1"/>
            </w14:solidFill>
          </w14:textFill>
        </w:rPr>
        <w:t>检测</w:t>
      </w:r>
      <w:r>
        <w:rPr>
          <w:rFonts w:eastAsia="仿宋_GB2312"/>
          <w:color w:val="000000" w:themeColor="text1"/>
          <w:sz w:val="24"/>
          <w:szCs w:val="24"/>
          <w14:textFill>
            <w14:solidFill>
              <w14:schemeClr w14:val="tx1"/>
            </w14:solidFill>
          </w14:textFill>
        </w:rPr>
        <w:t>气体种类和浓度等信息</w:t>
      </w:r>
      <w:r>
        <w:rPr>
          <w:rFonts w:hint="eastAsia" w:eastAsia="仿宋_GB2312"/>
          <w:color w:val="000000" w:themeColor="text1"/>
          <w:sz w:val="24"/>
          <w:szCs w:val="24"/>
          <w14:textFill>
            <w14:solidFill>
              <w14:schemeClr w14:val="tx1"/>
            </w14:solidFill>
          </w14:textFill>
        </w:rPr>
        <w:t>，参考样式见附录8</w:t>
      </w:r>
      <w:r>
        <w:rPr>
          <w:rFonts w:eastAsia="仿宋_GB2312"/>
          <w:color w:val="000000" w:themeColor="text1"/>
          <w:sz w:val="24"/>
          <w:szCs w:val="24"/>
          <w14:textFill>
            <w14:solidFill>
              <w14:schemeClr w14:val="tx1"/>
            </w14:solidFill>
          </w14:textFill>
        </w:rPr>
        <w:t>。</w:t>
      </w:r>
    </w:p>
    <w:p>
      <w:pPr>
        <w:numPr>
          <w:ilvl w:val="-1"/>
          <w:numId w:val="0"/>
        </w:numPr>
        <w:spacing w:line="360" w:lineRule="auto"/>
        <w:ind w:firstLine="480" w:firstLineChars="200"/>
        <w:outlineLvl w:val="9"/>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 xml:space="preserve">3 </w:t>
      </w:r>
      <w:r>
        <w:rPr>
          <w:rFonts w:eastAsia="仿宋_GB2312"/>
          <w:color w:val="000000" w:themeColor="text1"/>
          <w:sz w:val="24"/>
          <w:szCs w:val="24"/>
          <w14:textFill>
            <w14:solidFill>
              <w14:schemeClr w14:val="tx1"/>
            </w14:solidFill>
          </w14:textFill>
        </w:rPr>
        <w:t>有限空间</w:t>
      </w:r>
      <w:r>
        <w:rPr>
          <w:rFonts w:hint="eastAsia" w:eastAsia="仿宋_GB2312"/>
          <w:color w:val="000000" w:themeColor="text1"/>
          <w:sz w:val="24"/>
          <w:szCs w:val="24"/>
          <w:lang w:val="en-US" w:eastAsia="zh-CN"/>
          <w14:textFill>
            <w14:solidFill>
              <w14:schemeClr w14:val="tx1"/>
            </w14:solidFill>
          </w14:textFill>
        </w:rPr>
        <w:t>场所</w:t>
      </w:r>
      <w:r>
        <w:rPr>
          <w:rFonts w:eastAsia="仿宋_GB2312"/>
          <w:color w:val="000000" w:themeColor="text1"/>
          <w:sz w:val="24"/>
          <w:szCs w:val="24"/>
          <w14:textFill>
            <w14:solidFill>
              <w14:schemeClr w14:val="tx1"/>
            </w14:solidFill>
          </w14:textFill>
        </w:rPr>
        <w:t>设有固定气体检测装备的，应全程开启</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有限空间内气体浓度接近或超过报警值的，应立即加强通风，加大检测频次。</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有限空间内气体环境复杂，施工单位不具备检测能力时，应委托具有相应检测能力的单位进行检测。</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448" w:name="_Toc16071"/>
      <w:bookmarkStart w:id="449" w:name="_Toc19499"/>
      <w:bookmarkStart w:id="450" w:name="_Toc18729"/>
      <w:bookmarkStart w:id="451" w:name="_Toc15246"/>
      <w:bookmarkStart w:id="452" w:name="_Toc17137"/>
      <w:bookmarkStart w:id="453" w:name="_Toc13652"/>
      <w:bookmarkStart w:id="454" w:name="_Toc11161"/>
      <w:bookmarkStart w:id="455" w:name="_Toc22021"/>
      <w:bookmarkStart w:id="456" w:name="_Toc26447"/>
      <w:bookmarkStart w:id="457" w:name="_Toc21648"/>
      <w:bookmarkStart w:id="458" w:name="_Toc17587"/>
      <w:bookmarkStart w:id="459" w:name="_Toc35"/>
      <w:bookmarkStart w:id="460" w:name="_Toc5291"/>
      <w:bookmarkStart w:id="461" w:name="_Toc26666"/>
      <w:r>
        <w:rPr>
          <w:rFonts w:eastAsia="仿宋_GB2312"/>
          <w:b/>
          <w:color w:val="000000" w:themeColor="text1"/>
          <w:sz w:val="28"/>
          <w:szCs w:val="28"/>
          <w14:textFill>
            <w14:solidFill>
              <w14:schemeClr w14:val="tx1"/>
            </w14:solidFill>
          </w14:textFill>
        </w:rPr>
        <w:t>作业</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开启出入口时</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作业人</w:t>
      </w:r>
      <w:r>
        <w:rPr>
          <w:rFonts w:hint="eastAsia" w:eastAsia="仿宋_GB2312"/>
          <w:color w:val="000000" w:themeColor="text1"/>
          <w:sz w:val="24"/>
          <w:szCs w:val="24"/>
          <w14:textFill>
            <w14:solidFill>
              <w14:schemeClr w14:val="tx1"/>
            </w14:solidFill>
          </w14:textFill>
        </w:rPr>
        <w:t>员</w:t>
      </w:r>
      <w:r>
        <w:rPr>
          <w:rFonts w:eastAsia="仿宋_GB2312"/>
          <w:color w:val="000000" w:themeColor="text1"/>
          <w:sz w:val="24"/>
          <w:szCs w:val="24"/>
          <w14:textFill>
            <w14:solidFill>
              <w14:schemeClr w14:val="tx1"/>
            </w14:solidFill>
          </w14:textFill>
        </w:rPr>
        <w:t>应处于有限空间外的上风侧</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使用专用工具，严禁</w:t>
      </w:r>
      <w:r>
        <w:rPr>
          <w:rFonts w:hint="eastAsia" w:eastAsia="仿宋_GB2312"/>
          <w:color w:val="000000" w:themeColor="text1"/>
          <w:sz w:val="24"/>
          <w:szCs w:val="24"/>
          <w14:textFill>
            <w14:solidFill>
              <w14:schemeClr w14:val="tx1"/>
            </w14:solidFill>
          </w14:textFill>
        </w:rPr>
        <w:t>徒手</w:t>
      </w:r>
      <w:r>
        <w:rPr>
          <w:rFonts w:eastAsia="仿宋_GB2312"/>
          <w:color w:val="000000" w:themeColor="text1"/>
          <w:sz w:val="24"/>
          <w:szCs w:val="24"/>
          <w14:textFill>
            <w14:solidFill>
              <w14:schemeClr w14:val="tx1"/>
            </w14:solidFill>
          </w14:textFill>
        </w:rPr>
        <w:t>开启。</w:t>
      </w:r>
      <w:r>
        <w:rPr>
          <w:rFonts w:hint="eastAsia" w:eastAsia="仿宋_GB2312"/>
          <w:color w:val="000000" w:themeColor="text1"/>
          <w:sz w:val="24"/>
          <w:szCs w:val="24"/>
          <w14:textFill>
            <w14:solidFill>
              <w14:schemeClr w14:val="tx1"/>
            </w14:solidFill>
          </w14:textFill>
        </w:rPr>
        <w:t>可能存在爆炸风险的有限空间，应</w:t>
      </w:r>
      <w:r>
        <w:rPr>
          <w:rFonts w:hint="eastAsia" w:eastAsia="仿宋_GB2312"/>
          <w:color w:val="000000" w:themeColor="text1"/>
          <w:sz w:val="24"/>
          <w:szCs w:val="24"/>
          <w:lang w:val="en-US" w:eastAsia="zh-CN"/>
          <w14:textFill>
            <w14:solidFill>
              <w14:schemeClr w14:val="tx1"/>
            </w14:solidFill>
          </w14:textFill>
        </w:rPr>
        <w:t>提前</w:t>
      </w:r>
      <w:r>
        <w:rPr>
          <w:rFonts w:hint="eastAsia" w:eastAsia="仿宋_GB2312"/>
          <w:color w:val="000000" w:themeColor="text1"/>
          <w:sz w:val="24"/>
          <w:szCs w:val="24"/>
          <w14:textFill>
            <w14:solidFill>
              <w14:schemeClr w14:val="tx1"/>
            </w14:solidFill>
          </w14:textFill>
        </w:rPr>
        <w:t>采取气体置换、消除静电等防爆措施。</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进、出有限空间前，应检查爬梯、</w:t>
      </w:r>
      <w:r>
        <w:rPr>
          <w:rFonts w:eastAsia="仿宋_GB2312"/>
          <w:color w:val="000000" w:themeColor="text1"/>
          <w:sz w:val="24"/>
          <w:szCs w:val="24"/>
          <w14:textFill>
            <w14:solidFill>
              <w14:schemeClr w14:val="tx1"/>
            </w14:solidFill>
          </w14:textFill>
        </w:rPr>
        <w:t>踏步、安全梯</w:t>
      </w:r>
      <w:r>
        <w:rPr>
          <w:rFonts w:hint="eastAsia" w:eastAsia="仿宋_GB2312"/>
          <w:color w:val="000000" w:themeColor="text1"/>
          <w:sz w:val="24"/>
          <w:szCs w:val="24"/>
          <w14:textFill>
            <w14:solidFill>
              <w14:schemeClr w14:val="tx1"/>
            </w14:solidFill>
          </w14:textFill>
        </w:rPr>
        <w:t>等</w:t>
      </w:r>
      <w:r>
        <w:rPr>
          <w:rFonts w:eastAsia="仿宋_GB2312"/>
          <w:color w:val="000000" w:themeColor="text1"/>
          <w:sz w:val="24"/>
          <w:szCs w:val="24"/>
          <w14:textFill>
            <w14:solidFill>
              <w14:schemeClr w14:val="tx1"/>
            </w14:solidFill>
          </w14:textFill>
        </w:rPr>
        <w:t>牢固性和安全性。</w:t>
      </w:r>
    </w:p>
    <w:p>
      <w:pPr>
        <w:numPr>
          <w:ilvl w:val="2"/>
          <w:numId w:val="6"/>
        </w:numPr>
        <w:tabs>
          <w:tab w:val="left" w:pos="420"/>
          <w:tab w:val="clear" w:pos="0"/>
        </w:tabs>
        <w:spacing w:line="360" w:lineRule="auto"/>
        <w:outlineLvl w:val="2"/>
        <w:rPr>
          <w:rFonts w:hint="eastAsia" w:eastAsia="仿宋_GB2312"/>
          <w:color w:val="000000" w:themeColor="text1"/>
          <w:sz w:val="24"/>
          <w:szCs w:val="24"/>
          <w:lang w:val="en-US" w:eastAsia="zh-CN"/>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有限空间内作业人员不宜超过2人。如有超过2人的作业需求，应在施工方案中明确，同时加强通风、照明、防护等安全技术措施。</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作业人员</w:t>
      </w:r>
      <w:r>
        <w:rPr>
          <w:rFonts w:eastAsia="仿宋_GB2312"/>
          <w:color w:val="000000" w:themeColor="text1"/>
          <w:sz w:val="24"/>
          <w:szCs w:val="24"/>
          <w14:textFill>
            <w14:solidFill>
              <w14:schemeClr w14:val="tx1"/>
            </w14:solidFill>
          </w14:textFill>
        </w:rPr>
        <w:t>进入有限空间，应</w:t>
      </w:r>
      <w:r>
        <w:rPr>
          <w:rFonts w:hint="eastAsia" w:eastAsia="仿宋_GB2312"/>
          <w:color w:val="000000" w:themeColor="text1"/>
          <w:sz w:val="24"/>
          <w:szCs w:val="24"/>
          <w14:textFill>
            <w14:solidFill>
              <w14:schemeClr w14:val="tx1"/>
            </w14:solidFill>
          </w14:textFill>
        </w:rPr>
        <w:t>正确</w:t>
      </w:r>
      <w:r>
        <w:rPr>
          <w:rFonts w:eastAsia="仿宋_GB2312"/>
          <w:color w:val="000000" w:themeColor="text1"/>
          <w:sz w:val="24"/>
          <w:szCs w:val="24"/>
          <w14:textFill>
            <w14:solidFill>
              <w14:schemeClr w14:val="tx1"/>
            </w14:solidFill>
          </w14:textFill>
        </w:rPr>
        <w:t>佩戴劳动防护用品不得随意脱卸</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正确使用通讯装置，作业过程与监护人员保持沟通</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pPr>
      <w:r>
        <w:rPr>
          <w:rFonts w:hint="eastAsia" w:eastAsia="仿宋_GB2312"/>
          <w:color w:val="000000" w:themeColor="text1"/>
          <w:sz w:val="24"/>
          <w:szCs w:val="24"/>
          <w:highlight w:val="none"/>
          <w14:textFill>
            <w14:solidFill>
              <w14:schemeClr w14:val="tx1"/>
            </w14:solidFill>
          </w14:textFill>
        </w:rPr>
        <w:t>有限空间作业应避免交叉作业，确需交叉作业的，应做好防护措施。</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有限空间作业人员持续作业时间不宜超过2h，应通过轮换作业等方式，避免人员长时间在有限空间内工作。</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作业中断时间超过</w:t>
      </w:r>
      <w:r>
        <w:rPr>
          <w:rFonts w:hint="default" w:eastAsia="仿宋_GB2312"/>
          <w:color w:val="000000" w:themeColor="text1"/>
          <w:sz w:val="24"/>
          <w:szCs w:val="24"/>
          <w:lang w:val="en-US"/>
          <w14:textFill>
            <w14:solidFill>
              <w14:schemeClr w14:val="tx1"/>
            </w14:solidFill>
          </w14:textFill>
        </w:rPr>
        <w:t>3</w:t>
      </w:r>
      <w:r>
        <w:rPr>
          <w:rFonts w:hint="eastAsia" w:eastAsia="仿宋_GB2312"/>
          <w:color w:val="000000" w:themeColor="text1"/>
          <w:sz w:val="24"/>
          <w:szCs w:val="24"/>
          <w14:textFill>
            <w14:solidFill>
              <w14:schemeClr w14:val="tx1"/>
            </w14:solidFill>
          </w14:textFill>
        </w:rPr>
        <w:t>0min，再次进入有限空间前，应当重新进行通风和检测，并确认合格后方可进入。</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有限空间作业期间发生下列情况之一时，作业人员应立即撤离有限空间：</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作业人员感到身体不适。</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呼吸防护用品失效。</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w:t>
      </w:r>
      <w:r>
        <w:rPr>
          <w:rFonts w:eastAsia="仿宋_GB2312"/>
          <w:color w:val="000000" w:themeColor="text1"/>
          <w:sz w:val="24"/>
          <w:szCs w:val="24"/>
          <w14:textFill>
            <w14:solidFill>
              <w14:schemeClr w14:val="tx1"/>
            </w14:solidFill>
          </w14:textFill>
        </w:rPr>
        <w:t xml:space="preserve"> 气体检测</w:t>
      </w:r>
      <w:r>
        <w:rPr>
          <w:rFonts w:hint="eastAsia" w:eastAsia="仿宋_GB2312"/>
          <w:color w:val="000000" w:themeColor="text1"/>
          <w:sz w:val="24"/>
          <w:szCs w:val="24"/>
          <w14:textFill>
            <w14:solidFill>
              <w14:schemeClr w14:val="tx1"/>
            </w14:solidFill>
          </w14:textFill>
        </w:rPr>
        <w:t>报警</w:t>
      </w:r>
      <w:r>
        <w:rPr>
          <w:rFonts w:eastAsia="仿宋_GB2312"/>
          <w:color w:val="000000" w:themeColor="text1"/>
          <w:sz w:val="24"/>
          <w:szCs w:val="24"/>
          <w14:textFill>
            <w14:solidFill>
              <w14:schemeClr w14:val="tx1"/>
            </w14:solidFill>
          </w14:textFill>
        </w:rPr>
        <w:t>仪报警</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或通风、检测、照明、通讯等装备失效</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w:t>
      </w:r>
      <w:r>
        <w:rPr>
          <w:rFonts w:eastAsia="仿宋_GB2312"/>
          <w:color w:val="000000" w:themeColor="text1"/>
          <w:sz w:val="24"/>
          <w:szCs w:val="24"/>
          <w14:textFill>
            <w14:solidFill>
              <w14:schemeClr w14:val="tx1"/>
            </w14:solidFill>
          </w14:textFill>
        </w:rPr>
        <w:t xml:space="preserve"> 监护人</w:t>
      </w:r>
      <w:r>
        <w:rPr>
          <w:rFonts w:hint="eastAsia" w:eastAsia="仿宋_GB2312"/>
          <w:color w:val="000000" w:themeColor="text1"/>
          <w:sz w:val="24"/>
          <w:szCs w:val="24"/>
          <w14:textFill>
            <w14:solidFill>
              <w14:schemeClr w14:val="tx1"/>
            </w14:solidFill>
          </w14:textFill>
        </w:rPr>
        <w:t>员</w:t>
      </w:r>
      <w:r>
        <w:rPr>
          <w:rFonts w:eastAsia="仿宋_GB2312"/>
          <w:color w:val="000000" w:themeColor="text1"/>
          <w:sz w:val="24"/>
          <w:szCs w:val="24"/>
          <w14:textFill>
            <w14:solidFill>
              <w14:schemeClr w14:val="tx1"/>
            </w14:solidFill>
          </w14:textFill>
        </w:rPr>
        <w:t>或</w:t>
      </w:r>
      <w:r>
        <w:rPr>
          <w:rFonts w:hint="eastAsia" w:eastAsia="仿宋_GB2312"/>
          <w:color w:val="000000" w:themeColor="text1"/>
          <w:sz w:val="24"/>
          <w:szCs w:val="24"/>
          <w14:textFill>
            <w14:solidFill>
              <w14:schemeClr w14:val="tx1"/>
            </w14:solidFill>
          </w14:textFill>
        </w:rPr>
        <w:t>监督人员</w:t>
      </w:r>
      <w:r>
        <w:rPr>
          <w:rFonts w:eastAsia="仿宋_GB2312"/>
          <w:color w:val="000000" w:themeColor="text1"/>
          <w:sz w:val="24"/>
          <w:szCs w:val="24"/>
          <w14:textFill>
            <w14:solidFill>
              <w14:schemeClr w14:val="tx1"/>
            </w14:solidFill>
          </w14:textFill>
        </w:rPr>
        <w:t>下达撤离命令</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5</w:t>
      </w:r>
      <w:r>
        <w:rPr>
          <w:rFonts w:eastAsia="仿宋_GB2312"/>
          <w:color w:val="000000" w:themeColor="text1"/>
          <w:sz w:val="24"/>
          <w:szCs w:val="24"/>
          <w14:textFill>
            <w14:solidFill>
              <w14:schemeClr w14:val="tx1"/>
            </w14:solidFill>
          </w14:textFill>
        </w:rPr>
        <w:t xml:space="preserve"> 其他可能危及作业人</w:t>
      </w:r>
      <w:r>
        <w:rPr>
          <w:rFonts w:hint="eastAsia" w:eastAsia="仿宋_GB2312"/>
          <w:color w:val="000000" w:themeColor="text1"/>
          <w:sz w:val="24"/>
          <w:szCs w:val="24"/>
          <w14:textFill>
            <w14:solidFill>
              <w14:schemeClr w14:val="tx1"/>
            </w14:solidFill>
          </w14:textFill>
        </w:rPr>
        <w:t>员</w:t>
      </w:r>
      <w:r>
        <w:rPr>
          <w:rFonts w:eastAsia="仿宋_GB2312"/>
          <w:color w:val="000000" w:themeColor="text1"/>
          <w:sz w:val="24"/>
          <w:szCs w:val="24"/>
          <w14:textFill>
            <w14:solidFill>
              <w14:schemeClr w14:val="tx1"/>
            </w14:solidFill>
          </w14:textFill>
        </w:rPr>
        <w:t>生命安全的情况。</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462" w:name="_Toc20298"/>
      <w:bookmarkStart w:id="463" w:name="_Toc25225"/>
      <w:bookmarkStart w:id="464" w:name="_Toc23328"/>
      <w:bookmarkStart w:id="465" w:name="_Toc25581"/>
      <w:bookmarkStart w:id="466" w:name="_Toc14428"/>
      <w:bookmarkStart w:id="467" w:name="_Toc30144"/>
      <w:bookmarkStart w:id="468" w:name="_Toc16871"/>
      <w:bookmarkStart w:id="469" w:name="_Toc11787"/>
      <w:bookmarkStart w:id="470" w:name="_Toc3992"/>
      <w:bookmarkStart w:id="471" w:name="_Toc6281"/>
      <w:bookmarkStart w:id="472" w:name="_Toc15271"/>
      <w:bookmarkStart w:id="473" w:name="_Toc9188"/>
      <w:bookmarkStart w:id="474" w:name="_Toc30536"/>
      <w:bookmarkStart w:id="475" w:name="_Toc22976"/>
      <w:r>
        <w:rPr>
          <w:rFonts w:eastAsia="仿宋_GB2312"/>
          <w:b/>
          <w:color w:val="000000" w:themeColor="text1"/>
          <w:sz w:val="28"/>
          <w:szCs w:val="28"/>
          <w14:textFill>
            <w14:solidFill>
              <w14:schemeClr w14:val="tx1"/>
            </w14:solidFill>
          </w14:textFill>
        </w:rPr>
        <w:t>监护</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作业班组应在有限空间外，配备专职监护人员，</w:t>
      </w:r>
      <w:r>
        <w:rPr>
          <w:rFonts w:eastAsia="仿宋_GB2312"/>
          <w:color w:val="000000" w:themeColor="text1"/>
          <w:sz w:val="24"/>
          <w:szCs w:val="24"/>
          <w14:textFill>
            <w14:solidFill>
              <w14:schemeClr w14:val="tx1"/>
            </w14:solidFill>
          </w14:textFill>
        </w:rPr>
        <w:t>不得擅离职守</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监护人员可通过佩戴铭牌、袖标，服装标识等可视化方式表明</w:t>
      </w:r>
      <w:r>
        <w:rPr>
          <w:rFonts w:hint="eastAsia" w:eastAsia="仿宋_GB2312"/>
          <w:color w:val="000000" w:themeColor="text1"/>
          <w:sz w:val="24"/>
          <w:szCs w:val="24"/>
          <w:highlight w:val="none"/>
          <w:lang w:val="en-US" w:eastAsia="zh-CN"/>
          <w14:textFill>
            <w14:solidFill>
              <w14:schemeClr w14:val="tx1"/>
            </w14:solidFill>
          </w14:textFill>
        </w:rPr>
        <w:t>专职</w:t>
      </w:r>
      <w:r>
        <w:rPr>
          <w:rFonts w:hint="eastAsia" w:eastAsia="仿宋_GB2312"/>
          <w:color w:val="000000" w:themeColor="text1"/>
          <w:sz w:val="24"/>
          <w:szCs w:val="24"/>
          <w:highlight w:val="none"/>
          <w14:textFill>
            <w14:solidFill>
              <w14:schemeClr w14:val="tx1"/>
            </w14:solidFill>
          </w14:textFill>
        </w:rPr>
        <w:t>身份</w:t>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监护人员的主要职责：</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1 </w:t>
      </w:r>
      <w:r>
        <w:rPr>
          <w:rFonts w:eastAsia="仿宋_GB2312"/>
          <w:color w:val="000000" w:themeColor="text1"/>
          <w:sz w:val="24"/>
          <w:szCs w:val="24"/>
          <w14:textFill>
            <w14:solidFill>
              <w14:schemeClr w14:val="tx1"/>
            </w14:solidFill>
          </w14:textFill>
        </w:rPr>
        <w:t>防止未经</w:t>
      </w:r>
      <w:r>
        <w:rPr>
          <w:rFonts w:hint="eastAsia" w:eastAsia="仿宋_GB2312"/>
          <w:color w:val="000000" w:themeColor="text1"/>
          <w:sz w:val="24"/>
          <w:szCs w:val="24"/>
          <w14:textFill>
            <w14:solidFill>
              <w14:schemeClr w14:val="tx1"/>
            </w14:solidFill>
          </w14:textFill>
        </w:rPr>
        <w:t>允许</w:t>
      </w:r>
      <w:r>
        <w:rPr>
          <w:rFonts w:eastAsia="仿宋_GB2312"/>
          <w:color w:val="000000" w:themeColor="text1"/>
          <w:sz w:val="24"/>
          <w:szCs w:val="24"/>
          <w14:textFill>
            <w14:solidFill>
              <w14:schemeClr w14:val="tx1"/>
            </w14:solidFill>
          </w14:textFill>
        </w:rPr>
        <w:t>的人员进入作业区域</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eastAsia="仿宋_GB2312"/>
          <w:color w:val="000000" w:themeColor="text1"/>
          <w:sz w:val="24"/>
          <w:szCs w:val="24"/>
          <w:highlight w:val="none"/>
          <w14:textFill>
            <w14:solidFill>
              <w14:schemeClr w14:val="tx1"/>
            </w14:solidFill>
          </w14:textFill>
        </w:rPr>
        <w:t xml:space="preserve">2 </w:t>
      </w:r>
      <w:r>
        <w:rPr>
          <w:rFonts w:hint="eastAsia" w:eastAsia="仿宋_GB2312"/>
          <w:color w:val="000000" w:themeColor="text1"/>
          <w:sz w:val="24"/>
          <w:szCs w:val="24"/>
          <w:highlight w:val="none"/>
          <w14:textFill>
            <w14:solidFill>
              <w14:schemeClr w14:val="tx1"/>
            </w14:solidFill>
          </w14:textFill>
        </w:rPr>
        <w:t>观察天气和周围环境变化，</w:t>
      </w:r>
      <w:r>
        <w:rPr>
          <w:rFonts w:hint="eastAsia" w:eastAsia="仿宋_GB2312"/>
          <w:color w:val="000000" w:themeColor="text1"/>
          <w:sz w:val="24"/>
          <w:szCs w:val="24"/>
          <w14:textFill>
            <w14:solidFill>
              <w14:schemeClr w14:val="tx1"/>
            </w14:solidFill>
          </w14:textFill>
        </w:rPr>
        <w:t>保障通风效果、掌握气体检测数据、</w:t>
      </w:r>
      <w:r>
        <w:rPr>
          <w:rFonts w:hint="eastAsia" w:eastAsia="仿宋_GB2312"/>
          <w:color w:val="000000" w:themeColor="text1"/>
          <w:sz w:val="24"/>
          <w:szCs w:val="24"/>
          <w:lang w:val="en-US" w:eastAsia="zh-CN"/>
          <w14:textFill>
            <w14:solidFill>
              <w14:schemeClr w14:val="tx1"/>
            </w14:solidFill>
          </w14:textFill>
        </w:rPr>
        <w:t>明确联络方式并</w:t>
      </w:r>
      <w:r>
        <w:rPr>
          <w:rFonts w:hint="eastAsia" w:eastAsia="仿宋_GB2312"/>
          <w:color w:val="000000" w:themeColor="text1"/>
          <w:sz w:val="24"/>
          <w:szCs w:val="24"/>
          <w14:textFill>
            <w14:solidFill>
              <w14:schemeClr w14:val="tx1"/>
            </w14:solidFill>
          </w14:textFill>
        </w:rPr>
        <w:t>与</w:t>
      </w:r>
      <w:r>
        <w:rPr>
          <w:rFonts w:eastAsia="仿宋_GB2312"/>
          <w:color w:val="000000" w:themeColor="text1"/>
          <w:sz w:val="24"/>
          <w:szCs w:val="24"/>
          <w14:textFill>
            <w14:solidFill>
              <w14:schemeClr w14:val="tx1"/>
            </w14:solidFill>
          </w14:textFill>
        </w:rPr>
        <w:t>作业人员保持</w:t>
      </w:r>
      <w:r>
        <w:rPr>
          <w:rFonts w:hint="eastAsia" w:eastAsia="仿宋_GB2312"/>
          <w:color w:val="000000" w:themeColor="text1"/>
          <w:sz w:val="24"/>
          <w:szCs w:val="24"/>
          <w14:textFill>
            <w14:solidFill>
              <w14:schemeClr w14:val="tx1"/>
            </w14:solidFill>
          </w14:textFill>
        </w:rPr>
        <w:t>有效</w:t>
      </w:r>
      <w:r>
        <w:rPr>
          <w:rFonts w:eastAsia="仿宋_GB2312"/>
          <w:color w:val="000000" w:themeColor="text1"/>
          <w:sz w:val="24"/>
          <w:szCs w:val="24"/>
          <w14:textFill>
            <w14:solidFill>
              <w14:schemeClr w14:val="tx1"/>
            </w14:solidFill>
          </w14:textFill>
        </w:rPr>
        <w:t>信息沟通</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监督作业人员全程佩戴个体防护装备。</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 作业结束后，清点人员</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物资。</w:t>
      </w:r>
    </w:p>
    <w:p>
      <w:pPr>
        <w:spacing w:line="360" w:lineRule="auto"/>
        <w:ind w:firstLine="480" w:firstLineChars="200"/>
        <w:rPr>
          <w:rFonts w:hint="eastAsia"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5 出现异常时，立即发出撤离命令，并协助撤离，制止盲目施救行为</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及时向施工单位报告。</w:t>
      </w:r>
    </w:p>
    <w:p>
      <w:pPr>
        <w:numPr>
          <w:ilvl w:val="1"/>
          <w:numId w:val="6"/>
        </w:numPr>
        <w:spacing w:line="360" w:lineRule="auto"/>
        <w:jc w:val="center"/>
        <w:outlineLvl w:val="1"/>
        <w:rPr>
          <w:rFonts w:hint="default" w:eastAsia="仿宋_GB2312"/>
          <w:b/>
          <w:color w:val="000000" w:themeColor="text1"/>
          <w:sz w:val="28"/>
          <w:szCs w:val="28"/>
          <w14:textFill>
            <w14:solidFill>
              <w14:schemeClr w14:val="tx1"/>
            </w14:solidFill>
          </w14:textFill>
        </w:rPr>
      </w:pPr>
      <w:bookmarkStart w:id="476" w:name="_Toc11601"/>
      <w:bookmarkStart w:id="477" w:name="_Toc18312"/>
      <w:bookmarkStart w:id="478" w:name="_Toc9878"/>
      <w:bookmarkStart w:id="479" w:name="_Toc32380"/>
      <w:bookmarkStart w:id="480" w:name="_Toc27944"/>
      <w:bookmarkStart w:id="481" w:name="_Toc18044"/>
      <w:r>
        <w:rPr>
          <w:rFonts w:hint="eastAsia" w:eastAsia="仿宋_GB2312"/>
          <w:b/>
          <w:color w:val="000000" w:themeColor="text1"/>
          <w:sz w:val="28"/>
          <w:szCs w:val="28"/>
          <w:lang w:val="en-US" w:eastAsia="zh-CN"/>
          <w14:textFill>
            <w14:solidFill>
              <w14:schemeClr w14:val="tx1"/>
            </w14:solidFill>
          </w14:textFill>
        </w:rPr>
        <w:t>监管</w:t>
      </w:r>
      <w:bookmarkEnd w:id="476"/>
      <w:bookmarkEnd w:id="477"/>
      <w:bookmarkEnd w:id="478"/>
      <w:bookmarkEnd w:id="479"/>
      <w:bookmarkEnd w:id="480"/>
      <w:bookmarkEnd w:id="481"/>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施工单位应指定</w:t>
      </w:r>
      <w:r>
        <w:rPr>
          <w:rFonts w:hint="eastAsia" w:eastAsia="仿宋_GB2312"/>
          <w:color w:val="000000" w:themeColor="text1"/>
          <w:sz w:val="24"/>
          <w:szCs w:val="24"/>
          <w:lang w:val="en-US" w:eastAsia="zh-CN"/>
          <w14:textFill>
            <w14:solidFill>
              <w14:schemeClr w14:val="tx1"/>
            </w14:solidFill>
          </w14:textFill>
        </w:rPr>
        <w:t>监督</w:t>
      </w:r>
      <w:r>
        <w:rPr>
          <w:rFonts w:hint="eastAsia" w:eastAsia="仿宋_GB2312"/>
          <w:color w:val="000000" w:themeColor="text1"/>
          <w:sz w:val="24"/>
          <w:szCs w:val="24"/>
          <w14:textFill>
            <w14:solidFill>
              <w14:schemeClr w14:val="tx1"/>
            </w14:solidFill>
          </w14:textFill>
        </w:rPr>
        <w:t>人员，对有限空间作业和监护的规范性进行</w:t>
      </w:r>
      <w:r>
        <w:rPr>
          <w:rFonts w:hint="eastAsia" w:eastAsia="仿宋_GB2312"/>
          <w:color w:val="000000" w:themeColor="text1"/>
          <w:sz w:val="24"/>
          <w:szCs w:val="24"/>
          <w:lang w:val="en-US" w:eastAsia="zh-CN"/>
          <w14:textFill>
            <w14:solidFill>
              <w14:schemeClr w14:val="tx1"/>
            </w14:solidFill>
          </w14:textFill>
        </w:rPr>
        <w:t>监督</w:t>
      </w:r>
      <w:r>
        <w:rPr>
          <w:rFonts w:hint="eastAsia" w:eastAsia="仿宋_GB2312"/>
          <w:color w:val="000000" w:themeColor="text1"/>
          <w:sz w:val="24"/>
          <w:szCs w:val="24"/>
          <w14:textFill>
            <w14:solidFill>
              <w14:schemeClr w14:val="tx1"/>
            </w14:solidFill>
          </w14:textFill>
        </w:rPr>
        <w:t>管理。</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监督</w:t>
      </w:r>
      <w:r>
        <w:rPr>
          <w:rFonts w:eastAsia="仿宋_GB2312"/>
          <w:color w:val="000000" w:themeColor="text1"/>
          <w:sz w:val="24"/>
          <w:szCs w:val="24"/>
          <w14:textFill>
            <w14:solidFill>
              <w14:schemeClr w14:val="tx1"/>
            </w14:solidFill>
          </w14:textFill>
        </w:rPr>
        <w:t>人员</w:t>
      </w:r>
      <w:r>
        <w:rPr>
          <w:rFonts w:hint="eastAsia" w:eastAsia="仿宋_GB2312"/>
          <w:color w:val="000000" w:themeColor="text1"/>
          <w:sz w:val="24"/>
          <w:szCs w:val="24"/>
          <w14:textFill>
            <w14:solidFill>
              <w14:schemeClr w14:val="tx1"/>
            </w14:solidFill>
          </w14:textFill>
        </w:rPr>
        <w:t>的主要职责：</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1 核查</w:t>
      </w:r>
      <w:r>
        <w:rPr>
          <w:rFonts w:eastAsia="仿宋_GB2312"/>
          <w:color w:val="000000" w:themeColor="text1"/>
          <w:sz w:val="24"/>
          <w:szCs w:val="24"/>
          <w14:textFill>
            <w14:solidFill>
              <w14:schemeClr w14:val="tx1"/>
            </w14:solidFill>
          </w14:textFill>
        </w:rPr>
        <w:t>现场</w:t>
      </w:r>
      <w:r>
        <w:rPr>
          <w:rFonts w:hint="eastAsia" w:eastAsia="仿宋_GB2312"/>
          <w:color w:val="000000" w:themeColor="text1"/>
          <w:sz w:val="24"/>
          <w:szCs w:val="24"/>
          <w14:textFill>
            <w14:solidFill>
              <w14:schemeClr w14:val="tx1"/>
            </w14:solidFill>
          </w14:textFill>
        </w:rPr>
        <w:t>作业</w:t>
      </w:r>
      <w:r>
        <w:rPr>
          <w:rFonts w:eastAsia="仿宋_GB2312"/>
          <w:color w:val="000000" w:themeColor="text1"/>
          <w:sz w:val="24"/>
          <w:szCs w:val="24"/>
          <w14:textFill>
            <w14:solidFill>
              <w14:schemeClr w14:val="tx1"/>
            </w14:solidFill>
          </w14:textFill>
        </w:rPr>
        <w:t>条件</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作业</w:t>
      </w:r>
      <w:r>
        <w:rPr>
          <w:rFonts w:hint="eastAsia" w:eastAsia="仿宋_GB2312"/>
          <w:color w:val="000000" w:themeColor="text1"/>
          <w:sz w:val="24"/>
          <w:szCs w:val="24"/>
          <w14:textFill>
            <w14:solidFill>
              <w14:schemeClr w14:val="tx1"/>
            </w14:solidFill>
          </w14:textFill>
        </w:rPr>
        <w:t>票、</w:t>
      </w:r>
      <w:r>
        <w:rPr>
          <w:rFonts w:eastAsia="仿宋_GB2312"/>
          <w:color w:val="000000" w:themeColor="text1"/>
          <w:sz w:val="24"/>
          <w:szCs w:val="24"/>
          <w14:textFill>
            <w14:solidFill>
              <w14:schemeClr w14:val="tx1"/>
            </w14:solidFill>
          </w14:textFill>
        </w:rPr>
        <w:t>作业人员</w:t>
      </w:r>
      <w:r>
        <w:rPr>
          <w:rFonts w:hint="eastAsia" w:eastAsia="仿宋_GB2312"/>
          <w:color w:val="000000" w:themeColor="text1"/>
          <w:sz w:val="24"/>
          <w:szCs w:val="24"/>
          <w14:textFill>
            <w14:solidFill>
              <w14:schemeClr w14:val="tx1"/>
            </w14:solidFill>
          </w14:textFill>
        </w:rPr>
        <w:t>与监护人员培训合格标识。</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2 核查通风、检测、个体防护装备穿戴</w:t>
      </w:r>
      <w:r>
        <w:rPr>
          <w:rFonts w:hint="eastAsia" w:eastAsia="仿宋_GB2312"/>
          <w:color w:val="000000" w:themeColor="text1"/>
          <w:sz w:val="24"/>
          <w:szCs w:val="24"/>
          <w:lang w:val="en-US" w:eastAsia="zh-CN"/>
          <w14:textFill>
            <w14:solidFill>
              <w14:schemeClr w14:val="tx1"/>
            </w14:solidFill>
          </w14:textFill>
        </w:rPr>
        <w:t>与应急救援装备配置情况</w:t>
      </w:r>
      <w:r>
        <w:rPr>
          <w:rFonts w:hint="eastAsia" w:eastAsia="仿宋_GB2312"/>
          <w:color w:val="000000" w:themeColor="text1"/>
          <w:sz w:val="24"/>
          <w:szCs w:val="24"/>
          <w14:textFill>
            <w14:solidFill>
              <w14:schemeClr w14:val="tx1"/>
            </w14:solidFill>
          </w14:textFill>
        </w:rPr>
        <w:t>。</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3 对不符合安全作业条件的，严禁进入有限空间作业。</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4 作业</w:t>
      </w:r>
      <w:r>
        <w:rPr>
          <w:rFonts w:hint="eastAsia" w:eastAsia="仿宋_GB2312"/>
          <w:color w:val="000000" w:themeColor="text1"/>
          <w:sz w:val="24"/>
          <w:szCs w:val="24"/>
          <w:lang w:val="en-US" w:eastAsia="zh-CN"/>
          <w14:textFill>
            <w14:solidFill>
              <w14:schemeClr w14:val="tx1"/>
            </w14:solidFill>
          </w14:textFill>
        </w:rPr>
        <w:t>场所和</w:t>
      </w:r>
      <w:r>
        <w:rPr>
          <w:rFonts w:hint="eastAsia" w:eastAsia="仿宋_GB2312"/>
          <w:color w:val="000000" w:themeColor="text1"/>
          <w:sz w:val="24"/>
          <w:szCs w:val="24"/>
          <w14:textFill>
            <w14:solidFill>
              <w14:schemeClr w14:val="tx1"/>
            </w14:solidFill>
          </w14:textFill>
        </w:rPr>
        <w:t>过程</w:t>
      </w:r>
      <w:r>
        <w:rPr>
          <w:rFonts w:eastAsia="仿宋_GB2312"/>
          <w:color w:val="000000" w:themeColor="text1"/>
          <w:sz w:val="24"/>
          <w:szCs w:val="24"/>
          <w14:textFill>
            <w14:solidFill>
              <w14:schemeClr w14:val="tx1"/>
            </w14:solidFill>
          </w14:textFill>
        </w:rPr>
        <w:t>发现异常，发出撤离警报，协助撤离，</w:t>
      </w:r>
      <w:r>
        <w:rPr>
          <w:rFonts w:hint="eastAsia" w:eastAsia="仿宋_GB2312"/>
          <w:color w:val="000000" w:themeColor="text1"/>
          <w:sz w:val="24"/>
          <w:szCs w:val="24"/>
          <w:lang w:val="en-US" w:eastAsia="zh-CN"/>
          <w14:textFill>
            <w14:solidFill>
              <w14:schemeClr w14:val="tx1"/>
            </w14:solidFill>
          </w14:textFill>
        </w:rPr>
        <w:t>制止盲目施救行为，</w:t>
      </w:r>
      <w:r>
        <w:rPr>
          <w:rFonts w:eastAsia="仿宋_GB2312"/>
          <w:color w:val="000000" w:themeColor="text1"/>
          <w:sz w:val="24"/>
          <w:szCs w:val="24"/>
          <w14:textFill>
            <w14:solidFill>
              <w14:schemeClr w14:val="tx1"/>
            </w14:solidFill>
          </w14:textFill>
        </w:rPr>
        <w:t>并按程序上报。</w:t>
      </w:r>
    </w:p>
    <w:p>
      <w:pPr>
        <w:pStyle w:val="2"/>
        <w:rPr>
          <w:rFonts w:hint="eastAsia"/>
        </w:rPr>
      </w:pPr>
    </w:p>
    <w:p>
      <w:pPr>
        <w:numPr>
          <w:ilvl w:val="1"/>
          <w:numId w:val="6"/>
        </w:numPr>
        <w:spacing w:line="360" w:lineRule="auto"/>
        <w:jc w:val="center"/>
        <w:outlineLvl w:val="1"/>
        <w:rPr>
          <w:rFonts w:hint="default" w:eastAsia="仿宋_GB2312"/>
          <w:b/>
          <w:color w:val="000000" w:themeColor="text1"/>
          <w:sz w:val="28"/>
          <w:szCs w:val="28"/>
          <w14:textFill>
            <w14:solidFill>
              <w14:schemeClr w14:val="tx1"/>
            </w14:solidFill>
          </w14:textFill>
        </w:rPr>
      </w:pPr>
      <w:bookmarkStart w:id="482" w:name="_Toc6009"/>
      <w:bookmarkStart w:id="483" w:name="_Toc17411"/>
      <w:bookmarkStart w:id="484" w:name="_Toc30136"/>
      <w:bookmarkStart w:id="485" w:name="_Toc2081"/>
      <w:bookmarkStart w:id="486" w:name="_Toc6894"/>
      <w:bookmarkStart w:id="487" w:name="_Toc7249"/>
      <w:bookmarkStart w:id="488" w:name="_Toc17149"/>
      <w:bookmarkStart w:id="489" w:name="_Toc23671"/>
      <w:bookmarkStart w:id="490" w:name="_Toc26563"/>
      <w:bookmarkStart w:id="491" w:name="_Toc8243"/>
      <w:bookmarkStart w:id="492" w:name="_Toc32634"/>
      <w:bookmarkStart w:id="493" w:name="_Toc22118"/>
      <w:r>
        <w:rPr>
          <w:rFonts w:hint="eastAsia" w:eastAsia="仿宋_GB2312"/>
          <w:b/>
          <w:color w:val="000000" w:themeColor="text1"/>
          <w:sz w:val="28"/>
          <w:szCs w:val="28"/>
          <w14:textFill>
            <w14:solidFill>
              <w14:schemeClr w14:val="tx1"/>
            </w14:solidFill>
          </w14:textFill>
        </w:rPr>
        <w:t>结束</w:t>
      </w:r>
      <w:bookmarkEnd w:id="482"/>
      <w:bookmarkEnd w:id="483"/>
      <w:bookmarkEnd w:id="484"/>
      <w:bookmarkEnd w:id="485"/>
      <w:bookmarkEnd w:id="486"/>
      <w:bookmarkEnd w:id="487"/>
      <w:bookmarkEnd w:id="488"/>
      <w:bookmarkEnd w:id="489"/>
      <w:bookmarkEnd w:id="490"/>
      <w:bookmarkEnd w:id="491"/>
      <w:bookmarkEnd w:id="492"/>
      <w:bookmarkEnd w:id="493"/>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作业结束后，</w:t>
      </w:r>
      <w:r>
        <w:rPr>
          <w:rFonts w:hint="eastAsia" w:eastAsia="仿宋_GB2312"/>
          <w:bCs/>
          <w:color w:val="000000" w:themeColor="text1"/>
          <w:sz w:val="24"/>
          <w:szCs w:val="24"/>
          <w:lang w:val="en-US" w:eastAsia="zh-CN"/>
          <w14:textFill>
            <w14:solidFill>
              <w14:schemeClr w14:val="tx1"/>
            </w14:solidFill>
          </w14:textFill>
        </w:rPr>
        <w:t>作业人员</w:t>
      </w:r>
      <w:r>
        <w:rPr>
          <w:rFonts w:hint="eastAsia" w:eastAsia="仿宋_GB2312"/>
          <w:bCs/>
          <w:color w:val="000000" w:themeColor="text1"/>
          <w:sz w:val="24"/>
          <w:szCs w:val="24"/>
          <w14:textFill>
            <w14:solidFill>
              <w14:schemeClr w14:val="tx1"/>
            </w14:solidFill>
          </w14:textFill>
        </w:rPr>
        <w:t>应将工器具等作业装备全部带离有限空间场所。</w:t>
      </w:r>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监护人员应清点人数、工器具、物料，确认有限空间内无人员</w:t>
      </w:r>
      <w:r>
        <w:rPr>
          <w:rFonts w:hint="eastAsia" w:eastAsia="仿宋_GB2312"/>
          <w:bCs/>
          <w:color w:val="000000" w:themeColor="text1"/>
          <w:sz w:val="24"/>
          <w:szCs w:val="24"/>
          <w:lang w:eastAsia="zh-CN"/>
          <w14:textFill>
            <w14:solidFill>
              <w14:schemeClr w14:val="tx1"/>
            </w14:solidFill>
          </w14:textFill>
        </w:rPr>
        <w:t>，</w:t>
      </w:r>
      <w:r>
        <w:rPr>
          <w:rFonts w:hint="eastAsia" w:eastAsia="仿宋_GB2312"/>
          <w:bCs/>
          <w:color w:val="000000" w:themeColor="text1"/>
          <w:sz w:val="24"/>
          <w:szCs w:val="24"/>
          <w:lang w:val="en-US" w:eastAsia="zh-CN"/>
          <w14:textFill>
            <w14:solidFill>
              <w14:schemeClr w14:val="tx1"/>
            </w14:solidFill>
          </w14:textFill>
        </w:rPr>
        <w:t>无</w:t>
      </w:r>
      <w:r>
        <w:rPr>
          <w:rFonts w:hint="eastAsia" w:eastAsia="仿宋_GB2312"/>
          <w:bCs/>
          <w:color w:val="000000" w:themeColor="text1"/>
          <w:sz w:val="24"/>
          <w:szCs w:val="24"/>
          <w14:textFill>
            <w14:solidFill>
              <w14:schemeClr w14:val="tx1"/>
            </w14:solidFill>
          </w14:textFill>
        </w:rPr>
        <w:t>设备、工器具、剩余物料遗留后，关闭出入口。</w:t>
      </w:r>
    </w:p>
    <w:p>
      <w:pPr>
        <w:numPr>
          <w:ilvl w:val="2"/>
          <w:numId w:val="6"/>
        </w:numPr>
        <w:tabs>
          <w:tab w:val="left" w:pos="420"/>
          <w:tab w:val="clear" w:pos="0"/>
        </w:tabs>
        <w:spacing w:line="360" w:lineRule="auto"/>
        <w:outlineLvl w:val="2"/>
        <w:rPr>
          <w:rFonts w:eastAsia="仿宋_GB2312"/>
          <w:bCs/>
          <w:color w:val="000000" w:themeColor="text1"/>
          <w:sz w:val="24"/>
          <w:szCs w:val="24"/>
          <w14:textFill>
            <w14:solidFill>
              <w14:schemeClr w14:val="tx1"/>
            </w14:solidFill>
          </w14:textFill>
        </w:rPr>
      </w:pPr>
      <w:r>
        <w:rPr>
          <w:rFonts w:hint="eastAsia" w:eastAsia="仿宋_GB2312"/>
          <w:bCs/>
          <w:color w:val="000000" w:themeColor="text1"/>
          <w:sz w:val="24"/>
          <w:szCs w:val="24"/>
          <w14:textFill>
            <w14:solidFill>
              <w14:schemeClr w14:val="tx1"/>
            </w14:solidFill>
          </w14:textFill>
        </w:rPr>
        <w:t>解除本次作业前采取的隔离</w:t>
      </w:r>
      <w:r>
        <w:rPr>
          <w:rFonts w:hint="eastAsia" w:eastAsia="仿宋_GB2312"/>
          <w:bCs/>
          <w:color w:val="000000" w:themeColor="text1"/>
          <w:sz w:val="24"/>
          <w:szCs w:val="24"/>
          <w:lang w:val="en-US" w:eastAsia="zh-CN"/>
          <w14:textFill>
            <w14:solidFill>
              <w14:schemeClr w14:val="tx1"/>
            </w14:solidFill>
          </w14:textFill>
        </w:rPr>
        <w:t>等</w:t>
      </w:r>
      <w:r>
        <w:rPr>
          <w:rFonts w:hint="eastAsia" w:eastAsia="仿宋_GB2312"/>
          <w:bCs/>
          <w:color w:val="000000" w:themeColor="text1"/>
          <w:sz w:val="24"/>
          <w:szCs w:val="24"/>
          <w14:textFill>
            <w14:solidFill>
              <w14:schemeClr w14:val="tx1"/>
            </w14:solidFill>
          </w14:textFill>
        </w:rPr>
        <w:t>措施，恢复现场环境。</w:t>
      </w:r>
    </w:p>
    <w:p>
      <w:pPr>
        <w:numPr>
          <w:ilvl w:val="2"/>
          <w:numId w:val="7"/>
        </w:numPr>
        <w:spacing w:line="360" w:lineRule="auto"/>
        <w:outlineLvl w:val="2"/>
        <w:rPr>
          <w:rFonts w:eastAsia="仿宋_GB2312"/>
          <w:color w:val="000000" w:themeColor="text1"/>
          <w:sz w:val="24"/>
          <w:szCs w:val="24"/>
          <w:highlight w:val="yellow"/>
          <w14:textFill>
            <w14:solidFill>
              <w14:schemeClr w14:val="tx1"/>
            </w14:solidFill>
          </w14:textFill>
        </w:rPr>
        <w:sectPr>
          <w:pgSz w:w="11906" w:h="16838"/>
          <w:pgMar w:top="1418" w:right="1418" w:bottom="1418" w:left="1701" w:header="851" w:footer="992" w:gutter="0"/>
          <w:cols w:space="720" w:num="1"/>
          <w:docGrid w:type="lines" w:linePitch="312" w:charSpace="0"/>
        </w:sectPr>
      </w:pPr>
    </w:p>
    <w:p>
      <w:pPr>
        <w:numPr>
          <w:ilvl w:val="0"/>
          <w:numId w:val="6"/>
        </w:numPr>
        <w:spacing w:line="360" w:lineRule="auto"/>
        <w:jc w:val="center"/>
        <w:outlineLvl w:val="0"/>
        <w:rPr>
          <w:rFonts w:eastAsia="仿宋_GB2312"/>
          <w:b/>
          <w:color w:val="000000" w:themeColor="text1"/>
          <w:sz w:val="28"/>
          <w:szCs w:val="28"/>
          <w14:textFill>
            <w14:solidFill>
              <w14:schemeClr w14:val="tx1"/>
            </w14:solidFill>
          </w14:textFill>
        </w:rPr>
      </w:pPr>
      <w:bookmarkStart w:id="494" w:name="_Toc17417"/>
      <w:bookmarkStart w:id="495" w:name="_Toc4747"/>
      <w:bookmarkStart w:id="496" w:name="_Toc14934"/>
      <w:bookmarkStart w:id="497" w:name="_Toc18787"/>
      <w:bookmarkStart w:id="498" w:name="_Toc7031"/>
      <w:bookmarkStart w:id="499" w:name="_Toc4105"/>
      <w:bookmarkStart w:id="500" w:name="_Toc30844"/>
      <w:bookmarkStart w:id="501" w:name="_Toc8190"/>
      <w:bookmarkStart w:id="502" w:name="_Toc6867"/>
      <w:bookmarkStart w:id="503" w:name="_Toc7289"/>
      <w:bookmarkStart w:id="504" w:name="_Toc16608"/>
      <w:bookmarkStart w:id="505" w:name="_Toc10523"/>
      <w:bookmarkStart w:id="506" w:name="_Toc10674"/>
      <w:bookmarkStart w:id="507" w:name="_Toc29283"/>
      <w:bookmarkStart w:id="508" w:name="_Toc21087"/>
      <w:bookmarkStart w:id="509" w:name="_Toc10866"/>
      <w:r>
        <w:rPr>
          <w:rFonts w:eastAsia="仿宋_GB2312"/>
          <w:b/>
          <w:color w:val="000000" w:themeColor="text1"/>
          <w:sz w:val="28"/>
          <w:szCs w:val="28"/>
          <w14:textFill>
            <w14:solidFill>
              <w14:schemeClr w14:val="tx1"/>
            </w14:solidFill>
          </w14:textFill>
        </w:rPr>
        <w:t>应急</w:t>
      </w:r>
      <w:bookmarkEnd w:id="494"/>
      <w:bookmarkEnd w:id="495"/>
      <w:bookmarkEnd w:id="496"/>
      <w:bookmarkEnd w:id="497"/>
      <w:bookmarkEnd w:id="498"/>
      <w:bookmarkEnd w:id="499"/>
      <w:bookmarkEnd w:id="500"/>
      <w:bookmarkEnd w:id="501"/>
      <w:bookmarkEnd w:id="502"/>
      <w:bookmarkEnd w:id="503"/>
      <w:bookmarkEnd w:id="504"/>
      <w:bookmarkEnd w:id="505"/>
      <w:r>
        <w:rPr>
          <w:rFonts w:hint="eastAsia" w:eastAsia="仿宋_GB2312"/>
          <w:b/>
          <w:color w:val="000000" w:themeColor="text1"/>
          <w:sz w:val="28"/>
          <w:szCs w:val="28"/>
          <w:lang w:val="en-US" w:eastAsia="zh-CN"/>
          <w14:textFill>
            <w14:solidFill>
              <w14:schemeClr w14:val="tx1"/>
            </w14:solidFill>
          </w14:textFill>
        </w:rPr>
        <w:t>管理</w:t>
      </w:r>
      <w:bookmarkEnd w:id="506"/>
      <w:bookmarkEnd w:id="507"/>
      <w:bookmarkEnd w:id="508"/>
      <w:bookmarkEnd w:id="509"/>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510" w:name="_Toc309"/>
      <w:bookmarkStart w:id="511" w:name="_Toc26281"/>
      <w:bookmarkStart w:id="512" w:name="_Toc30732"/>
      <w:bookmarkStart w:id="513" w:name="_Toc510"/>
      <w:bookmarkStart w:id="514" w:name="_Toc14545"/>
      <w:bookmarkStart w:id="515" w:name="_Toc24057"/>
      <w:bookmarkStart w:id="516" w:name="_Toc28929"/>
      <w:bookmarkStart w:id="517" w:name="_Toc13311"/>
      <w:bookmarkStart w:id="518" w:name="_Toc8430"/>
      <w:bookmarkStart w:id="519" w:name="_Toc8074"/>
      <w:bookmarkStart w:id="520" w:name="_Toc31857"/>
      <w:bookmarkStart w:id="521" w:name="_Toc29165"/>
      <w:bookmarkStart w:id="522" w:name="_Toc5500"/>
      <w:r>
        <w:rPr>
          <w:rFonts w:eastAsia="仿宋_GB2312"/>
          <w:b/>
          <w:color w:val="000000" w:themeColor="text1"/>
          <w:sz w:val="28"/>
          <w:szCs w:val="28"/>
          <w14:textFill>
            <w14:solidFill>
              <w14:schemeClr w14:val="tx1"/>
            </w14:solidFill>
          </w14:textFill>
        </w:rPr>
        <w:t>应急救援装备</w:t>
      </w:r>
      <w:bookmarkEnd w:id="510"/>
      <w:bookmarkEnd w:id="511"/>
      <w:bookmarkEnd w:id="512"/>
      <w:bookmarkEnd w:id="513"/>
      <w:bookmarkEnd w:id="514"/>
      <w:bookmarkEnd w:id="515"/>
      <w:bookmarkEnd w:id="516"/>
      <w:bookmarkEnd w:id="517"/>
      <w:bookmarkEnd w:id="518"/>
      <w:bookmarkEnd w:id="519"/>
      <w:bookmarkEnd w:id="520"/>
      <w:bookmarkEnd w:id="521"/>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施工单位</w:t>
      </w:r>
      <w:r>
        <w:rPr>
          <w:rFonts w:hint="eastAsia" w:eastAsia="仿宋_GB2312"/>
          <w:color w:val="000000" w:themeColor="text1"/>
          <w:sz w:val="24"/>
          <w:szCs w:val="24"/>
          <w14:textFill>
            <w14:solidFill>
              <w14:schemeClr w14:val="tx1"/>
            </w14:solidFill>
          </w14:textFill>
        </w:rPr>
        <w:t>应根据同时开展的有限空间作业点数量</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配置</w:t>
      </w:r>
      <w:r>
        <w:rPr>
          <w:rFonts w:eastAsia="仿宋_GB2312"/>
          <w:color w:val="000000" w:themeColor="text1"/>
          <w:sz w:val="24"/>
          <w:szCs w:val="24"/>
          <w14:textFill>
            <w14:solidFill>
              <w14:schemeClr w14:val="tx1"/>
            </w14:solidFill>
          </w14:textFill>
        </w:rPr>
        <w:t>有限空间应急救援</w:t>
      </w:r>
      <w:r>
        <w:rPr>
          <w:rFonts w:hint="eastAsia" w:eastAsia="仿宋_GB2312"/>
          <w:color w:val="000000" w:themeColor="text1"/>
          <w:sz w:val="24"/>
          <w:szCs w:val="24"/>
          <w14:textFill>
            <w14:solidFill>
              <w14:schemeClr w14:val="tx1"/>
            </w14:solidFill>
          </w14:textFill>
        </w:rPr>
        <w:t>装备</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包括</w:t>
      </w:r>
      <w:r>
        <w:rPr>
          <w:rFonts w:eastAsia="仿宋_GB2312"/>
          <w:color w:val="000000" w:themeColor="text1"/>
          <w:sz w:val="24"/>
          <w:szCs w:val="24"/>
          <w14:textFill>
            <w14:solidFill>
              <w14:schemeClr w14:val="tx1"/>
            </w14:solidFill>
          </w14:textFill>
        </w:rPr>
        <w:t>正压式空气呼吸器</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安全绳、</w:t>
      </w:r>
      <w:r>
        <w:rPr>
          <w:rFonts w:hint="eastAsia" w:eastAsia="仿宋_GB2312"/>
          <w:color w:val="000000" w:themeColor="text1"/>
          <w:sz w:val="24"/>
          <w:szCs w:val="24"/>
          <w14:textFill>
            <w14:solidFill>
              <w14:schemeClr w14:val="tx1"/>
            </w14:solidFill>
          </w14:textFill>
        </w:rPr>
        <w:t>全身式安全带</w:t>
      </w:r>
      <w:r>
        <w:rPr>
          <w:rFonts w:eastAsia="仿宋_GB2312"/>
          <w:color w:val="000000" w:themeColor="text1"/>
          <w:sz w:val="24"/>
          <w:szCs w:val="24"/>
          <w14:textFill>
            <w14:solidFill>
              <w14:schemeClr w14:val="tx1"/>
            </w14:solidFill>
          </w14:textFill>
        </w:rPr>
        <w:t>、救援三脚架、速差自控器、</w:t>
      </w:r>
      <w:r>
        <w:rPr>
          <w:rFonts w:hint="eastAsia" w:eastAsia="仿宋_GB2312"/>
          <w:color w:val="000000" w:themeColor="text1"/>
          <w:sz w:val="24"/>
          <w:szCs w:val="24"/>
          <w14:textFill>
            <w14:solidFill>
              <w14:schemeClr w14:val="tx1"/>
            </w14:solidFill>
          </w14:textFill>
        </w:rPr>
        <w:t>应急照明、通讯装备、大功率</w:t>
      </w:r>
      <w:r>
        <w:rPr>
          <w:rFonts w:hint="eastAsia" w:eastAsia="仿宋_GB2312"/>
          <w:color w:val="000000" w:themeColor="text1"/>
          <w:sz w:val="24"/>
          <w:szCs w:val="24"/>
          <w:lang w:val="en-US" w:eastAsia="zh-CN"/>
          <w14:textFill>
            <w14:solidFill>
              <w14:schemeClr w14:val="tx1"/>
            </w14:solidFill>
          </w14:textFill>
        </w:rPr>
        <w:t>通风装备</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备用电源</w:t>
      </w:r>
      <w:r>
        <w:rPr>
          <w:rFonts w:eastAsia="仿宋_GB2312"/>
          <w:color w:val="000000" w:themeColor="text1"/>
          <w:sz w:val="24"/>
          <w:szCs w:val="24"/>
          <w14:textFill>
            <w14:solidFill>
              <w14:schemeClr w14:val="tx1"/>
            </w14:solidFill>
          </w14:textFill>
        </w:rPr>
        <w:t>等。装备选用清单</w:t>
      </w:r>
      <w:r>
        <w:rPr>
          <w:rFonts w:hint="eastAsia" w:eastAsia="仿宋_GB2312"/>
          <w:color w:val="000000" w:themeColor="text1"/>
          <w:sz w:val="24"/>
          <w:szCs w:val="24"/>
          <w14:textFill>
            <w14:solidFill>
              <w14:schemeClr w14:val="tx1"/>
            </w14:solidFill>
          </w14:textFill>
        </w:rPr>
        <w:t>见附录</w:t>
      </w:r>
      <w:r>
        <w:rPr>
          <w:rFonts w:hint="eastAsia" w:eastAsia="仿宋_GB2312"/>
          <w:color w:val="000000" w:themeColor="text1"/>
          <w:sz w:val="24"/>
          <w:szCs w:val="24"/>
          <w:lang w:val="en-US" w:eastAsia="zh-CN"/>
          <w14:textFill>
            <w14:solidFill>
              <w14:schemeClr w14:val="tx1"/>
            </w14:solidFill>
          </w14:textFill>
        </w:rPr>
        <w:t>9</w:t>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正压式空气呼吸器</w:t>
      </w:r>
      <w:r>
        <w:rPr>
          <w:rFonts w:hint="eastAsia" w:eastAsia="仿宋_GB2312"/>
          <w:color w:val="000000" w:themeColor="text1"/>
          <w:sz w:val="24"/>
          <w:szCs w:val="24"/>
          <w:lang w:eastAsia="zh-CN"/>
          <w14:textFill>
            <w14:solidFill>
              <w14:schemeClr w14:val="tx1"/>
            </w14:solidFill>
          </w14:textFill>
        </w:rPr>
        <w:t>，</w:t>
      </w:r>
      <w:r>
        <w:rPr>
          <w:rFonts w:hint="eastAsia" w:eastAsia="仿宋_GB2312"/>
          <w:color w:val="000000" w:themeColor="text1"/>
          <w:sz w:val="24"/>
          <w:szCs w:val="24"/>
          <w14:textFill>
            <w14:solidFill>
              <w14:schemeClr w14:val="tx1"/>
            </w14:solidFill>
          </w14:textFill>
        </w:rPr>
        <w:t>应符合GB/T 16556的相关要求</w:t>
      </w:r>
      <w:r>
        <w:rPr>
          <w:rFonts w:hint="eastAsia" w:eastAsia="仿宋_GB2312"/>
          <w:color w:val="000000" w:themeColor="text1"/>
          <w:sz w:val="24"/>
          <w:szCs w:val="24"/>
          <w:lang w:eastAsia="zh-CN"/>
          <w14:textFill>
            <w14:solidFill>
              <w14:schemeClr w14:val="tx1"/>
            </w14:solidFill>
          </w14:textFill>
        </w:rPr>
        <w:t>。</w:t>
      </w:r>
      <w:r>
        <w:rPr>
          <w:rFonts w:eastAsia="仿宋_GB2312"/>
          <w:color w:val="000000" w:themeColor="text1"/>
          <w:sz w:val="24"/>
          <w:szCs w:val="24"/>
          <w14:textFill>
            <w14:solidFill>
              <w14:schemeClr w14:val="tx1"/>
            </w14:solidFill>
          </w14:textFill>
        </w:rPr>
        <w:t>呼吸器气瓶应每3年至少检验1次，检验合格后方可使用</w:t>
      </w:r>
      <w:r>
        <w:rPr>
          <w:rFonts w:hint="eastAsia" w:eastAsia="仿宋_GB2312"/>
          <w:b w:val="0"/>
          <w:color w:val="000000" w:themeColor="text1"/>
          <w:sz w:val="24"/>
          <w:szCs w:val="24"/>
          <w:vertAlign w:val="superscript"/>
          <w14:textFill>
            <w14:solidFill>
              <w14:schemeClr w14:val="tx1"/>
            </w14:solidFill>
          </w14:textFill>
        </w:rPr>
        <w:fldChar w:fldCharType="begin"/>
      </w:r>
      <w:r>
        <w:rPr>
          <w:rFonts w:hint="eastAsia" w:eastAsia="仿宋_GB2312"/>
          <w:b w:val="0"/>
          <w:color w:val="000000" w:themeColor="text1"/>
          <w:sz w:val="24"/>
          <w:szCs w:val="24"/>
          <w:vertAlign w:val="superscript"/>
          <w14:textFill>
            <w14:solidFill>
              <w14:schemeClr w14:val="tx1"/>
            </w14:solidFill>
          </w14:textFill>
        </w:rPr>
        <w:instrText xml:space="preserve"> REF _Ref184221765 \r \h  \* MERGEFORMAT </w:instrText>
      </w:r>
      <w:r>
        <w:rPr>
          <w:rFonts w:hint="eastAsia" w:eastAsia="仿宋_GB2312"/>
          <w:b w:val="0"/>
          <w:color w:val="000000" w:themeColor="text1"/>
          <w:sz w:val="24"/>
          <w:szCs w:val="24"/>
          <w:vertAlign w:val="superscript"/>
          <w14:textFill>
            <w14:solidFill>
              <w14:schemeClr w14:val="tx1"/>
            </w14:solidFill>
          </w14:textFill>
        </w:rPr>
        <w:fldChar w:fldCharType="separate"/>
      </w:r>
      <w:r>
        <w:rPr>
          <w:rFonts w:hint="eastAsia" w:eastAsia="仿宋_GB2312"/>
          <w:b w:val="0"/>
          <w:color w:val="000000" w:themeColor="text1"/>
          <w:sz w:val="24"/>
          <w:szCs w:val="24"/>
          <w:vertAlign w:val="superscript"/>
          <w14:textFill>
            <w14:solidFill>
              <w14:schemeClr w14:val="tx1"/>
            </w14:solidFill>
          </w14:textFill>
        </w:rPr>
        <w:t>[</w:t>
      </w:r>
      <w:r>
        <w:rPr>
          <w:rFonts w:hint="eastAsia" w:eastAsia="仿宋_GB2312"/>
          <w:b w:val="0"/>
          <w:color w:val="000000" w:themeColor="text1"/>
          <w:sz w:val="24"/>
          <w:szCs w:val="24"/>
          <w:vertAlign w:val="superscript"/>
          <w:lang w:val="en-US" w:eastAsia="zh-CN"/>
          <w14:textFill>
            <w14:solidFill>
              <w14:schemeClr w14:val="tx1"/>
            </w14:solidFill>
          </w14:textFill>
        </w:rPr>
        <w:t>9</w:t>
      </w:r>
      <w:r>
        <w:rPr>
          <w:rFonts w:hint="eastAsia" w:eastAsia="仿宋_GB2312"/>
          <w:b w:val="0"/>
          <w:color w:val="000000" w:themeColor="text1"/>
          <w:sz w:val="24"/>
          <w:szCs w:val="24"/>
          <w:vertAlign w:val="superscript"/>
          <w14:textFill>
            <w14:solidFill>
              <w14:schemeClr w14:val="tx1"/>
            </w14:solidFill>
          </w14:textFill>
        </w:rPr>
        <w:t>]</w:t>
      </w:r>
      <w:r>
        <w:rPr>
          <w:rFonts w:hint="eastAsia" w:eastAsia="仿宋_GB2312"/>
          <w:b w:val="0"/>
          <w:color w:val="000000" w:themeColor="text1"/>
          <w:sz w:val="24"/>
          <w:szCs w:val="24"/>
          <w:vertAlign w:val="superscript"/>
          <w14:textFill>
            <w14:solidFill>
              <w14:schemeClr w14:val="tx1"/>
            </w14:solidFill>
          </w14:textFill>
        </w:rPr>
        <w:fldChar w:fldCharType="end"/>
      </w:r>
      <w:r>
        <w:rPr>
          <w:rFonts w:eastAsia="仿宋_GB2312"/>
          <w:color w:val="000000" w:themeColor="text1"/>
          <w:sz w:val="24"/>
          <w:szCs w:val="24"/>
          <w14:textFill>
            <w14:solidFill>
              <w14:schemeClr w14:val="tx1"/>
            </w14:solidFill>
          </w14:textFill>
        </w:rPr>
        <w:t>。</w:t>
      </w:r>
      <w:r>
        <w:rPr>
          <w:rFonts w:hint="eastAsia" w:eastAsia="仿宋_GB2312"/>
          <w:color w:val="000000" w:themeColor="text1"/>
          <w:sz w:val="24"/>
          <w:szCs w:val="24"/>
          <w:lang w:val="en-US" w:eastAsia="zh-CN"/>
          <w14:textFill>
            <w14:solidFill>
              <w14:schemeClr w14:val="tx1"/>
            </w14:solidFill>
          </w14:textFill>
        </w:rPr>
        <w:t>应</w:t>
      </w:r>
      <w:r>
        <w:rPr>
          <w:rFonts w:eastAsia="仿宋_GB2312"/>
          <w:color w:val="000000" w:themeColor="text1"/>
          <w:sz w:val="24"/>
          <w:szCs w:val="24"/>
          <w14:textFill>
            <w14:solidFill>
              <w14:schemeClr w14:val="tx1"/>
            </w14:solidFill>
          </w14:textFill>
        </w:rPr>
        <w:t>定期检查</w:t>
      </w:r>
      <w:r>
        <w:rPr>
          <w:rFonts w:hint="eastAsia" w:eastAsia="仿宋_GB2312"/>
          <w:color w:val="000000" w:themeColor="text1"/>
          <w:sz w:val="24"/>
          <w:szCs w:val="24"/>
          <w:lang w:val="en-US" w:eastAsia="zh-CN"/>
          <w14:textFill>
            <w14:solidFill>
              <w14:schemeClr w14:val="tx1"/>
            </w14:solidFill>
          </w14:textFill>
        </w:rPr>
        <w:t>呼吸器气瓶、面罩</w:t>
      </w:r>
      <w:r>
        <w:rPr>
          <w:rFonts w:eastAsia="仿宋_GB2312"/>
          <w:color w:val="000000" w:themeColor="text1"/>
          <w:sz w:val="24"/>
          <w:szCs w:val="24"/>
          <w14:textFill>
            <w14:solidFill>
              <w14:schemeClr w14:val="tx1"/>
            </w14:solidFill>
          </w14:textFill>
        </w:rPr>
        <w:t>气密性情况和报警器完好情况。</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自吸过滤式防毒面具</w:t>
      </w:r>
      <w:r>
        <w:rPr>
          <w:rFonts w:hint="eastAsia" w:eastAsia="仿宋_GB2312"/>
          <w:color w:val="000000" w:themeColor="text1"/>
          <w:sz w:val="24"/>
          <w:szCs w:val="24"/>
          <w14:textFill>
            <w14:solidFill>
              <w14:schemeClr w14:val="tx1"/>
            </w14:solidFill>
          </w14:textFill>
        </w:rPr>
        <w:t>、</w:t>
      </w:r>
      <w:r>
        <w:rPr>
          <w:rFonts w:eastAsia="仿宋_GB2312"/>
          <w:color w:val="000000" w:themeColor="text1"/>
          <w:sz w:val="24"/>
          <w:szCs w:val="24"/>
          <w14:textFill>
            <w14:solidFill>
              <w14:schemeClr w14:val="tx1"/>
            </w14:solidFill>
          </w14:textFill>
        </w:rPr>
        <w:t>自给开路式压缩空气逃生呼吸器</w:t>
      </w:r>
      <w:r>
        <w:rPr>
          <w:rFonts w:hint="eastAsia" w:eastAsia="仿宋_GB2312"/>
          <w:color w:val="000000" w:themeColor="text1"/>
          <w:sz w:val="24"/>
          <w:szCs w:val="24"/>
          <w14:textFill>
            <w14:solidFill>
              <w14:schemeClr w14:val="tx1"/>
            </w14:solidFill>
          </w14:textFill>
        </w:rPr>
        <w:t>、煤矿用自救器</w:t>
      </w:r>
      <w:r>
        <w:rPr>
          <w:rFonts w:eastAsia="仿宋_GB2312"/>
          <w:color w:val="000000" w:themeColor="text1"/>
          <w:sz w:val="24"/>
          <w:szCs w:val="24"/>
          <w14:textFill>
            <w14:solidFill>
              <w14:schemeClr w14:val="tx1"/>
            </w14:solidFill>
          </w14:textFill>
        </w:rPr>
        <w:t>不</w:t>
      </w:r>
      <w:r>
        <w:rPr>
          <w:rFonts w:hint="eastAsia" w:eastAsia="仿宋_GB2312"/>
          <w:color w:val="000000" w:themeColor="text1"/>
          <w:sz w:val="24"/>
          <w:szCs w:val="24"/>
          <w:lang w:val="en-US" w:eastAsia="zh-CN"/>
          <w14:textFill>
            <w14:solidFill>
              <w14:schemeClr w14:val="tx1"/>
            </w14:solidFill>
          </w14:textFill>
        </w:rPr>
        <w:t>应</w:t>
      </w:r>
      <w:r>
        <w:rPr>
          <w:rFonts w:eastAsia="仿宋_GB2312"/>
          <w:color w:val="000000" w:themeColor="text1"/>
          <w:sz w:val="24"/>
          <w:szCs w:val="24"/>
          <w14:textFill>
            <w14:solidFill>
              <w14:schemeClr w14:val="tx1"/>
            </w14:solidFill>
          </w14:textFill>
        </w:rPr>
        <w:t>作为有限空间</w:t>
      </w:r>
      <w:r>
        <w:rPr>
          <w:rFonts w:hint="eastAsia" w:eastAsia="仿宋_GB2312"/>
          <w:color w:val="000000" w:themeColor="text1"/>
          <w:sz w:val="24"/>
          <w:szCs w:val="24"/>
          <w14:textFill>
            <w14:solidFill>
              <w14:schemeClr w14:val="tx1"/>
            </w14:solidFill>
          </w14:textFill>
        </w:rPr>
        <w:t>应急</w:t>
      </w:r>
      <w:r>
        <w:rPr>
          <w:rFonts w:eastAsia="仿宋_GB2312"/>
          <w:color w:val="000000" w:themeColor="text1"/>
          <w:sz w:val="24"/>
          <w:szCs w:val="24"/>
          <w14:textFill>
            <w14:solidFill>
              <w14:schemeClr w14:val="tx1"/>
            </w14:solidFill>
          </w14:textFill>
        </w:rPr>
        <w:t>救援装备</w:t>
      </w:r>
      <w:r>
        <w:rPr>
          <w:rFonts w:eastAsia="仿宋_GB2312"/>
          <w:b/>
          <w:color w:val="8064A2" w:themeColor="accent4"/>
          <w:sz w:val="24"/>
          <w:szCs w:val="24"/>
          <w:vertAlign w:val="superscript"/>
          <w14:textFill>
            <w14:solidFill>
              <w14:schemeClr w14:val="accent4"/>
            </w14:solidFill>
          </w14:textFill>
        </w:rPr>
        <w:fldChar w:fldCharType="begin"/>
      </w:r>
      <w:r>
        <w:rPr>
          <w:rFonts w:eastAsia="仿宋_GB2312"/>
          <w:b/>
          <w:color w:val="8064A2" w:themeColor="accent4"/>
          <w:sz w:val="24"/>
          <w:szCs w:val="24"/>
          <w:vertAlign w:val="superscript"/>
          <w14:textFill>
            <w14:solidFill>
              <w14:schemeClr w14:val="accent4"/>
            </w14:solidFill>
          </w14:textFill>
        </w:rPr>
        <w:instrText xml:space="preserve"> REF _Ref184221754 \r \h  \* MERGEFORMAT </w:instrText>
      </w:r>
      <w:r>
        <w:rPr>
          <w:rFonts w:eastAsia="仿宋_GB2312"/>
          <w:b/>
          <w:color w:val="8064A2" w:themeColor="accent4"/>
          <w:sz w:val="24"/>
          <w:szCs w:val="24"/>
          <w:vertAlign w:val="superscript"/>
          <w14:textFill>
            <w14:solidFill>
              <w14:schemeClr w14:val="accent4"/>
            </w14:solidFill>
          </w14:textFill>
        </w:rPr>
        <w:fldChar w:fldCharType="separate"/>
      </w:r>
      <w:r>
        <w:rPr>
          <w:rFonts w:eastAsia="仿宋_GB2312"/>
          <w:b/>
          <w:color w:val="8064A2" w:themeColor="accent4"/>
          <w:sz w:val="24"/>
          <w:szCs w:val="24"/>
          <w:vertAlign w:val="superscript"/>
          <w14:textFill>
            <w14:solidFill>
              <w14:schemeClr w14:val="accent4"/>
            </w14:solidFill>
          </w14:textFill>
        </w:rPr>
        <w:t>[</w:t>
      </w:r>
      <w:r>
        <w:rPr>
          <w:rFonts w:hint="eastAsia" w:eastAsia="仿宋_GB2312"/>
          <w:b w:val="0"/>
          <w:bCs/>
          <w:color w:val="8064A2" w:themeColor="accent4"/>
          <w:sz w:val="24"/>
          <w:szCs w:val="24"/>
          <w:vertAlign w:val="superscript"/>
          <w14:textFill>
            <w14:solidFill>
              <w14:schemeClr w14:val="accent4"/>
            </w14:solidFill>
          </w14:textFill>
        </w:rPr>
        <w:t>1</w:t>
      </w:r>
      <w:r>
        <w:rPr>
          <w:rFonts w:hint="eastAsia" w:eastAsia="仿宋_GB2312"/>
          <w:b w:val="0"/>
          <w:bCs/>
          <w:color w:val="8064A2" w:themeColor="accent4"/>
          <w:sz w:val="24"/>
          <w:szCs w:val="24"/>
          <w:vertAlign w:val="superscript"/>
          <w:lang w:val="en-US" w:eastAsia="zh-CN"/>
          <w14:textFill>
            <w14:solidFill>
              <w14:schemeClr w14:val="accent4"/>
            </w14:solidFill>
          </w14:textFill>
        </w:rPr>
        <w:t>0</w:t>
      </w:r>
      <w:r>
        <w:rPr>
          <w:rFonts w:eastAsia="仿宋_GB2312"/>
          <w:b/>
          <w:color w:val="8064A2" w:themeColor="accent4"/>
          <w:sz w:val="24"/>
          <w:szCs w:val="24"/>
          <w:vertAlign w:val="superscript"/>
          <w14:textFill>
            <w14:solidFill>
              <w14:schemeClr w14:val="accent4"/>
            </w14:solidFill>
          </w14:textFill>
        </w:rPr>
        <w:t>]</w:t>
      </w:r>
      <w:r>
        <w:rPr>
          <w:rFonts w:eastAsia="仿宋_GB2312"/>
          <w:b/>
          <w:color w:val="8064A2" w:themeColor="accent4"/>
          <w:sz w:val="24"/>
          <w:szCs w:val="24"/>
          <w:vertAlign w:val="superscript"/>
          <w14:textFill>
            <w14:solidFill>
              <w14:schemeClr w14:val="accent4"/>
            </w14:solidFill>
          </w14:textFill>
        </w:rPr>
        <w:fldChar w:fldCharType="end"/>
      </w:r>
      <w:r>
        <w:rPr>
          <w:rFonts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有限空间内存在腐蚀性化学品的，应配备化学防护服；</w:t>
      </w:r>
      <w:r>
        <w:rPr>
          <w:rFonts w:hint="eastAsia" w:eastAsia="仿宋_GB2312"/>
          <w:color w:val="000000" w:themeColor="text1"/>
          <w:sz w:val="24"/>
          <w:szCs w:val="24"/>
          <w14:textFill>
            <w14:solidFill>
              <w14:schemeClr w14:val="tx1"/>
            </w14:solidFill>
          </w14:textFill>
        </w:rPr>
        <w:t>有限空间内存在积水或可能产生积水</w:t>
      </w:r>
      <w:r>
        <w:rPr>
          <w:rFonts w:eastAsia="仿宋_GB2312"/>
          <w:color w:val="000000" w:themeColor="text1"/>
          <w:sz w:val="24"/>
          <w:szCs w:val="24"/>
          <w14:textFill>
            <w14:solidFill>
              <w14:schemeClr w14:val="tx1"/>
            </w14:solidFill>
          </w14:textFill>
        </w:rPr>
        <w:t>的，应配备防水鞋、防水服。</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有限空间为暗涵、暗渠等狭长空间时，宜配备简易平板车作为转移受困人员的运输工具。有限空间内积水较深时，宜配备充气筏进行受困人员转移。</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lang w:val="en-US" w:eastAsia="zh-CN"/>
          <w14:textFill>
            <w14:solidFill>
              <w14:schemeClr w14:val="tx1"/>
            </w14:solidFill>
          </w14:textFill>
        </w:rPr>
        <w:t>应急救援装备</w:t>
      </w:r>
      <w:r>
        <w:rPr>
          <w:rFonts w:hint="default" w:eastAsia="仿宋_GB2312"/>
          <w:color w:val="000000" w:themeColor="text1"/>
          <w:sz w:val="24"/>
          <w:szCs w:val="24"/>
          <w:highlight w:val="none"/>
          <w14:textFill>
            <w14:solidFill>
              <w14:schemeClr w14:val="tx1"/>
            </w14:solidFill>
          </w14:textFill>
        </w:rPr>
        <w:t>应存放在作业点便于取用的显著位置</w:t>
      </w:r>
      <w:r>
        <w:rPr>
          <w:rFonts w:hint="eastAsia" w:eastAsia="仿宋_GB2312"/>
          <w:color w:val="000000" w:themeColor="text1"/>
          <w:sz w:val="24"/>
          <w:szCs w:val="24"/>
          <w:highlight w:val="none"/>
          <w:lang w:eastAsia="zh-CN"/>
          <w14:textFill>
            <w14:solidFill>
              <w14:schemeClr w14:val="tx1"/>
            </w14:solidFill>
          </w14:textFill>
        </w:rPr>
        <w:t>，</w:t>
      </w:r>
      <w:r>
        <w:rPr>
          <w:rFonts w:hint="default" w:eastAsia="仿宋_GB2312"/>
          <w:color w:val="000000" w:themeColor="text1"/>
          <w:sz w:val="24"/>
          <w:szCs w:val="24"/>
          <w:highlight w:val="none"/>
          <w14:textFill>
            <w14:solidFill>
              <w14:schemeClr w14:val="tx1"/>
            </w14:solidFill>
          </w14:textFill>
        </w:rPr>
        <w:t>并做好标识和使用说明，不得随意挪作他</w:t>
      </w:r>
      <w:r>
        <w:rPr>
          <w:rFonts w:eastAsia="仿宋_GB2312"/>
          <w:color w:val="000000" w:themeColor="text1"/>
          <w:sz w:val="24"/>
          <w:szCs w:val="24"/>
          <w:highlight w:val="none"/>
          <w14:textFill>
            <w14:solidFill>
              <w14:schemeClr w14:val="tx1"/>
            </w14:solidFill>
          </w14:textFill>
        </w:rPr>
        <w:t>用。</w:t>
      </w:r>
    </w:p>
    <w:p>
      <w:pPr>
        <w:numPr>
          <w:ilvl w:val="2"/>
          <w:numId w:val="6"/>
        </w:numPr>
        <w:tabs>
          <w:tab w:val="left" w:pos="420"/>
          <w:tab w:val="clear" w:pos="0"/>
        </w:tabs>
        <w:spacing w:line="336" w:lineRule="auto"/>
        <w:outlineLvl w:val="2"/>
        <w:rPr>
          <w:rFonts w:eastAsia="仿宋_GB2312"/>
          <w:color w:val="000000" w:themeColor="text1"/>
          <w:sz w:val="24"/>
          <w:szCs w:val="24"/>
          <w14:textFill>
            <w14:solidFill>
              <w14:schemeClr w14:val="tx1"/>
            </w14:solidFill>
          </w14:textFill>
        </w:rPr>
      </w:pPr>
      <w:r>
        <w:rPr>
          <w:rFonts w:eastAsia="仿宋_GB2312"/>
          <w:color w:val="000000" w:themeColor="text1"/>
          <w:sz w:val="24"/>
          <w:szCs w:val="24"/>
          <w14:textFill>
            <w14:solidFill>
              <w14:schemeClr w14:val="tx1"/>
            </w14:solidFill>
          </w14:textFill>
        </w:rPr>
        <w:t>应急救援</w:t>
      </w:r>
      <w:r>
        <w:rPr>
          <w:rFonts w:hint="eastAsia" w:eastAsia="仿宋_GB2312"/>
          <w:color w:val="000000" w:themeColor="text1"/>
          <w:sz w:val="24"/>
          <w:szCs w:val="24"/>
          <w14:textFill>
            <w14:solidFill>
              <w14:schemeClr w14:val="tx1"/>
            </w14:solidFill>
          </w14:textFill>
        </w:rPr>
        <w:t>装备</w:t>
      </w:r>
      <w:r>
        <w:rPr>
          <w:rFonts w:eastAsia="仿宋_GB2312"/>
          <w:color w:val="000000" w:themeColor="text1"/>
          <w:sz w:val="24"/>
          <w:szCs w:val="24"/>
          <w14:textFill>
            <w14:solidFill>
              <w14:schemeClr w14:val="tx1"/>
            </w14:solidFill>
          </w14:textFill>
        </w:rPr>
        <w:t>的使用人员，应接受相应的培训，熟悉装备的用途、技术性能及有关使用说明，并遵守操作规程。</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523" w:name="_Toc17248"/>
      <w:bookmarkStart w:id="524" w:name="_Toc23701"/>
      <w:bookmarkStart w:id="525" w:name="_Toc23220"/>
      <w:bookmarkStart w:id="526" w:name="_Toc7315"/>
      <w:bookmarkStart w:id="527" w:name="_Toc158"/>
      <w:bookmarkStart w:id="528" w:name="_Toc17682"/>
      <w:bookmarkStart w:id="529" w:name="_Toc29231"/>
      <w:bookmarkStart w:id="530" w:name="_Toc4710"/>
      <w:bookmarkStart w:id="531" w:name="_Toc5127"/>
      <w:bookmarkStart w:id="532" w:name="_Toc23365"/>
      <w:bookmarkStart w:id="533" w:name="_Toc32335"/>
      <w:r>
        <w:rPr>
          <w:rFonts w:eastAsia="仿宋_GB2312"/>
          <w:b/>
          <w:color w:val="000000" w:themeColor="text1"/>
          <w:sz w:val="28"/>
          <w:szCs w:val="28"/>
          <w14:textFill>
            <w14:solidFill>
              <w14:schemeClr w14:val="tx1"/>
            </w14:solidFill>
          </w14:textFill>
        </w:rPr>
        <w:t>应急预案与演练</w:t>
      </w:r>
      <w:bookmarkEnd w:id="523"/>
      <w:bookmarkEnd w:id="524"/>
      <w:bookmarkEnd w:id="525"/>
      <w:bookmarkEnd w:id="526"/>
      <w:bookmarkEnd w:id="527"/>
      <w:bookmarkEnd w:id="528"/>
      <w:bookmarkEnd w:id="529"/>
      <w:bookmarkEnd w:id="530"/>
      <w:bookmarkEnd w:id="531"/>
      <w:bookmarkEnd w:id="532"/>
      <w:bookmarkEnd w:id="533"/>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w:t>
      </w:r>
      <w:r>
        <w:rPr>
          <w:rFonts w:eastAsia="仿宋_GB2312"/>
          <w:color w:val="000000" w:themeColor="text1"/>
          <w:sz w:val="24"/>
          <w:szCs w:val="24"/>
          <w14:textFill>
            <w14:solidFill>
              <w14:schemeClr w14:val="tx1"/>
            </w14:solidFill>
          </w14:textFill>
        </w:rPr>
        <w:t>应</w:t>
      </w:r>
      <w:r>
        <w:rPr>
          <w:rFonts w:hint="eastAsia" w:eastAsia="仿宋_GB2312"/>
          <w:color w:val="000000" w:themeColor="text1"/>
          <w:sz w:val="24"/>
          <w:szCs w:val="24"/>
          <w14:textFill>
            <w14:solidFill>
              <w14:schemeClr w14:val="tx1"/>
            </w14:solidFill>
          </w14:textFill>
        </w:rPr>
        <w:t>根据</w:t>
      </w:r>
      <w:r>
        <w:rPr>
          <w:rFonts w:hint="eastAsia" w:eastAsia="仿宋_GB2312"/>
          <w:color w:val="000000" w:themeColor="text1"/>
          <w:sz w:val="24"/>
          <w:szCs w:val="24"/>
          <w:lang w:val="en-US" w:eastAsia="zh-CN"/>
          <w14:textFill>
            <w14:solidFill>
              <w14:schemeClr w14:val="tx1"/>
            </w14:solidFill>
          </w14:textFill>
        </w:rPr>
        <w:t>危险有害因素</w:t>
      </w:r>
      <w:r>
        <w:rPr>
          <w:rFonts w:hint="eastAsia" w:eastAsia="仿宋_GB2312"/>
          <w:color w:val="000000" w:themeColor="text1"/>
          <w:sz w:val="24"/>
          <w:szCs w:val="24"/>
          <w14:textFill>
            <w14:solidFill>
              <w14:schemeClr w14:val="tx1"/>
            </w14:solidFill>
          </w14:textFill>
        </w:rPr>
        <w:t>辨识结果，</w:t>
      </w:r>
      <w:r>
        <w:rPr>
          <w:rFonts w:hint="eastAsia" w:eastAsia="仿宋_GB2312"/>
          <w:color w:val="000000" w:themeColor="text1"/>
          <w:sz w:val="24"/>
          <w:szCs w:val="24"/>
          <w:lang w:val="en-US" w:eastAsia="zh-CN"/>
          <w14:textFill>
            <w14:solidFill>
              <w14:schemeClr w14:val="tx1"/>
            </w14:solidFill>
          </w14:textFill>
        </w:rPr>
        <w:t>在施工方案中明确有限空间作业应急处置措施或</w:t>
      </w:r>
      <w:r>
        <w:rPr>
          <w:rFonts w:hint="eastAsia" w:eastAsia="仿宋_GB2312"/>
          <w:color w:val="000000" w:themeColor="text1"/>
          <w:sz w:val="24"/>
          <w:szCs w:val="24"/>
          <w14:textFill>
            <w14:solidFill>
              <w14:schemeClr w14:val="tx1"/>
            </w14:solidFill>
          </w14:textFill>
        </w:rPr>
        <w:t>制定有限空间作业事故专项应急救援预案。</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施工单位每半年至少组织一次</w:t>
      </w:r>
      <w:r>
        <w:rPr>
          <w:rFonts w:hint="eastAsia" w:eastAsia="仿宋_GB2312"/>
          <w:color w:val="000000" w:themeColor="text1"/>
          <w:sz w:val="24"/>
          <w:szCs w:val="24"/>
          <w:lang w:val="en-US" w:eastAsia="zh-CN"/>
          <w14:textFill>
            <w14:solidFill>
              <w14:schemeClr w14:val="tx1"/>
            </w14:solidFill>
          </w14:textFill>
        </w:rPr>
        <w:t>有限空间作业专项应急救援预案或</w:t>
      </w:r>
      <w:r>
        <w:rPr>
          <w:rFonts w:hint="eastAsia" w:eastAsia="仿宋_GB2312"/>
          <w:color w:val="000000" w:themeColor="text1"/>
          <w:sz w:val="24"/>
          <w:szCs w:val="24"/>
          <w14:textFill>
            <w14:solidFill>
              <w14:schemeClr w14:val="tx1"/>
            </w14:solidFill>
          </w14:textFill>
        </w:rPr>
        <w:t>现场处置方案演练</w:t>
      </w:r>
      <w:r>
        <w:rPr>
          <w:rFonts w:eastAsia="仿宋_GB2312"/>
          <w:b/>
          <w:color w:val="8064A2" w:themeColor="accent4"/>
          <w:sz w:val="24"/>
          <w:szCs w:val="24"/>
          <w:vertAlign w:val="superscript"/>
          <w14:textFill>
            <w14:solidFill>
              <w14:schemeClr w14:val="accent4"/>
            </w14:solidFill>
          </w14:textFill>
        </w:rPr>
        <w:fldChar w:fldCharType="begin"/>
      </w:r>
      <w:r>
        <w:rPr>
          <w:rFonts w:eastAsia="仿宋_GB2312"/>
          <w:b/>
          <w:color w:val="8064A2" w:themeColor="accent4"/>
          <w:sz w:val="24"/>
          <w:szCs w:val="24"/>
          <w:vertAlign w:val="superscript"/>
          <w14:textFill>
            <w14:solidFill>
              <w14:schemeClr w14:val="accent4"/>
            </w14:solidFill>
          </w14:textFill>
        </w:rPr>
        <w:instrText xml:space="preserve"> </w:instrText>
      </w:r>
      <w:r>
        <w:rPr>
          <w:rFonts w:hint="eastAsia" w:eastAsia="仿宋_GB2312"/>
          <w:b/>
          <w:color w:val="8064A2" w:themeColor="accent4"/>
          <w:sz w:val="24"/>
          <w:szCs w:val="24"/>
          <w:vertAlign w:val="superscript"/>
          <w14:textFill>
            <w14:solidFill>
              <w14:schemeClr w14:val="accent4"/>
            </w14:solidFill>
          </w14:textFill>
        </w:rPr>
        <w:instrText xml:space="preserve">REF _Ref184222037 \r \h</w:instrText>
      </w:r>
      <w:r>
        <w:rPr>
          <w:rFonts w:eastAsia="仿宋_GB2312"/>
          <w:b/>
          <w:color w:val="8064A2" w:themeColor="accent4"/>
          <w:sz w:val="24"/>
          <w:szCs w:val="24"/>
          <w:vertAlign w:val="superscript"/>
          <w14:textFill>
            <w14:solidFill>
              <w14:schemeClr w14:val="accent4"/>
            </w14:solidFill>
          </w14:textFill>
        </w:rPr>
        <w:instrText xml:space="preserve">  \* MERGEFORMAT </w:instrText>
      </w:r>
      <w:r>
        <w:rPr>
          <w:rFonts w:eastAsia="仿宋_GB2312"/>
          <w:b/>
          <w:color w:val="8064A2" w:themeColor="accent4"/>
          <w:sz w:val="24"/>
          <w:szCs w:val="24"/>
          <w:vertAlign w:val="superscript"/>
          <w14:textFill>
            <w14:solidFill>
              <w14:schemeClr w14:val="accent4"/>
            </w14:solidFill>
          </w14:textFill>
        </w:rPr>
        <w:fldChar w:fldCharType="separate"/>
      </w:r>
      <w:r>
        <w:rPr>
          <w:rFonts w:eastAsia="仿宋_GB2312"/>
          <w:b/>
          <w:color w:val="8064A2" w:themeColor="accent4"/>
          <w:sz w:val="24"/>
          <w:szCs w:val="24"/>
          <w:vertAlign w:val="superscript"/>
          <w14:textFill>
            <w14:solidFill>
              <w14:schemeClr w14:val="accent4"/>
            </w14:solidFill>
          </w14:textFill>
        </w:rPr>
        <w:fldChar w:fldCharType="end"/>
      </w:r>
      <w:r>
        <w:rPr>
          <w:rFonts w:hint="eastAsia"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pPr>
      <w:r>
        <w:rPr>
          <w:rFonts w:eastAsia="仿宋_GB2312"/>
          <w:color w:val="000000" w:themeColor="text1"/>
          <w:sz w:val="24"/>
          <w:szCs w:val="24"/>
          <w14:textFill>
            <w14:solidFill>
              <w14:schemeClr w14:val="tx1"/>
            </w14:solidFill>
          </w14:textFill>
        </w:rPr>
        <w:t>鼓励</w:t>
      </w:r>
      <w:r>
        <w:rPr>
          <w:rFonts w:hint="eastAsia" w:eastAsia="仿宋_GB2312"/>
          <w:color w:val="000000" w:themeColor="text1"/>
          <w:sz w:val="24"/>
          <w:szCs w:val="24"/>
          <w14:textFill>
            <w14:solidFill>
              <w14:schemeClr w14:val="tx1"/>
            </w14:solidFill>
          </w14:textFill>
        </w:rPr>
        <w:t>施工单位</w:t>
      </w:r>
      <w:r>
        <w:rPr>
          <w:rFonts w:eastAsia="仿宋_GB2312"/>
          <w:color w:val="000000" w:themeColor="text1"/>
          <w:sz w:val="24"/>
          <w:szCs w:val="24"/>
          <w14:textFill>
            <w14:solidFill>
              <w14:schemeClr w14:val="tx1"/>
            </w14:solidFill>
          </w14:textFill>
        </w:rPr>
        <w:t>成立</w:t>
      </w:r>
      <w:r>
        <w:rPr>
          <w:rFonts w:hint="eastAsia" w:eastAsia="仿宋_GB2312"/>
          <w:color w:val="000000" w:themeColor="text1"/>
          <w:sz w:val="24"/>
          <w:szCs w:val="24"/>
          <w14:textFill>
            <w14:solidFill>
              <w14:schemeClr w14:val="tx1"/>
            </w14:solidFill>
          </w14:textFill>
        </w:rPr>
        <w:t>专（兼）职</w:t>
      </w:r>
      <w:r>
        <w:rPr>
          <w:rFonts w:eastAsia="仿宋_GB2312"/>
          <w:color w:val="000000" w:themeColor="text1"/>
          <w:sz w:val="24"/>
          <w:szCs w:val="24"/>
          <w14:textFill>
            <w14:solidFill>
              <w14:schemeClr w14:val="tx1"/>
            </w14:solidFill>
          </w14:textFill>
        </w:rPr>
        <w:t>应急救援队</w:t>
      </w:r>
      <w:r>
        <w:rPr>
          <w:rFonts w:hint="eastAsia" w:eastAsia="仿宋_GB2312"/>
          <w:color w:val="000000" w:themeColor="text1"/>
          <w:sz w:val="24"/>
          <w:szCs w:val="24"/>
          <w14:textFill>
            <w14:solidFill>
              <w14:schemeClr w14:val="tx1"/>
            </w14:solidFill>
          </w14:textFill>
        </w:rPr>
        <w:t>伍</w:t>
      </w:r>
      <w:r>
        <w:rPr>
          <w:rFonts w:eastAsia="仿宋_GB2312"/>
          <w:color w:val="000000" w:themeColor="text1"/>
          <w:sz w:val="24"/>
          <w:szCs w:val="24"/>
          <w14:textFill>
            <w14:solidFill>
              <w14:schemeClr w14:val="tx1"/>
            </w14:solidFill>
          </w14:textFill>
        </w:rPr>
        <w:t>，开展</w:t>
      </w:r>
      <w:r>
        <w:rPr>
          <w:rFonts w:hint="eastAsia" w:eastAsia="仿宋_GB2312"/>
          <w:color w:val="000000" w:themeColor="text1"/>
          <w:sz w:val="24"/>
          <w:szCs w:val="24"/>
          <w14:textFill>
            <w14:solidFill>
              <w14:schemeClr w14:val="tx1"/>
            </w14:solidFill>
          </w14:textFill>
        </w:rPr>
        <w:t>应急</w:t>
      </w:r>
      <w:r>
        <w:rPr>
          <w:rFonts w:eastAsia="仿宋_GB2312"/>
          <w:color w:val="000000" w:themeColor="text1"/>
          <w:sz w:val="24"/>
          <w:szCs w:val="24"/>
          <w14:textFill>
            <w14:solidFill>
              <w14:schemeClr w14:val="tx1"/>
            </w14:solidFill>
          </w14:textFill>
        </w:rPr>
        <w:t>技能培训和应急值守，提升</w:t>
      </w:r>
      <w:r>
        <w:rPr>
          <w:rFonts w:hint="eastAsia" w:eastAsia="仿宋_GB2312"/>
          <w:color w:val="000000" w:themeColor="text1"/>
          <w:sz w:val="24"/>
          <w:szCs w:val="24"/>
          <w14:textFill>
            <w14:solidFill>
              <w14:schemeClr w14:val="tx1"/>
            </w14:solidFill>
          </w14:textFill>
        </w:rPr>
        <w:t>应急</w:t>
      </w:r>
      <w:r>
        <w:rPr>
          <w:rFonts w:eastAsia="仿宋_GB2312"/>
          <w:color w:val="000000" w:themeColor="text1"/>
          <w:sz w:val="24"/>
          <w:szCs w:val="24"/>
          <w14:textFill>
            <w14:solidFill>
              <w14:schemeClr w14:val="tx1"/>
            </w14:solidFill>
          </w14:textFill>
        </w:rPr>
        <w:t>处置</w:t>
      </w:r>
      <w:r>
        <w:rPr>
          <w:rFonts w:hint="eastAsia" w:eastAsia="仿宋_GB2312"/>
          <w:color w:val="000000" w:themeColor="text1"/>
          <w:sz w:val="24"/>
          <w:szCs w:val="24"/>
          <w14:textFill>
            <w14:solidFill>
              <w14:schemeClr w14:val="tx1"/>
            </w14:solidFill>
          </w14:textFill>
        </w:rPr>
        <w:t>能力</w:t>
      </w:r>
      <w:r>
        <w:rPr>
          <w:rFonts w:eastAsia="仿宋_GB2312"/>
          <w:color w:val="000000" w:themeColor="text1"/>
          <w:sz w:val="24"/>
          <w:szCs w:val="24"/>
          <w14:textFill>
            <w14:solidFill>
              <w14:schemeClr w14:val="tx1"/>
            </w14:solidFill>
          </w14:textFill>
        </w:rPr>
        <w:t>。</w:t>
      </w:r>
    </w:p>
    <w:p>
      <w:pPr>
        <w:numPr>
          <w:ilvl w:val="1"/>
          <w:numId w:val="6"/>
        </w:numPr>
        <w:spacing w:line="360" w:lineRule="auto"/>
        <w:jc w:val="center"/>
        <w:outlineLvl w:val="1"/>
        <w:rPr>
          <w:rFonts w:eastAsia="仿宋_GB2312"/>
          <w:b/>
          <w:color w:val="000000" w:themeColor="text1"/>
          <w:sz w:val="28"/>
          <w:szCs w:val="28"/>
          <w14:textFill>
            <w14:solidFill>
              <w14:schemeClr w14:val="tx1"/>
            </w14:solidFill>
          </w14:textFill>
        </w:rPr>
      </w:pPr>
      <w:bookmarkStart w:id="534" w:name="_Toc26796"/>
      <w:bookmarkStart w:id="535" w:name="_Toc820"/>
      <w:bookmarkStart w:id="536" w:name="_Toc6341"/>
      <w:bookmarkStart w:id="537" w:name="_Toc12611"/>
      <w:bookmarkStart w:id="538" w:name="_Toc9342"/>
      <w:bookmarkStart w:id="539" w:name="_Toc19973"/>
      <w:bookmarkStart w:id="540" w:name="_Toc23573"/>
      <w:bookmarkStart w:id="541" w:name="_Toc25955"/>
      <w:bookmarkStart w:id="542" w:name="_Toc32742"/>
      <w:bookmarkStart w:id="543" w:name="_Toc14120"/>
      <w:bookmarkStart w:id="544" w:name="_Toc6821"/>
      <w:bookmarkStart w:id="545" w:name="_Toc13056"/>
      <w:bookmarkStart w:id="546" w:name="_Toc14196"/>
      <w:bookmarkStart w:id="547" w:name="_Toc9024"/>
      <w:bookmarkStart w:id="548" w:name="_Toc29496"/>
      <w:r>
        <w:rPr>
          <w:rFonts w:hint="eastAsia" w:eastAsia="仿宋_GB2312"/>
          <w:b/>
          <w:color w:val="000000" w:themeColor="text1"/>
          <w:sz w:val="28"/>
          <w:szCs w:val="28"/>
          <w14:textFill>
            <w14:solidFill>
              <w14:schemeClr w14:val="tx1"/>
            </w14:solidFill>
          </w14:textFill>
        </w:rPr>
        <w:t>应急响应与</w:t>
      </w:r>
      <w:r>
        <w:rPr>
          <w:rFonts w:eastAsia="仿宋_GB2312"/>
          <w:b/>
          <w:color w:val="000000" w:themeColor="text1"/>
          <w:sz w:val="28"/>
          <w:szCs w:val="28"/>
          <w14:textFill>
            <w14:solidFill>
              <w14:schemeClr w14:val="tx1"/>
            </w14:solidFill>
          </w14:textFill>
        </w:rPr>
        <w:t>救援</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有限空间作业发生异常情况，应</w:t>
      </w:r>
      <w:r>
        <w:rPr>
          <w:rFonts w:ascii="仿宋_GB2312" w:eastAsia="仿宋_GB2312"/>
          <w:color w:val="000000" w:themeColor="text1"/>
          <w:sz w:val="24"/>
          <w:szCs w:val="24"/>
          <w14:textFill>
            <w14:solidFill>
              <w14:schemeClr w14:val="tx1"/>
            </w14:solidFill>
          </w14:textFill>
        </w:rPr>
        <w:t>立即停止作业</w:t>
      </w:r>
      <w:r>
        <w:rPr>
          <w:rFonts w:hint="eastAsia" w:ascii="仿宋_GB2312" w:eastAsia="仿宋_GB2312"/>
          <w:color w:val="000000" w:themeColor="text1"/>
          <w:sz w:val="24"/>
          <w:szCs w:val="24"/>
          <w14:textFill>
            <w14:solidFill>
              <w14:schemeClr w14:val="tx1"/>
            </w14:solidFill>
          </w14:textFill>
        </w:rPr>
        <w:t>，第一时间启动应急救援预案，严禁盲目施救</w:t>
      </w:r>
      <w:r>
        <w:rPr>
          <w:rFonts w:ascii="仿宋_GB2312"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有限空间事故救援应优先协助受困人员自救，其次选择非进入式救援，均不可行时，应在保障救援人员安全的情况下实施进入式救援。</w:t>
      </w:r>
      <w:r>
        <w:rPr>
          <w:rFonts w:eastAsia="仿宋_GB2312"/>
          <w:b/>
          <w:color w:val="8064A2" w:themeColor="accent4"/>
          <w:sz w:val="24"/>
          <w:szCs w:val="24"/>
          <w:vertAlign w:val="superscript"/>
          <w14:textFill>
            <w14:solidFill>
              <w14:schemeClr w14:val="accent4"/>
            </w14:solidFill>
          </w14:textFill>
        </w:rPr>
        <w:t xml:space="preserve"> </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1 </w:t>
      </w:r>
      <w:r>
        <w:rPr>
          <w:rFonts w:hint="eastAsia" w:ascii="仿宋_GB2312" w:eastAsia="仿宋_GB2312"/>
          <w:color w:val="000000" w:themeColor="text1"/>
          <w:sz w:val="24"/>
          <w:szCs w:val="24"/>
          <w14:textFill>
            <w14:solidFill>
              <w14:schemeClr w14:val="tx1"/>
            </w14:solidFill>
          </w14:textFill>
        </w:rPr>
        <w:t>受困人员自救：受困人员意识清醒且具备一定行动能力，利用所携带的个体防护装备和周边设备设施开展自救互救。</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2 </w:t>
      </w:r>
      <w:r>
        <w:rPr>
          <w:rFonts w:ascii="仿宋_GB2312" w:eastAsia="仿宋_GB2312"/>
          <w:color w:val="000000" w:themeColor="text1"/>
          <w:sz w:val="24"/>
          <w:szCs w:val="24"/>
          <w14:textFill>
            <w14:solidFill>
              <w14:schemeClr w14:val="tx1"/>
            </w14:solidFill>
          </w14:textFill>
        </w:rPr>
        <w:t>非进入式救援</w:t>
      </w:r>
      <w:r>
        <w:rPr>
          <w:rFonts w:hint="eastAsia" w:ascii="仿宋_GB2312" w:eastAsia="仿宋_GB2312"/>
          <w:color w:val="000000" w:themeColor="text1"/>
          <w:sz w:val="24"/>
          <w:szCs w:val="24"/>
          <w14:textFill>
            <w14:solidFill>
              <w14:schemeClr w14:val="tx1"/>
            </w14:solidFill>
          </w14:textFill>
        </w:rPr>
        <w:t>：在救援通道畅通、无较深积水且受困人员佩戴了安全绳的情况下，救援人员在有限空间外部通过安全绳将受困人员转移出有限空间。</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3 </w:t>
      </w:r>
      <w:r>
        <w:rPr>
          <w:rFonts w:ascii="仿宋_GB2312" w:eastAsia="仿宋_GB2312"/>
          <w:color w:val="000000" w:themeColor="text1"/>
          <w:sz w:val="24"/>
          <w:szCs w:val="24"/>
          <w14:textFill>
            <w14:solidFill>
              <w14:schemeClr w14:val="tx1"/>
            </w14:solidFill>
          </w14:textFill>
        </w:rPr>
        <w:t>进入式救援</w:t>
      </w:r>
      <w:r>
        <w:rPr>
          <w:rFonts w:hint="eastAsia" w:ascii="仿宋_GB2312" w:eastAsia="仿宋_GB2312"/>
          <w:color w:val="000000" w:themeColor="text1"/>
          <w:sz w:val="24"/>
          <w:szCs w:val="24"/>
          <w14:textFill>
            <w14:solidFill>
              <w14:schemeClr w14:val="tx1"/>
            </w14:solidFill>
          </w14:textFill>
        </w:rPr>
        <w:t>：救援人员在佩戴个体防护装备，确保自身安全的前提下，进入有限空间对受困人员进行施救。</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实施进入式救援应满足以下条件，确保自身安全。</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1 </w:t>
      </w:r>
      <w:r>
        <w:rPr>
          <w:rFonts w:hint="eastAsia" w:ascii="仿宋_GB2312" w:eastAsia="仿宋_GB2312"/>
          <w:color w:val="000000" w:themeColor="text1"/>
          <w:sz w:val="24"/>
          <w:szCs w:val="24"/>
          <w14:textFill>
            <w14:solidFill>
              <w14:schemeClr w14:val="tx1"/>
            </w14:solidFill>
          </w14:textFill>
        </w:rPr>
        <w:t>经评估，不存在爆炸、坍塌等次生风险。</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2 </w:t>
      </w:r>
      <w:r>
        <w:rPr>
          <w:rFonts w:hint="eastAsia" w:ascii="仿宋_GB2312" w:eastAsia="仿宋_GB2312"/>
          <w:color w:val="000000" w:themeColor="text1"/>
          <w:sz w:val="24"/>
          <w:szCs w:val="24"/>
          <w14:textFill>
            <w14:solidFill>
              <w14:schemeClr w14:val="tx1"/>
            </w14:solidFill>
          </w14:textFill>
        </w:rPr>
        <w:t>应急救援装备配备齐全，且救援人员能够熟练使用。</w:t>
      </w:r>
    </w:p>
    <w:p>
      <w:pPr>
        <w:spacing w:line="360" w:lineRule="auto"/>
        <w:ind w:firstLine="480" w:firstLineChars="200"/>
        <w:rPr>
          <w:rFonts w:eastAsia="仿宋_GB2312"/>
          <w:color w:val="000000" w:themeColor="text1"/>
          <w:sz w:val="24"/>
          <w:szCs w:val="24"/>
          <w14:textFill>
            <w14:solidFill>
              <w14:schemeClr w14:val="tx1"/>
            </w14:solidFill>
          </w14:textFill>
        </w:rPr>
      </w:pPr>
      <w:r>
        <w:rPr>
          <w:rFonts w:hint="eastAsia" w:eastAsia="仿宋_GB2312"/>
          <w:color w:val="000000" w:themeColor="text1"/>
          <w:sz w:val="24"/>
          <w:szCs w:val="24"/>
          <w14:textFill>
            <w14:solidFill>
              <w14:schemeClr w14:val="tx1"/>
            </w14:solidFill>
          </w14:textFill>
        </w:rPr>
        <w:t xml:space="preserve">3 </w:t>
      </w:r>
      <w:r>
        <w:rPr>
          <w:rFonts w:hint="eastAsia" w:ascii="仿宋_GB2312" w:eastAsia="仿宋_GB2312"/>
          <w:color w:val="000000" w:themeColor="text1"/>
          <w:sz w:val="24"/>
          <w:szCs w:val="24"/>
          <w14:textFill>
            <w14:solidFill>
              <w14:schemeClr w14:val="tx1"/>
            </w14:solidFill>
          </w14:textFill>
        </w:rPr>
        <w:t>有限空间外部有专人协助、指挥。</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实施进入式救援时，救援人员应与外部保持通信畅通，及时关注气瓶压力变化情况，当压力表低于</w:t>
      </w:r>
      <w:r>
        <w:rPr>
          <w:rFonts w:hint="eastAsia" w:eastAsia="仿宋_GB2312"/>
          <w:color w:val="000000" w:themeColor="text1"/>
          <w:sz w:val="24"/>
          <w:szCs w:val="24"/>
          <w14:textFill>
            <w14:solidFill>
              <w14:schemeClr w14:val="tx1"/>
            </w14:solidFill>
          </w14:textFill>
        </w:rPr>
        <w:t>（5.5±0.5）MPa</w:t>
      </w:r>
      <w:r>
        <w:rPr>
          <w:rFonts w:hint="eastAsia" w:eastAsia="仿宋_GB2312"/>
          <w:b w:val="0"/>
          <w:color w:val="000000" w:themeColor="text1"/>
          <w:sz w:val="24"/>
          <w:szCs w:val="24"/>
          <w:vertAlign w:val="superscript"/>
          <w14:textFill>
            <w14:solidFill>
              <w14:schemeClr w14:val="tx1"/>
            </w14:solidFill>
          </w14:textFill>
        </w:rPr>
        <w:fldChar w:fldCharType="begin"/>
      </w:r>
      <w:r>
        <w:rPr>
          <w:rFonts w:hint="eastAsia" w:eastAsia="仿宋_GB2312"/>
          <w:b w:val="0"/>
          <w:color w:val="000000" w:themeColor="text1"/>
          <w:sz w:val="24"/>
          <w:szCs w:val="24"/>
          <w:vertAlign w:val="superscript"/>
          <w14:textFill>
            <w14:solidFill>
              <w14:schemeClr w14:val="tx1"/>
            </w14:solidFill>
          </w14:textFill>
        </w:rPr>
        <w:instrText xml:space="preserve"> REF _Ref184221765 \r \h  \* MERGEFORMAT </w:instrText>
      </w:r>
      <w:r>
        <w:rPr>
          <w:rFonts w:hint="eastAsia" w:eastAsia="仿宋_GB2312"/>
          <w:b w:val="0"/>
          <w:color w:val="000000" w:themeColor="text1"/>
          <w:sz w:val="24"/>
          <w:szCs w:val="24"/>
          <w:vertAlign w:val="superscript"/>
          <w14:textFill>
            <w14:solidFill>
              <w14:schemeClr w14:val="tx1"/>
            </w14:solidFill>
          </w14:textFill>
        </w:rPr>
        <w:fldChar w:fldCharType="separate"/>
      </w:r>
      <w:r>
        <w:rPr>
          <w:rFonts w:hint="eastAsia" w:eastAsia="仿宋_GB2312"/>
          <w:b w:val="0"/>
          <w:color w:val="000000" w:themeColor="text1"/>
          <w:sz w:val="24"/>
          <w:szCs w:val="24"/>
          <w:vertAlign w:val="superscript"/>
          <w14:textFill>
            <w14:solidFill>
              <w14:schemeClr w14:val="tx1"/>
            </w14:solidFill>
          </w14:textFill>
        </w:rPr>
        <w:t>[1</w:t>
      </w:r>
      <w:r>
        <w:rPr>
          <w:rFonts w:hint="eastAsia" w:eastAsia="仿宋_GB2312"/>
          <w:b w:val="0"/>
          <w:color w:val="000000" w:themeColor="text1"/>
          <w:sz w:val="24"/>
          <w:szCs w:val="24"/>
          <w:vertAlign w:val="superscript"/>
          <w:lang w:val="en-US" w:eastAsia="zh-CN"/>
          <w14:textFill>
            <w14:solidFill>
              <w14:schemeClr w14:val="tx1"/>
            </w14:solidFill>
          </w14:textFill>
        </w:rPr>
        <w:t>1</w:t>
      </w:r>
      <w:r>
        <w:rPr>
          <w:rFonts w:hint="eastAsia" w:eastAsia="仿宋_GB2312"/>
          <w:b w:val="0"/>
          <w:color w:val="000000" w:themeColor="text1"/>
          <w:sz w:val="24"/>
          <w:szCs w:val="24"/>
          <w:vertAlign w:val="superscript"/>
          <w14:textFill>
            <w14:solidFill>
              <w14:schemeClr w14:val="tx1"/>
            </w14:solidFill>
          </w14:textFill>
        </w:rPr>
        <w:t>]</w:t>
      </w:r>
      <w:r>
        <w:rPr>
          <w:rFonts w:hint="eastAsia" w:eastAsia="仿宋_GB2312"/>
          <w:b w:val="0"/>
          <w:color w:val="000000" w:themeColor="text1"/>
          <w:sz w:val="24"/>
          <w:szCs w:val="24"/>
          <w:vertAlign w:val="superscript"/>
          <w14:textFill>
            <w14:solidFill>
              <w14:schemeClr w14:val="tx1"/>
            </w14:solidFill>
          </w14:textFill>
        </w:rPr>
        <w:fldChar w:fldCharType="end"/>
      </w:r>
      <w:r>
        <w:rPr>
          <w:rFonts w:hint="eastAsia" w:ascii="仿宋_GB2312" w:eastAsia="仿宋_GB2312"/>
          <w:color w:val="000000" w:themeColor="text1"/>
          <w:sz w:val="24"/>
          <w:szCs w:val="24"/>
          <w14:textFill>
            <w14:solidFill>
              <w14:schemeClr w14:val="tx1"/>
            </w14:solidFill>
          </w14:textFill>
        </w:rPr>
        <w:t>或报警器报警时，应立即撤离。救援时长超过</w:t>
      </w:r>
      <w:r>
        <w:rPr>
          <w:rFonts w:hint="eastAsia" w:eastAsia="仿宋_GB2312"/>
          <w:color w:val="000000" w:themeColor="text1"/>
          <w:sz w:val="24"/>
          <w:szCs w:val="24"/>
          <w14:textFill>
            <w14:solidFill>
              <w14:schemeClr w14:val="tx1"/>
            </w14:solidFill>
          </w14:textFill>
        </w:rPr>
        <w:t>30min</w:t>
      </w:r>
      <w:r>
        <w:rPr>
          <w:rFonts w:hint="eastAsia" w:ascii="仿宋_GB2312" w:eastAsia="仿宋_GB2312"/>
          <w:color w:val="000000" w:themeColor="text1"/>
          <w:sz w:val="24"/>
          <w:szCs w:val="24"/>
          <w14:textFill>
            <w14:solidFill>
              <w14:schemeClr w14:val="tx1"/>
            </w14:solidFill>
          </w14:textFill>
        </w:rPr>
        <w:t>的，应组织人员轮换救援。</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pPr>
      <w:r>
        <w:rPr>
          <w:rFonts w:ascii="仿宋_GB2312" w:eastAsia="仿宋_GB2312"/>
          <w:color w:val="000000" w:themeColor="text1"/>
          <w:sz w:val="24"/>
          <w:szCs w:val="24"/>
          <w14:textFill>
            <w14:solidFill>
              <w14:schemeClr w14:val="tx1"/>
            </w14:solidFill>
          </w14:textFill>
        </w:rPr>
        <w:t>受困人员</w:t>
      </w:r>
      <w:r>
        <w:rPr>
          <w:rFonts w:hint="eastAsia" w:ascii="仿宋_GB2312" w:eastAsia="仿宋_GB2312"/>
          <w:color w:val="000000" w:themeColor="text1"/>
          <w:sz w:val="24"/>
          <w:szCs w:val="24"/>
          <w14:textFill>
            <w14:solidFill>
              <w14:schemeClr w14:val="tx1"/>
            </w14:solidFill>
          </w14:textFill>
        </w:rPr>
        <w:t>脱离</w:t>
      </w:r>
      <w:r>
        <w:rPr>
          <w:rFonts w:ascii="仿宋_GB2312" w:eastAsia="仿宋_GB2312"/>
          <w:color w:val="000000" w:themeColor="text1"/>
          <w:sz w:val="24"/>
          <w:szCs w:val="24"/>
          <w14:textFill>
            <w14:solidFill>
              <w14:schemeClr w14:val="tx1"/>
            </w14:solidFill>
          </w14:textFill>
        </w:rPr>
        <w:t>有限空间后，应立即</w:t>
      </w:r>
      <w:r>
        <w:rPr>
          <w:rFonts w:hint="eastAsia" w:ascii="仿宋_GB2312" w:eastAsia="仿宋_GB2312"/>
          <w:color w:val="000000" w:themeColor="text1"/>
          <w:sz w:val="24"/>
          <w:szCs w:val="24"/>
          <w14:textFill>
            <w14:solidFill>
              <w14:schemeClr w14:val="tx1"/>
            </w14:solidFill>
          </w14:textFill>
        </w:rPr>
        <w:t>转</w:t>
      </w:r>
      <w:r>
        <w:rPr>
          <w:rFonts w:ascii="仿宋_GB2312" w:eastAsia="仿宋_GB2312"/>
          <w:color w:val="000000" w:themeColor="text1"/>
          <w:sz w:val="24"/>
          <w:szCs w:val="24"/>
          <w14:textFill>
            <w14:solidFill>
              <w14:schemeClr w14:val="tx1"/>
            </w14:solidFill>
          </w14:textFill>
        </w:rPr>
        <w:t>移至通风良好处</w:t>
      </w:r>
      <w:r>
        <w:rPr>
          <w:rFonts w:hint="eastAsia" w:ascii="仿宋_GB2312" w:eastAsia="仿宋_GB2312"/>
          <w:color w:val="000000" w:themeColor="text1"/>
          <w:sz w:val="24"/>
          <w:szCs w:val="24"/>
          <w14:textFill>
            <w14:solidFill>
              <w14:schemeClr w14:val="tx1"/>
            </w14:solidFill>
          </w14:textFill>
        </w:rPr>
        <w:t>实施院前急救</w:t>
      </w:r>
      <w:r>
        <w:rPr>
          <w:rFonts w:ascii="仿宋_GB2312" w:eastAsia="仿宋_GB2312"/>
          <w:color w:val="000000" w:themeColor="text1"/>
          <w:sz w:val="24"/>
          <w:szCs w:val="24"/>
          <w14:textFill>
            <w14:solidFill>
              <w14:schemeClr w14:val="tx1"/>
            </w14:solidFill>
          </w14:textFill>
        </w:rPr>
        <w:t>，对呼吸、心</w:t>
      </w:r>
      <w:r>
        <w:rPr>
          <w:rFonts w:hint="eastAsia" w:ascii="仿宋_GB2312" w:eastAsia="仿宋_GB2312"/>
          <w:color w:val="000000" w:themeColor="text1"/>
          <w:sz w:val="24"/>
          <w:szCs w:val="24"/>
          <w14:textFill>
            <w14:solidFill>
              <w14:schemeClr w14:val="tx1"/>
            </w14:solidFill>
          </w14:textFill>
        </w:rPr>
        <w:t>脏</w:t>
      </w:r>
      <w:r>
        <w:rPr>
          <w:rFonts w:ascii="仿宋_GB2312" w:eastAsia="仿宋_GB2312"/>
          <w:color w:val="000000" w:themeColor="text1"/>
          <w:sz w:val="24"/>
          <w:szCs w:val="24"/>
          <w14:textFill>
            <w14:solidFill>
              <w14:schemeClr w14:val="tx1"/>
            </w14:solidFill>
          </w14:textFill>
        </w:rPr>
        <w:t>骤停者，立即进行心肺复苏</w:t>
      </w:r>
      <w:r>
        <w:rPr>
          <w:rFonts w:hint="eastAsia" w:ascii="仿宋_GB2312" w:eastAsia="仿宋_GB2312"/>
          <w:color w:val="000000" w:themeColor="text1"/>
          <w:sz w:val="24"/>
          <w:szCs w:val="24"/>
          <w14:textFill>
            <w14:solidFill>
              <w14:schemeClr w14:val="tx1"/>
            </w14:solidFill>
          </w14:textFill>
        </w:rPr>
        <w:t>。</w:t>
      </w:r>
    </w:p>
    <w:p>
      <w:pPr>
        <w:numPr>
          <w:ilvl w:val="2"/>
          <w:numId w:val="6"/>
        </w:numPr>
        <w:tabs>
          <w:tab w:val="left" w:pos="420"/>
          <w:tab w:val="clear" w:pos="0"/>
        </w:tabs>
        <w:spacing w:line="360" w:lineRule="auto"/>
        <w:outlineLvl w:val="2"/>
        <w:rPr>
          <w:rFonts w:eastAsia="仿宋_GB2312"/>
          <w:color w:val="000000" w:themeColor="text1"/>
          <w:sz w:val="24"/>
          <w:szCs w:val="24"/>
          <w14:textFill>
            <w14:solidFill>
              <w14:schemeClr w14:val="tx1"/>
            </w14:solidFill>
          </w14:textFill>
        </w:rPr>
        <w:sectPr>
          <w:pgSz w:w="11906" w:h="16838"/>
          <w:pgMar w:top="1418" w:right="1418" w:bottom="1418" w:left="1701" w:header="851" w:footer="992" w:gutter="0"/>
          <w:cols w:space="720" w:num="1"/>
          <w:docGrid w:type="lines" w:linePitch="312" w:charSpace="0"/>
        </w:sectPr>
      </w:pPr>
      <w:r>
        <w:rPr>
          <w:rFonts w:hint="eastAsia" w:eastAsia="仿宋_GB2312"/>
          <w:color w:val="000000" w:themeColor="text1"/>
          <w:sz w:val="24"/>
          <w:szCs w:val="24"/>
          <w14:textFill>
            <w14:solidFill>
              <w14:schemeClr w14:val="tx1"/>
            </w14:solidFill>
          </w14:textFill>
        </w:rPr>
        <w:t>救援结束后，清点人员、装备，清理现场残留的有毒有害物质，保护事故现场。</w:t>
      </w:r>
    </w:p>
    <w:p>
      <w:pPr>
        <w:pStyle w:val="31"/>
        <w:tabs>
          <w:tab w:val="left" w:pos="420"/>
        </w:tabs>
        <w:spacing w:before="0" w:after="0"/>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549" w:name="_Toc28030"/>
      <w:bookmarkStart w:id="550" w:name="_Toc5077"/>
      <w:bookmarkStart w:id="551" w:name="_Toc17139"/>
      <w:bookmarkStart w:id="552" w:name="_Toc12918"/>
      <w:bookmarkStart w:id="553" w:name="_Toc27022"/>
      <w:bookmarkStart w:id="554" w:name="_Toc12154"/>
      <w:bookmarkStart w:id="555" w:name="_Toc1998"/>
      <w:bookmarkStart w:id="556" w:name="_Toc25660"/>
      <w:bookmarkStart w:id="557" w:name="_Toc763"/>
      <w:bookmarkStart w:id="558" w:name="_Toc1438"/>
      <w:bookmarkStart w:id="559" w:name="_Toc1125"/>
      <w:bookmarkStart w:id="560" w:name="_Toc15549"/>
      <w:bookmarkStart w:id="561" w:name="_Toc11854"/>
      <w:bookmarkStart w:id="562" w:name="_Toc22285"/>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28"/>
          <w:szCs w:val="28"/>
          <w14:textFill>
            <w14:solidFill>
              <w14:schemeClr w14:val="tx1"/>
            </w14:solidFill>
          </w14:textFill>
        </w:rPr>
        <w:t>有限空间作业检查表示例</w:t>
      </w:r>
      <w:bookmarkEnd w:id="549"/>
      <w:bookmarkEnd w:id="550"/>
      <w:bookmarkEnd w:id="551"/>
      <w:bookmarkEnd w:id="552"/>
      <w:bookmarkEnd w:id="553"/>
      <w:bookmarkEnd w:id="554"/>
      <w:bookmarkEnd w:id="555"/>
      <w:bookmarkEnd w:id="556"/>
    </w:p>
    <w:tbl>
      <w:tblPr>
        <w:tblStyle w:val="26"/>
        <w:tblW w:w="9018" w:type="dxa"/>
        <w:jc w:val="center"/>
        <w:tblInd w:w="0"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812"/>
        <w:gridCol w:w="481"/>
        <w:gridCol w:w="718"/>
        <w:gridCol w:w="5187"/>
        <w:gridCol w:w="608"/>
        <w:gridCol w:w="608"/>
        <w:gridCol w:w="604"/>
      </w:tblGrid>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847" w:hRule="atLeast"/>
          <w:jc w:val="center"/>
        </w:trPr>
        <w:tc>
          <w:tcPr>
            <w:tcW w:w="812" w:type="dxa"/>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序号</w:t>
            </w:r>
          </w:p>
        </w:tc>
        <w:tc>
          <w:tcPr>
            <w:tcW w:w="1199" w:type="dxa"/>
            <w:gridSpan w:val="2"/>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检查项目</w:t>
            </w:r>
          </w:p>
        </w:tc>
        <w:tc>
          <w:tcPr>
            <w:tcW w:w="5187" w:type="dxa"/>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扣分标准</w:t>
            </w:r>
          </w:p>
        </w:tc>
        <w:tc>
          <w:tcPr>
            <w:tcW w:w="608" w:type="dxa"/>
            <w:vAlign w:val="center"/>
          </w:tcPr>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rPr>
              <w:t>应得</w:t>
            </w:r>
            <w:r>
              <w:rPr>
                <w:rFonts w:hint="eastAsia" w:ascii="仿宋_GB2312" w:hAnsi="仿宋_GB2312" w:eastAsia="仿宋_GB2312" w:cs="仿宋_GB2312"/>
                <w:bCs/>
                <w:color w:val="000000"/>
                <w:szCs w:val="21"/>
                <w:lang w:val="en-US" w:eastAsia="zh-CN"/>
              </w:rPr>
              <w:t>分数</w:t>
            </w:r>
          </w:p>
        </w:tc>
        <w:tc>
          <w:tcPr>
            <w:tcW w:w="60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扣减分数</w:t>
            </w:r>
          </w:p>
        </w:tc>
        <w:tc>
          <w:tcPr>
            <w:tcW w:w="604" w:type="dxa"/>
            <w:vAlign w:val="center"/>
          </w:tcPr>
          <w:p>
            <w:pPr>
              <w:tabs>
                <w:tab w:val="left" w:pos="992"/>
              </w:tabs>
              <w:jc w:val="center"/>
              <w:rPr>
                <w:rFonts w:hint="eastAsia" w:ascii="仿宋_GB2312" w:hAnsi="仿宋_GB2312" w:eastAsia="仿宋_GB2312" w:cs="仿宋_GB2312"/>
                <w:bCs/>
                <w:color w:val="000000"/>
                <w:szCs w:val="21"/>
                <w:lang w:eastAsia="zh-CN"/>
              </w:rPr>
            </w:pPr>
            <w:r>
              <w:rPr>
                <w:rFonts w:hint="eastAsia" w:ascii="仿宋_GB2312" w:hAnsi="仿宋_GB2312" w:eastAsia="仿宋_GB2312" w:cs="仿宋_GB2312"/>
                <w:bCs/>
                <w:color w:val="000000"/>
                <w:szCs w:val="21"/>
              </w:rPr>
              <w:t>实得</w:t>
            </w:r>
            <w:r>
              <w:rPr>
                <w:rFonts w:hint="eastAsia" w:ascii="仿宋_GB2312" w:hAnsi="仿宋_GB2312" w:eastAsia="仿宋_GB2312" w:cs="仿宋_GB2312"/>
                <w:bCs/>
                <w:color w:val="000000"/>
                <w:szCs w:val="21"/>
                <w:lang w:val="en-US" w:eastAsia="zh-CN"/>
              </w:rPr>
              <w:t>分数</w:t>
            </w: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1849" w:hRule="atLeast"/>
          <w:jc w:val="center"/>
        </w:trPr>
        <w:tc>
          <w:tcPr>
            <w:tcW w:w="812"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w:t>
            </w:r>
          </w:p>
        </w:tc>
        <w:tc>
          <w:tcPr>
            <w:tcW w:w="481" w:type="dxa"/>
            <w:vMerge w:val="restart"/>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保证项目</w:t>
            </w: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风险</w:t>
            </w:r>
          </w:p>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辨识</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1.未辨识出有限空间，扣10分；未设置警示标志，扣</w:t>
            </w:r>
            <w:r>
              <w:rPr>
                <w:rFonts w:hint="default" w:ascii="仿宋_GB2312" w:hAnsi="仿宋_GB2312" w:eastAsia="仿宋_GB2312" w:cs="仿宋_GB2312"/>
                <w:bCs/>
                <w:color w:val="000000"/>
                <w:szCs w:val="21"/>
                <w:lang w:val="en-US" w:eastAsia="zh-CN"/>
              </w:rPr>
              <w:t>2</w:t>
            </w:r>
            <w:r>
              <w:rPr>
                <w:rFonts w:hint="eastAsia" w:ascii="仿宋_GB2312" w:hAnsi="仿宋_GB2312" w:eastAsia="仿宋_GB2312" w:cs="仿宋_GB2312"/>
                <w:bCs/>
                <w:color w:val="000000"/>
                <w:szCs w:val="21"/>
                <w:lang w:val="en-US" w:eastAsia="zh-CN"/>
              </w:rPr>
              <w:t>分/处。</w:t>
            </w:r>
          </w:p>
          <w:p>
            <w:pPr>
              <w:tabs>
                <w:tab w:val="left" w:pos="992"/>
              </w:tabs>
              <w:ind w:left="42" w:leftChars="20" w:right="42" w:rightChars="20"/>
              <w:jc w:val="left"/>
              <w:rPr>
                <w:rFonts w:hint="eastAsia"/>
                <w:lang w:val="en-US" w:eastAsia="zh-CN"/>
              </w:rPr>
            </w:pPr>
            <w:r>
              <w:rPr>
                <w:rFonts w:hint="eastAsia" w:ascii="仿宋_GB2312" w:hAnsi="仿宋_GB2312" w:eastAsia="仿宋_GB2312" w:cs="仿宋_GB2312"/>
                <w:bCs/>
                <w:color w:val="000000"/>
                <w:szCs w:val="21"/>
                <w:lang w:val="en-US" w:eastAsia="zh-CN"/>
              </w:rPr>
              <w:t>2.</w:t>
            </w:r>
            <w:r>
              <w:rPr>
                <w:rFonts w:hint="eastAsia" w:ascii="仿宋_GB2312" w:hAnsi="仿宋_GB2312" w:eastAsia="仿宋_GB2312" w:cs="仿宋_GB2312"/>
                <w:bCs/>
                <w:color w:val="000000"/>
                <w:szCs w:val="21"/>
              </w:rPr>
              <w:t>未建立有限空间作业管理台账</w:t>
            </w:r>
            <w:r>
              <w:rPr>
                <w:rFonts w:hint="eastAsia" w:ascii="仿宋_GB2312" w:hAnsi="仿宋_GB2312" w:eastAsia="仿宋_GB2312" w:cs="仿宋_GB2312"/>
                <w:bCs/>
                <w:color w:val="000000"/>
                <w:szCs w:val="21"/>
                <w:lang w:eastAsia="zh-CN"/>
              </w:rPr>
              <w:t>，</w:t>
            </w:r>
            <w:r>
              <w:rPr>
                <w:rFonts w:hint="eastAsia" w:ascii="仿宋_GB2312" w:hAnsi="仿宋_GB2312" w:eastAsia="仿宋_GB2312" w:cs="仿宋_GB2312"/>
                <w:bCs/>
                <w:color w:val="000000"/>
                <w:szCs w:val="21"/>
                <w:lang w:val="en-US" w:eastAsia="zh-CN"/>
              </w:rPr>
              <w:t>扣5分；未及时更新台账扣2分</w:t>
            </w:r>
            <w:r>
              <w:rPr>
                <w:rFonts w:hint="eastAsia" w:ascii="仿宋_GB2312" w:hAnsi="仿宋_GB2312" w:eastAsia="仿宋_GB2312" w:cs="仿宋_GB2312"/>
                <w:bCs/>
                <w:color w:val="000000"/>
                <w:szCs w:val="21"/>
              </w:rPr>
              <w:t>。</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3.未编制专项施工方案或所涉及的分部分项施工方案中未专篇制定安全技术措施的，扣10分/处。</w:t>
            </w:r>
          </w:p>
        </w:tc>
        <w:tc>
          <w:tcPr>
            <w:tcW w:w="608" w:type="dxa"/>
            <w:vAlign w:val="center"/>
          </w:tcPr>
          <w:p>
            <w:pPr>
              <w:tabs>
                <w:tab w:val="left" w:pos="992"/>
              </w:tabs>
              <w:jc w:val="center"/>
              <w:rPr>
                <w:rFonts w:hint="default"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kern w:val="2"/>
                <w:sz w:val="21"/>
                <w:szCs w:val="21"/>
                <w:lang w:val="en-US" w:eastAsia="zh-CN" w:bidi="ar-SA"/>
              </w:rPr>
              <w:t>20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927" w:hRule="atLeast"/>
          <w:jc w:val="center"/>
        </w:trPr>
        <w:tc>
          <w:tcPr>
            <w:tcW w:w="812"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w:t>
            </w: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lang w:val="en-US" w:eastAsia="zh-CN"/>
              </w:rPr>
            </w:pP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安全</w:t>
            </w:r>
          </w:p>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装备</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1.存在爆炸风险，未配备防爆型电气设备的，扣5分/项。</w:t>
            </w:r>
          </w:p>
          <w:p>
            <w:pPr>
              <w:tabs>
                <w:tab w:val="left" w:pos="992"/>
              </w:tabs>
              <w:ind w:left="42" w:leftChars="20" w:right="42" w:rightChars="20"/>
              <w:jc w:val="left"/>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2.配备的个体防护、通风、检测、通讯和照明等装备不满足作业需求的，扣5分/项。</w:t>
            </w:r>
          </w:p>
        </w:tc>
        <w:tc>
          <w:tcPr>
            <w:tcW w:w="608" w:type="dxa"/>
            <w:vAlign w:val="center"/>
          </w:tcPr>
          <w:p>
            <w:pPr>
              <w:tabs>
                <w:tab w:val="left" w:pos="992"/>
              </w:tabs>
              <w:ind w:left="42" w:leftChars="20" w:right="42" w:rightChars="20"/>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10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1220" w:hRule="atLeast"/>
          <w:jc w:val="center"/>
        </w:trPr>
        <w:tc>
          <w:tcPr>
            <w:tcW w:w="812" w:type="dxa"/>
            <w:vAlign w:val="center"/>
          </w:tcPr>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3</w:t>
            </w: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lang w:val="en-US" w:eastAsia="zh-CN"/>
              </w:rPr>
            </w:pP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培训</w:t>
            </w:r>
          </w:p>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交底</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1.有限空间现场作业人员、监护人员、管理人员和应急救援人员等未经培训合格上岗的，扣5分/人。</w:t>
            </w:r>
          </w:p>
          <w:p>
            <w:pPr>
              <w:tabs>
                <w:tab w:val="left" w:pos="992"/>
              </w:tabs>
              <w:ind w:left="42" w:leftChars="20" w:right="42" w:rightChars="20"/>
              <w:jc w:val="left"/>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2.未按要求开展方案交底和安全技术交底，扣2分/人。</w:t>
            </w:r>
          </w:p>
        </w:tc>
        <w:tc>
          <w:tcPr>
            <w:tcW w:w="608" w:type="dxa"/>
            <w:vAlign w:val="center"/>
          </w:tcPr>
          <w:p>
            <w:pPr>
              <w:tabs>
                <w:tab w:val="left" w:pos="992"/>
              </w:tabs>
              <w:ind w:left="42" w:leftChars="20" w:right="42" w:rightChars="20"/>
              <w:jc w:val="center"/>
              <w:rPr>
                <w:rFonts w:hint="default"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10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PrEx>
        <w:trPr>
          <w:trHeight w:val="1985" w:hRule="atLeast"/>
          <w:jc w:val="center"/>
        </w:trPr>
        <w:tc>
          <w:tcPr>
            <w:tcW w:w="812"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4</w:t>
            </w: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lang w:val="en-US" w:eastAsia="zh-CN"/>
              </w:rPr>
            </w:pP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现场</w:t>
            </w:r>
          </w:p>
          <w:p>
            <w:pPr>
              <w:tabs>
                <w:tab w:val="left" w:pos="992"/>
              </w:tabs>
              <w:jc w:val="center"/>
              <w:rPr>
                <w:rFonts w:hint="default"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管理</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1.未落实“先通风、再检测、后作业、有监护”的原则，扣5分/项。</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2.未办理作业票的，扣5分/次。申请、核准流程不规范，扣2分/次。</w:t>
            </w:r>
          </w:p>
          <w:p>
            <w:pPr>
              <w:pStyle w:val="2"/>
              <w:rPr>
                <w:rFonts w:hint="eastAsia"/>
                <w:lang w:val="en-US" w:eastAsia="zh-CN"/>
              </w:rPr>
            </w:pPr>
            <w:r>
              <w:rPr>
                <w:rFonts w:hint="eastAsia" w:ascii="仿宋_GB2312" w:hAnsi="仿宋_GB2312" w:eastAsia="仿宋_GB2312" w:cs="仿宋_GB2312"/>
                <w:bCs/>
                <w:color w:val="000000"/>
                <w:szCs w:val="21"/>
                <w:lang w:val="en-US" w:eastAsia="zh-CN"/>
              </w:rPr>
              <w:t>3.在可能产生有毒有害气体或造成缺氧的环境作业，未全程采取机械强制通风措施的，扣10分/处。</w:t>
            </w:r>
          </w:p>
        </w:tc>
        <w:tc>
          <w:tcPr>
            <w:tcW w:w="608" w:type="dxa"/>
            <w:vAlign w:val="center"/>
          </w:tcPr>
          <w:p>
            <w:pPr>
              <w:tabs>
                <w:tab w:val="left" w:pos="992"/>
              </w:tabs>
              <w:ind w:left="42" w:leftChars="20" w:right="42" w:rightChars="20"/>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423" w:hRule="atLeast"/>
          <w:jc w:val="center"/>
        </w:trPr>
        <w:tc>
          <w:tcPr>
            <w:tcW w:w="812" w:type="dxa"/>
            <w:vAlign w:val="center"/>
          </w:tcPr>
          <w:p>
            <w:pPr>
              <w:tabs>
                <w:tab w:val="left" w:pos="992"/>
              </w:tabs>
              <w:jc w:val="center"/>
              <w:rPr>
                <w:rFonts w:hint="default" w:ascii="仿宋_GB2312" w:hAnsi="仿宋_GB2312" w:eastAsia="仿宋_GB2312" w:cs="仿宋_GB2312"/>
                <w:bCs/>
                <w:color w:val="000000"/>
                <w:szCs w:val="21"/>
                <w:lang w:val="en-US" w:eastAsia="zh-CN"/>
              </w:rPr>
            </w:pP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rPr>
            </w:pPr>
          </w:p>
        </w:tc>
        <w:tc>
          <w:tcPr>
            <w:tcW w:w="718"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小计</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p>
        </w:tc>
        <w:tc>
          <w:tcPr>
            <w:tcW w:w="608" w:type="dxa"/>
            <w:vAlign w:val="center"/>
          </w:tcPr>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60</w:t>
            </w:r>
          </w:p>
        </w:tc>
        <w:tc>
          <w:tcPr>
            <w:tcW w:w="608" w:type="dxa"/>
            <w:vAlign w:val="center"/>
          </w:tcPr>
          <w:p>
            <w:pPr>
              <w:tabs>
                <w:tab w:val="left" w:pos="992"/>
              </w:tabs>
              <w:jc w:val="center"/>
              <w:rPr>
                <w:rFonts w:hint="eastAsia" w:ascii="仿宋_GB2312" w:hAnsi="仿宋_GB2312" w:eastAsia="仿宋_GB2312" w:cs="仿宋_GB2312"/>
                <w:bCs/>
                <w:color w:val="000000"/>
                <w:szCs w:val="21"/>
                <w:lang w:val="en-US" w:eastAsia="zh-CN"/>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1455" w:hRule="atLeast"/>
          <w:jc w:val="center"/>
        </w:trPr>
        <w:tc>
          <w:tcPr>
            <w:tcW w:w="812"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5</w:t>
            </w:r>
          </w:p>
        </w:tc>
        <w:tc>
          <w:tcPr>
            <w:tcW w:w="481" w:type="dxa"/>
            <w:vMerge w:val="restart"/>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一般项目</w:t>
            </w:r>
          </w:p>
        </w:tc>
        <w:tc>
          <w:tcPr>
            <w:tcW w:w="718" w:type="dxa"/>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安全</w:t>
            </w:r>
          </w:p>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作业</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1.未每隔30min如实记录气体检测结果的，扣5分/项。</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2.作业人员与监护人员沟通不畅的，扣2分/处。</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3.未正确佩戴劳动防护用品的，扣2分/人。</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4.有限空间内，未使用安全电压的，扣5分/处。</w:t>
            </w:r>
          </w:p>
        </w:tc>
        <w:tc>
          <w:tcPr>
            <w:tcW w:w="608"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15</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875" w:hRule="atLeast"/>
          <w:jc w:val="center"/>
        </w:trPr>
        <w:tc>
          <w:tcPr>
            <w:tcW w:w="812"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6</w:t>
            </w: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rPr>
            </w:pP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监督</w:t>
            </w:r>
          </w:p>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检查</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1.作业过程中，未开展监督检查，扣5分/次。</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2.作业结束后，未落实工完场清，扣2分/处。</w:t>
            </w:r>
          </w:p>
        </w:tc>
        <w:tc>
          <w:tcPr>
            <w:tcW w:w="608"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2072" w:hRule="atLeast"/>
          <w:jc w:val="center"/>
        </w:trPr>
        <w:tc>
          <w:tcPr>
            <w:tcW w:w="812" w:type="dxa"/>
            <w:vAlign w:val="center"/>
          </w:tcPr>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7</w:t>
            </w: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rPr>
            </w:pPr>
          </w:p>
        </w:tc>
        <w:tc>
          <w:tcPr>
            <w:tcW w:w="718" w:type="dxa"/>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应急</w:t>
            </w:r>
          </w:p>
          <w:p>
            <w:pPr>
              <w:tabs>
                <w:tab w:val="left" w:pos="992"/>
              </w:tabs>
              <w:jc w:val="center"/>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管理</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1.未根据危险有害因素辨识结果，在施工方案中明确有限空间作业应急处置措施或制定有限空间作业事故专项应急救援预案的，扣5分/项。</w:t>
            </w:r>
          </w:p>
          <w:p>
            <w:pPr>
              <w:tabs>
                <w:tab w:val="left" w:pos="992"/>
              </w:tabs>
              <w:ind w:left="42" w:leftChars="20" w:right="42" w:rightChars="20"/>
              <w:jc w:val="left"/>
              <w:rPr>
                <w:rFonts w:hint="default"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2.作业现场应急救援装备配备不足的，扣2分/项。</w:t>
            </w:r>
          </w:p>
          <w:p>
            <w:pPr>
              <w:tabs>
                <w:tab w:val="left" w:pos="992"/>
              </w:tabs>
              <w:ind w:left="42" w:leftChars="20" w:right="42" w:rightChars="20"/>
              <w:jc w:val="left"/>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3.未按要求每半年至少组织一次有限空间作业专项应急救援预案或现场处置方案演练</w:t>
            </w:r>
            <w:r>
              <w:rPr>
                <w:rFonts w:hint="eastAsia" w:ascii="仿宋_GB2312" w:hAnsi="仿宋_GB2312" w:eastAsia="仿宋_GB2312" w:cs="仿宋_GB2312"/>
                <w:bCs/>
                <w:color w:val="000000"/>
                <w:szCs w:val="21"/>
                <w:lang w:val="en-US" w:eastAsia="zh-CN"/>
              </w:rPr>
              <w:fldChar w:fldCharType="begin"/>
            </w:r>
            <w:r>
              <w:rPr>
                <w:rFonts w:hint="eastAsia" w:ascii="仿宋_GB2312" w:hAnsi="仿宋_GB2312" w:eastAsia="仿宋_GB2312" w:cs="仿宋_GB2312"/>
                <w:bCs/>
                <w:color w:val="000000"/>
                <w:szCs w:val="21"/>
                <w:lang w:val="en-US" w:eastAsia="zh-CN"/>
              </w:rPr>
              <w:instrText xml:space="preserve"> REF _Ref184222037 \r \h  \* MERGEFORMAT </w:instrText>
            </w:r>
            <w:r>
              <w:rPr>
                <w:rFonts w:hint="eastAsia" w:ascii="仿宋_GB2312" w:hAnsi="仿宋_GB2312" w:eastAsia="仿宋_GB2312" w:cs="仿宋_GB2312"/>
                <w:bCs/>
                <w:color w:val="000000"/>
                <w:szCs w:val="21"/>
                <w:lang w:val="en-US" w:eastAsia="zh-CN"/>
              </w:rPr>
              <w:fldChar w:fldCharType="separate"/>
            </w:r>
            <w:r>
              <w:rPr>
                <w:rFonts w:hint="eastAsia" w:ascii="仿宋_GB2312" w:hAnsi="仿宋_GB2312" w:eastAsia="仿宋_GB2312" w:cs="仿宋_GB2312"/>
                <w:bCs/>
                <w:color w:val="000000"/>
                <w:szCs w:val="21"/>
                <w:lang w:val="en-US" w:eastAsia="zh-CN"/>
              </w:rPr>
              <w:fldChar w:fldCharType="end"/>
            </w:r>
            <w:r>
              <w:rPr>
                <w:rFonts w:hint="eastAsia" w:ascii="仿宋_GB2312" w:hAnsi="仿宋_GB2312" w:eastAsia="仿宋_GB2312" w:cs="仿宋_GB2312"/>
                <w:bCs/>
                <w:color w:val="000000"/>
                <w:szCs w:val="21"/>
                <w:lang w:val="en-US" w:eastAsia="zh-CN"/>
              </w:rPr>
              <w:t>的，扣5分/次。</w:t>
            </w:r>
          </w:p>
        </w:tc>
        <w:tc>
          <w:tcPr>
            <w:tcW w:w="608" w:type="dxa"/>
            <w:vAlign w:val="center"/>
          </w:tcPr>
          <w:p>
            <w:pPr>
              <w:tabs>
                <w:tab w:val="left" w:pos="992"/>
              </w:tabs>
              <w:jc w:val="center"/>
              <w:rPr>
                <w:rFonts w:hint="default"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lang w:val="en-US" w:eastAsia="zh-CN"/>
              </w:rPr>
              <w:t>15</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PrEx>
        <w:trPr>
          <w:trHeight w:val="423" w:hRule="atLeast"/>
          <w:jc w:val="center"/>
        </w:trPr>
        <w:tc>
          <w:tcPr>
            <w:tcW w:w="812" w:type="dxa"/>
            <w:vAlign w:val="center"/>
          </w:tcPr>
          <w:p>
            <w:pPr>
              <w:tabs>
                <w:tab w:val="left" w:pos="992"/>
              </w:tabs>
              <w:jc w:val="center"/>
              <w:rPr>
                <w:rFonts w:hint="eastAsia" w:ascii="仿宋_GB2312" w:hAnsi="仿宋_GB2312" w:eastAsia="仿宋_GB2312" w:cs="仿宋_GB2312"/>
                <w:bCs/>
                <w:color w:val="000000"/>
                <w:szCs w:val="21"/>
              </w:rPr>
            </w:pPr>
          </w:p>
        </w:tc>
        <w:tc>
          <w:tcPr>
            <w:tcW w:w="481" w:type="dxa"/>
            <w:vMerge w:val="continue"/>
            <w:vAlign w:val="center"/>
          </w:tcPr>
          <w:p>
            <w:pPr>
              <w:tabs>
                <w:tab w:val="left" w:pos="992"/>
              </w:tabs>
              <w:jc w:val="center"/>
              <w:rPr>
                <w:rFonts w:hint="eastAsia" w:ascii="仿宋_GB2312" w:hAnsi="仿宋_GB2312" w:eastAsia="仿宋_GB2312" w:cs="仿宋_GB2312"/>
                <w:bCs/>
                <w:color w:val="000000"/>
                <w:szCs w:val="21"/>
              </w:rPr>
            </w:pPr>
          </w:p>
        </w:tc>
        <w:tc>
          <w:tcPr>
            <w:tcW w:w="718" w:type="dxa"/>
            <w:vAlign w:val="center"/>
          </w:tcPr>
          <w:p>
            <w:pPr>
              <w:tabs>
                <w:tab w:val="left" w:pos="992"/>
              </w:tabs>
              <w:jc w:val="center"/>
              <w:rPr>
                <w:rFonts w:hint="eastAsia" w:ascii="仿宋_GB2312" w:hAnsi="仿宋_GB2312" w:eastAsia="仿宋_GB2312" w:cs="仿宋_GB2312"/>
                <w:bCs/>
                <w:color w:val="000000"/>
                <w:szCs w:val="21"/>
                <w:lang w:val="en-US" w:eastAsia="zh-CN"/>
              </w:rPr>
            </w:pPr>
            <w:r>
              <w:rPr>
                <w:rFonts w:hint="eastAsia" w:ascii="仿宋_GB2312" w:hAnsi="仿宋_GB2312" w:eastAsia="仿宋_GB2312" w:cs="仿宋_GB2312"/>
                <w:bCs/>
                <w:color w:val="000000"/>
                <w:szCs w:val="21"/>
                <w:lang w:val="en-US" w:eastAsia="zh-CN"/>
              </w:rPr>
              <w:t>小计</w:t>
            </w:r>
          </w:p>
        </w:tc>
        <w:tc>
          <w:tcPr>
            <w:tcW w:w="5187" w:type="dxa"/>
            <w:vAlign w:val="center"/>
          </w:tcPr>
          <w:p>
            <w:pPr>
              <w:tabs>
                <w:tab w:val="left" w:pos="992"/>
              </w:tabs>
              <w:ind w:left="42" w:leftChars="20" w:right="42" w:rightChars="20"/>
              <w:jc w:val="left"/>
              <w:rPr>
                <w:rFonts w:hint="eastAsia" w:ascii="仿宋_GB2312" w:hAnsi="仿宋_GB2312" w:eastAsia="仿宋_GB2312" w:cs="仿宋_GB2312"/>
                <w:bCs/>
                <w:color w:val="000000"/>
                <w:szCs w:val="21"/>
              </w:rPr>
            </w:pPr>
          </w:p>
        </w:tc>
        <w:tc>
          <w:tcPr>
            <w:tcW w:w="608" w:type="dxa"/>
            <w:vAlign w:val="center"/>
          </w:tcPr>
          <w:p>
            <w:pPr>
              <w:tabs>
                <w:tab w:val="left" w:pos="992"/>
              </w:tabs>
              <w:jc w:val="center"/>
              <w:rPr>
                <w:rFonts w:hint="default"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kern w:val="2"/>
                <w:sz w:val="21"/>
                <w:szCs w:val="21"/>
                <w:lang w:val="en-US" w:eastAsia="zh-CN" w:bidi="ar-SA"/>
              </w:rPr>
              <w:t>40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r>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Ex>
        <w:trPr>
          <w:trHeight w:val="448" w:hRule="atLeast"/>
          <w:jc w:val="center"/>
        </w:trPr>
        <w:tc>
          <w:tcPr>
            <w:tcW w:w="2011" w:type="dxa"/>
            <w:gridSpan w:val="3"/>
            <w:vAlign w:val="center"/>
          </w:tcPr>
          <w:p>
            <w:pPr>
              <w:tabs>
                <w:tab w:val="left" w:pos="992"/>
              </w:tabs>
              <w:jc w:val="center"/>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lang w:val="en-US" w:eastAsia="zh-CN"/>
              </w:rPr>
              <w:t>检查项目</w:t>
            </w:r>
            <w:r>
              <w:rPr>
                <w:rFonts w:hint="eastAsia" w:ascii="仿宋_GB2312" w:hAnsi="仿宋_GB2312" w:eastAsia="仿宋_GB2312" w:cs="仿宋_GB2312"/>
                <w:bCs/>
                <w:color w:val="000000"/>
                <w:szCs w:val="21"/>
              </w:rPr>
              <w:t>合计</w:t>
            </w:r>
          </w:p>
        </w:tc>
        <w:tc>
          <w:tcPr>
            <w:tcW w:w="5187" w:type="dxa"/>
            <w:vAlign w:val="center"/>
          </w:tcPr>
          <w:p>
            <w:pPr>
              <w:tabs>
                <w:tab w:val="left" w:pos="992"/>
              </w:tabs>
              <w:jc w:val="left"/>
              <w:rPr>
                <w:rFonts w:hint="eastAsia" w:ascii="仿宋_GB2312" w:hAnsi="仿宋_GB2312" w:eastAsia="仿宋_GB2312" w:cs="仿宋_GB2312"/>
                <w:bCs/>
                <w:color w:val="000000"/>
                <w:szCs w:val="21"/>
              </w:rPr>
            </w:pPr>
          </w:p>
        </w:tc>
        <w:tc>
          <w:tcPr>
            <w:tcW w:w="608" w:type="dxa"/>
            <w:vAlign w:val="center"/>
          </w:tcPr>
          <w:p>
            <w:pPr>
              <w:tabs>
                <w:tab w:val="left" w:pos="992"/>
              </w:tabs>
              <w:jc w:val="center"/>
              <w:rPr>
                <w:rFonts w:hint="eastAsia" w:ascii="仿宋_GB2312" w:hAnsi="仿宋_GB2312" w:eastAsia="仿宋_GB2312" w:cs="仿宋_GB2312"/>
                <w:bCs/>
                <w:color w:val="000000"/>
                <w:kern w:val="2"/>
                <w:sz w:val="21"/>
                <w:szCs w:val="21"/>
                <w:lang w:val="en-US" w:eastAsia="zh-CN" w:bidi="ar-SA"/>
              </w:rPr>
            </w:pPr>
            <w:r>
              <w:rPr>
                <w:rFonts w:hint="eastAsia" w:ascii="仿宋_GB2312" w:hAnsi="仿宋_GB2312" w:eastAsia="仿宋_GB2312" w:cs="仿宋_GB2312"/>
                <w:bCs/>
                <w:color w:val="000000"/>
                <w:szCs w:val="21"/>
              </w:rPr>
              <w:t>100</w:t>
            </w:r>
          </w:p>
        </w:tc>
        <w:tc>
          <w:tcPr>
            <w:tcW w:w="608" w:type="dxa"/>
            <w:vAlign w:val="center"/>
          </w:tcPr>
          <w:p>
            <w:pPr>
              <w:tabs>
                <w:tab w:val="left" w:pos="992"/>
              </w:tabs>
              <w:jc w:val="center"/>
              <w:rPr>
                <w:rFonts w:hint="eastAsia" w:ascii="仿宋_GB2312" w:hAnsi="仿宋_GB2312" w:eastAsia="仿宋_GB2312" w:cs="仿宋_GB2312"/>
                <w:bCs/>
                <w:color w:val="000000"/>
                <w:szCs w:val="21"/>
              </w:rPr>
            </w:pPr>
          </w:p>
        </w:tc>
        <w:tc>
          <w:tcPr>
            <w:tcW w:w="604" w:type="dxa"/>
            <w:vAlign w:val="center"/>
          </w:tcPr>
          <w:p>
            <w:pPr>
              <w:tabs>
                <w:tab w:val="left" w:pos="992"/>
              </w:tabs>
              <w:jc w:val="center"/>
              <w:rPr>
                <w:rFonts w:hint="eastAsia" w:ascii="仿宋_GB2312" w:hAnsi="仿宋_GB2312" w:eastAsia="仿宋_GB2312" w:cs="仿宋_GB2312"/>
                <w:bCs/>
                <w:color w:val="000000"/>
                <w:szCs w:val="21"/>
              </w:rPr>
            </w:pPr>
          </w:p>
        </w:tc>
      </w:tr>
    </w:tbl>
    <w:p>
      <w:pPr>
        <w:rPr>
          <w:bCs/>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注：</w:t>
      </w:r>
      <w:r>
        <w:rPr>
          <w:rFonts w:hint="eastAsia" w:ascii="仿宋_GB2312" w:hAnsi="仿宋_GB2312" w:eastAsia="仿宋_GB2312" w:cs="仿宋_GB2312"/>
          <w:color w:val="000000" w:themeColor="text1"/>
          <w:lang w:val="en-US" w:eastAsia="zh-CN"/>
          <w14:textFill>
            <w14:solidFill>
              <w14:schemeClr w14:val="tx1"/>
            </w14:solidFill>
          </w14:textFill>
        </w:rPr>
        <w:t>检查表仅为参考，实际应用可结合具体施工情况修订</w:t>
      </w:r>
      <w:r>
        <w:rPr>
          <w:rFonts w:hint="eastAsia" w:ascii="仿宋_GB2312" w:hAnsi="仿宋_GB2312" w:eastAsia="仿宋_GB2312" w:cs="仿宋_GB2312"/>
          <w:color w:val="000000" w:themeColor="text1"/>
          <w:highlight w:val="none"/>
          <w14:textFill>
            <w14:solidFill>
              <w14:schemeClr w14:val="tx1"/>
            </w14:solidFill>
          </w14:textFill>
        </w:rPr>
        <w:t>。</w:t>
      </w:r>
      <w:r>
        <w:rPr>
          <w:bCs/>
          <w:color w:val="000000" w:themeColor="text1"/>
          <w14:textFill>
            <w14:solidFill>
              <w14:schemeClr w14:val="tx1"/>
            </w14:solidFill>
          </w14:textFill>
        </w:rPr>
        <w:br w:type="page"/>
      </w:r>
    </w:p>
    <w:p>
      <w:pPr>
        <w:pStyle w:val="31"/>
        <w:tabs>
          <w:tab w:val="left" w:pos="420"/>
        </w:tabs>
        <w:spacing w:before="0" w:after="0"/>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563" w:name="_Toc13894"/>
      <w:bookmarkStart w:id="564" w:name="_Toc7603"/>
      <w:bookmarkStart w:id="565" w:name="_Toc18552"/>
      <w:bookmarkStart w:id="566" w:name="_Toc5588"/>
      <w:bookmarkStart w:id="567" w:name="_Toc16283"/>
      <w:bookmarkStart w:id="568" w:name="_Toc5496"/>
      <w:bookmarkStart w:id="569" w:name="_Toc29642"/>
      <w:bookmarkStart w:id="570" w:name="_Toc7707"/>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b/>
          <w:color w:val="000000" w:themeColor="text1"/>
          <w:sz w:val="28"/>
          <w:szCs w:val="28"/>
          <w14:textFill>
            <w14:solidFill>
              <w14:schemeClr w14:val="tx1"/>
            </w14:solidFill>
          </w14:textFill>
        </w:rPr>
        <w:t xml:space="preserve"> 房屋市政工程有限空间作业场景及主要危害因素示例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tbl>
      <w:tblPr>
        <w:tblStyle w:val="27"/>
        <w:tblW w:w="96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90"/>
        <w:gridCol w:w="967"/>
        <w:gridCol w:w="1673"/>
        <w:gridCol w:w="3316"/>
        <w:gridCol w:w="2036"/>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61" w:hRule="atLeast"/>
          <w:tblHeader/>
          <w:jc w:val="center"/>
        </w:trPr>
        <w:tc>
          <w:tcPr>
            <w:tcW w:w="490"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序号</w:t>
            </w:r>
          </w:p>
        </w:tc>
        <w:tc>
          <w:tcPr>
            <w:tcW w:w="967"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施工类别</w:t>
            </w:r>
          </w:p>
        </w:tc>
        <w:tc>
          <w:tcPr>
            <w:tcW w:w="1673"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有限空间作业</w:t>
            </w:r>
          </w:p>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场所</w:t>
            </w:r>
          </w:p>
        </w:tc>
        <w:tc>
          <w:tcPr>
            <w:tcW w:w="3316"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有限空间作业内容</w:t>
            </w:r>
          </w:p>
        </w:tc>
        <w:tc>
          <w:tcPr>
            <w:tcW w:w="2036"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主要危害因素（气体）</w:t>
            </w:r>
          </w:p>
        </w:tc>
        <w:tc>
          <w:tcPr>
            <w:tcW w:w="1142"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主要事故类别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7" w:hRule="atLeast"/>
          <w:jc w:val="center"/>
        </w:trPr>
        <w:tc>
          <w:tcPr>
            <w:tcW w:w="490" w:type="dxa"/>
            <w:vMerge w:val="restart"/>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967" w:type="dxa"/>
            <w:vMerge w:val="restart"/>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地基与基础工程</w:t>
            </w:r>
          </w:p>
        </w:tc>
        <w:tc>
          <w:tcPr>
            <w:tcW w:w="1673" w:type="dxa"/>
            <w:shd w:val="clear" w:color="auto" w:fill="auto"/>
            <w:vAlign w:val="center"/>
          </w:tcPr>
          <w:p>
            <w:pPr>
              <w:widowControl/>
              <w:jc w:val="center"/>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桩孔内</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（1）人工挖孔桩作业</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（2）爆破扩孔、绑扎探测管等需要人员进入桩孔的作业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widowControl/>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（2）沼气（甲烷）、硫化氢等</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窒息、中毒等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996" w:hRule="atLeast"/>
          <w:jc w:val="center"/>
        </w:trPr>
        <w:tc>
          <w:tcPr>
            <w:tcW w:w="490"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地下室外墙与基坑边坡形成的狭小空间（肥槽）</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脚手架搭拆、模板拆除、防水、砌筑、清理作业</w:t>
            </w:r>
          </w:p>
        </w:tc>
        <w:tc>
          <w:tcPr>
            <w:tcW w:w="2036" w:type="dxa"/>
            <w:shd w:val="clear" w:color="auto" w:fill="auto"/>
            <w:vAlign w:val="center"/>
          </w:tcPr>
          <w:p>
            <w:pPr>
              <w:widowControl/>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widowControl/>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（2）硫化氢、苯类等有毒有害气体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窒息、中毒等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02" w:hRule="atLeast"/>
          <w:jc w:val="center"/>
        </w:trPr>
        <w:tc>
          <w:tcPr>
            <w:tcW w:w="490" w:type="dxa"/>
            <w:vMerge w:val="restart"/>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w:t>
            </w:r>
          </w:p>
        </w:tc>
        <w:tc>
          <w:tcPr>
            <w:tcW w:w="967" w:type="dxa"/>
            <w:vMerge w:val="restart"/>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主体结构工程</w:t>
            </w:r>
          </w:p>
        </w:tc>
        <w:tc>
          <w:tcPr>
            <w:tcW w:w="1673" w:type="dxa"/>
            <w:shd w:val="clear" w:color="auto" w:fill="auto"/>
            <w:vAlign w:val="center"/>
          </w:tcPr>
          <w:p>
            <w:pP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消防水池、汽车坡道下部三角区域、人防工程等封闭半封闭空间</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（1）拆模、剔凿、修补、防水、清理等作业</w:t>
            </w:r>
          </w:p>
          <w:p>
            <w:pPr>
              <w:widowControl/>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（2）巡查、测量、检测等活动</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pStyle w:val="2"/>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（2）硫化氢等有毒有害气体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窒息、中毒等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47" w:hRule="atLeast"/>
          <w:jc w:val="center"/>
        </w:trPr>
        <w:tc>
          <w:tcPr>
            <w:tcW w:w="490"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shd w:val="clear" w:color="auto" w:fill="auto"/>
            <w:vAlign w:val="center"/>
          </w:tcPr>
          <w:p>
            <w:pP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val="en-US" w:eastAsia="zh-CN" w:bidi="ar"/>
                <w14:textFill>
                  <w14:solidFill>
                    <w14:schemeClr w14:val="tx1"/>
                  </w14:solidFill>
                </w14:textFill>
              </w:rPr>
              <w:t>采用盖挖逆作法施工</w:t>
            </w: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的地下室、地下车站等</w:t>
            </w:r>
          </w:p>
        </w:tc>
        <w:tc>
          <w:tcPr>
            <w:tcW w:w="3316" w:type="dxa"/>
            <w:shd w:val="clear" w:color="auto" w:fill="auto"/>
            <w:vAlign w:val="center"/>
          </w:tcPr>
          <w:p>
            <w:pPr>
              <w:widowControl/>
              <w:jc w:val="left"/>
              <w:textAlignment w:val="center"/>
              <w:rPr>
                <w:rFonts w:hint="default" w:ascii="仿宋_GB2312" w:hAnsi="仿宋_GB2312" w:eastAsia="仿宋_GB2312" w:cs="仿宋_GB2312"/>
                <w:color w:val="000000" w:themeColor="text1"/>
                <w:kern w:val="0"/>
                <w:szCs w:val="21"/>
                <w:highlight w:val="none"/>
                <w:lang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（1）</w:t>
            </w:r>
            <w:r>
              <w:rPr>
                <w:rFonts w:hint="eastAsia" w:ascii="仿宋_GB2312" w:hAnsi="仿宋_GB2312" w:eastAsia="仿宋_GB2312" w:cs="仿宋_GB2312"/>
                <w:color w:val="000000" w:themeColor="text1"/>
                <w:kern w:val="0"/>
                <w:szCs w:val="21"/>
                <w:highlight w:val="none"/>
                <w:lang w:val="en-US" w:eastAsia="zh-CN" w:bidi="ar"/>
                <w14:textFill>
                  <w14:solidFill>
                    <w14:schemeClr w14:val="tx1"/>
                  </w14:solidFill>
                </w14:textFill>
              </w:rPr>
              <w:t>结构施工作业</w:t>
            </w:r>
          </w:p>
          <w:p>
            <w:pPr>
              <w:widowControl/>
              <w:textAlignment w:val="center"/>
              <w:rPr>
                <w:rFonts w:hint="eastAsia" w:ascii="仿宋_GB2312" w:hAnsi="仿宋_GB2312" w:eastAsia="仿宋_GB2312" w:cs="仿宋_GB2312"/>
                <w:color w:val="000000" w:themeColor="text1"/>
                <w:kern w:val="0"/>
                <w:sz w:val="21"/>
                <w:szCs w:val="21"/>
                <w:highlight w:val="none"/>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（2）巡查、测量、检测等活动</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（1）氧含量不足</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 w:val="21"/>
                <w:szCs w:val="21"/>
                <w:highlight w:val="none"/>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窒息等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7" w:hRule="atLeast"/>
          <w:jc w:val="center"/>
        </w:trPr>
        <w:tc>
          <w:tcPr>
            <w:tcW w:w="490"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vMerge w:val="restart"/>
            <w:shd w:val="clear" w:color="auto" w:fill="auto"/>
            <w:vAlign w:val="center"/>
          </w:tcPr>
          <w:p>
            <w:pPr>
              <w:widowControl/>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封闭型钢结构内</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焊接、气割、金属打磨作业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（2）二氧化碳、氩气等惰性气体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85" w:hRule="atLeast"/>
          <w:jc w:val="center"/>
        </w:trPr>
        <w:tc>
          <w:tcPr>
            <w:tcW w:w="490"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涂装作业，防腐作业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苯类</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中毒、爆炸等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7" w:hRule="atLeast"/>
          <w:jc w:val="center"/>
        </w:trPr>
        <w:tc>
          <w:tcPr>
            <w:tcW w:w="490"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w:t>
            </w:r>
          </w:p>
        </w:tc>
        <w:tc>
          <w:tcPr>
            <w:tcW w:w="967"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装饰装修工程</w:t>
            </w:r>
          </w:p>
        </w:tc>
        <w:tc>
          <w:tcPr>
            <w:tcW w:w="1673" w:type="dxa"/>
            <w:shd w:val="clear" w:color="auto" w:fill="auto"/>
            <w:vAlign w:val="center"/>
          </w:tcPr>
          <w:p>
            <w:pPr>
              <w:widowControl/>
              <w:jc w:val="left"/>
              <w:textAlignment w:val="center"/>
              <w:rPr>
                <w:rFonts w:hint="eastAsia" w:ascii="仿宋_GB2312" w:hAnsi="仿宋_GB2312" w:eastAsia="仿宋_GB2312" w:cs="仿宋_GB2312"/>
                <w:color w:val="000000" w:themeColor="text1"/>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封闭半封闭空间</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环氧树脂地坪、油漆等涂装作业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苯类</w:t>
            </w:r>
            <w:r>
              <w:rPr>
                <w:rFonts w:hint="eastAsia" w:ascii="仿宋_GB2312" w:hAnsi="仿宋_GB2312" w:eastAsia="仿宋_GB2312" w:cs="仿宋_GB2312"/>
                <w:color w:val="000000" w:themeColor="text1"/>
                <w:kern w:val="0"/>
                <w:szCs w:val="21"/>
                <w:lang w:eastAsia="zh-CN" w:bidi="ar"/>
                <w14:textFill>
                  <w14:solidFill>
                    <w14:schemeClr w14:val="tx1"/>
                  </w14:solidFill>
                </w14:textFill>
              </w:rPr>
              <w:t>、</w:t>
            </w: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醛类</w:t>
            </w:r>
            <w:r>
              <w:rPr>
                <w:rFonts w:hint="eastAsia" w:ascii="仿宋_GB2312" w:hAnsi="仿宋_GB2312" w:eastAsia="仿宋_GB2312" w:cs="仿宋_GB2312"/>
                <w:color w:val="000000" w:themeColor="text1"/>
                <w:kern w:val="0"/>
                <w:szCs w:val="21"/>
                <w:lang w:bidi="ar"/>
                <w14:textFill>
                  <w14:solidFill>
                    <w14:schemeClr w14:val="tx1"/>
                  </w14:solidFill>
                </w14:textFill>
              </w:rPr>
              <w:t>等可燃、有毒有害气体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爆炸、中毒等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42" w:hRule="atLeast"/>
          <w:jc w:val="center"/>
        </w:trPr>
        <w:tc>
          <w:tcPr>
            <w:tcW w:w="490" w:type="dxa"/>
            <w:vMerge w:val="restart"/>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4</w:t>
            </w:r>
          </w:p>
        </w:tc>
        <w:tc>
          <w:tcPr>
            <w:tcW w:w="967" w:type="dxa"/>
            <w:vMerge w:val="restart"/>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机电工程</w:t>
            </w:r>
          </w:p>
        </w:tc>
        <w:tc>
          <w:tcPr>
            <w:tcW w:w="1673" w:type="dxa"/>
            <w:vMerge w:val="restart"/>
            <w:shd w:val="clear" w:color="auto" w:fill="auto"/>
            <w:vAlign w:val="center"/>
          </w:tcPr>
          <w:p>
            <w:pPr>
              <w:widowControl/>
              <w:jc w:val="left"/>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（1）金属管道、风管、烟道、水箱、锅炉等密闭容器或设备内</w:t>
            </w:r>
          </w:p>
          <w:p>
            <w:pP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（2）消防水池等</w:t>
            </w:r>
          </w:p>
          <w:p>
            <w:pP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（3）设备用房（制冰室、冷库、动力站、泵站等）</w:t>
            </w:r>
          </w:p>
        </w:tc>
        <w:tc>
          <w:tcPr>
            <w:tcW w:w="3316" w:type="dxa"/>
            <w:shd w:val="clear" w:color="auto" w:fill="auto"/>
            <w:vAlign w:val="center"/>
          </w:tcPr>
          <w:p>
            <w:pPr>
              <w:widowControl/>
              <w:jc w:val="left"/>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（1）焊接、气割、金属打磨作业</w:t>
            </w:r>
          </w:p>
          <w:p>
            <w:pPr>
              <w:widowControl/>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（2）设备安装、调试、维修作业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（2）二氧化碳、氩气等惰性气体</w:t>
            </w:r>
          </w:p>
        </w:tc>
        <w:tc>
          <w:tcPr>
            <w:tcW w:w="1142" w:type="dxa"/>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vMerge w:val="continue"/>
            <w:shd w:val="clear" w:color="auto" w:fill="auto"/>
            <w:vAlign w:val="center"/>
          </w:tcPr>
          <w:p>
            <w:pP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3316" w:type="dxa"/>
            <w:shd w:val="clear" w:color="auto" w:fill="auto"/>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防腐</w:t>
            </w:r>
            <w:r>
              <w:rPr>
                <w:rFonts w:hint="eastAsia" w:ascii="仿宋_GB2312" w:hAnsi="仿宋_GB2312" w:eastAsia="仿宋_GB2312" w:cs="仿宋_GB2312"/>
                <w:color w:val="000000" w:themeColor="text1"/>
                <w:kern w:val="0"/>
                <w:szCs w:val="21"/>
                <w:lang w:eastAsia="zh-CN" w:bidi="ar"/>
                <w14:textFill>
                  <w14:solidFill>
                    <w14:schemeClr w14:val="tx1"/>
                  </w14:solidFill>
                </w14:textFill>
              </w:rPr>
              <w:t>、</w:t>
            </w: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保温</w:t>
            </w:r>
            <w:r>
              <w:rPr>
                <w:rFonts w:hint="eastAsia" w:ascii="仿宋_GB2312" w:hAnsi="仿宋_GB2312" w:eastAsia="仿宋_GB2312" w:cs="仿宋_GB2312"/>
                <w:color w:val="000000" w:themeColor="text1"/>
                <w:kern w:val="0"/>
                <w:szCs w:val="21"/>
                <w:lang w:bidi="ar"/>
                <w14:textFill>
                  <w14:solidFill>
                    <w14:schemeClr w14:val="tx1"/>
                  </w14:solidFill>
                </w14:textFill>
              </w:rPr>
              <w:t>作业</w:t>
            </w:r>
          </w:p>
        </w:tc>
        <w:tc>
          <w:tcPr>
            <w:tcW w:w="2036" w:type="dxa"/>
            <w:shd w:val="clear" w:color="auto" w:fill="auto"/>
            <w:vAlign w:val="center"/>
          </w:tcPr>
          <w:p>
            <w:pPr>
              <w:widowControl/>
              <w:jc w:val="left"/>
              <w:textAlignment w:val="center"/>
              <w:rPr>
                <w:rFonts w:hint="default" w:ascii="仿宋_GB2312" w:hAnsi="仿宋_GB2312" w:eastAsia="仿宋_GB2312" w:cs="仿宋_GB2312"/>
                <w:color w:val="000000" w:themeColor="text1"/>
                <w:kern w:val="0"/>
                <w:szCs w:val="2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苯类</w:t>
            </w:r>
            <w:r>
              <w:rPr>
                <w:rFonts w:hint="eastAsia" w:ascii="仿宋_GB2312" w:hAnsi="仿宋_GB2312" w:eastAsia="仿宋_GB2312" w:cs="仿宋_GB2312"/>
                <w:color w:val="000000" w:themeColor="text1"/>
                <w:kern w:val="0"/>
                <w:szCs w:val="21"/>
                <w:lang w:eastAsia="zh-CN" w:bidi="ar"/>
                <w14:textFill>
                  <w14:solidFill>
                    <w14:schemeClr w14:val="tx1"/>
                  </w14:solidFill>
                </w14:textFill>
              </w:rPr>
              <w:t>、</w:t>
            </w: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醛类</w:t>
            </w:r>
            <w:r>
              <w:rPr>
                <w:rFonts w:hint="eastAsia" w:ascii="仿宋_GB2312" w:hAnsi="仿宋_GB2312" w:eastAsia="仿宋_GB2312" w:cs="仿宋_GB2312"/>
                <w:color w:val="000000" w:themeColor="text1"/>
                <w:kern w:val="0"/>
                <w:szCs w:val="21"/>
                <w:lang w:bidi="ar"/>
                <w14:textFill>
                  <w14:solidFill>
                    <w14:schemeClr w14:val="tx1"/>
                  </w14:solidFill>
                </w14:textFill>
              </w:rPr>
              <w:t>等可燃、有毒有害气体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中毒、爆炸等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5</w:t>
            </w:r>
          </w:p>
        </w:tc>
        <w:tc>
          <w:tcPr>
            <w:tcW w:w="967"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市政管网、污水处理工程</w:t>
            </w:r>
          </w:p>
        </w:tc>
        <w:tc>
          <w:tcPr>
            <w:tcW w:w="1673" w:type="dxa"/>
            <w:shd w:val="clear" w:color="auto" w:fill="auto"/>
            <w:vAlign w:val="center"/>
          </w:tcPr>
          <w:p>
            <w:pPr>
              <w:widowControl/>
              <w:jc w:val="left"/>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（1）管道、箱涵、井室内</w:t>
            </w:r>
          </w:p>
          <w:p>
            <w:pPr>
              <w:widowControl/>
              <w:jc w:val="left"/>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（2）污水池等污水处理设施内</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（1）封堵作业，清淤、清理作业，结构修复作业，防水、防腐作业</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（2）与已投用污水管道、箱涵、污水池进行连通、接驳作业</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（3）设备安装、调试、维修作业</w:t>
            </w:r>
          </w:p>
          <w:p>
            <w:pPr>
              <w:widowControl/>
              <w:jc w:val="left"/>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（4）巡查、测量、检测活动</w:t>
            </w:r>
          </w:p>
        </w:tc>
        <w:tc>
          <w:tcPr>
            <w:tcW w:w="2036" w:type="dxa"/>
            <w:vAlign w:val="center"/>
          </w:tcPr>
          <w:p>
            <w:pPr>
              <w:widowControl/>
              <w:jc w:val="left"/>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沼气（甲烷）、硫化氢、氨气、氧含量不足</w:t>
            </w:r>
          </w:p>
        </w:tc>
        <w:tc>
          <w:tcPr>
            <w:tcW w:w="1142" w:type="dxa"/>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中毒、窒息、爆炸等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08" w:hRule="atLeast"/>
          <w:jc w:val="center"/>
        </w:trPr>
        <w:tc>
          <w:tcPr>
            <w:tcW w:w="490"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6</w:t>
            </w:r>
          </w:p>
        </w:tc>
        <w:tc>
          <w:tcPr>
            <w:tcW w:w="967"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地下暗挖工程</w:t>
            </w:r>
          </w:p>
        </w:tc>
        <w:tc>
          <w:tcPr>
            <w:tcW w:w="1673"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地下管道、隧道、竖井、洞室等空间内</w:t>
            </w: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（1）人工顶管作业</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（2）进入管道、隧道、竖井内作业</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（3）顶管机、盾构机开仓换刀、维修作业</w:t>
            </w:r>
          </w:p>
          <w:p>
            <w:pPr>
              <w:widowControl/>
              <w:jc w:val="left"/>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（4）巡查、测量、检测等活动</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（1）氧含量不足</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（2）沼气（甲烷）</w:t>
            </w:r>
          </w:p>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（3）有毒有害、窒息性、易燃易爆物质（管道泄漏）</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中毒、窒息、爆炸等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vMerge w:val="restart"/>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7</w:t>
            </w:r>
          </w:p>
        </w:tc>
        <w:tc>
          <w:tcPr>
            <w:tcW w:w="967" w:type="dxa"/>
            <w:vMerge w:val="restart"/>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桥梁工程</w:t>
            </w:r>
          </w:p>
        </w:tc>
        <w:tc>
          <w:tcPr>
            <w:tcW w:w="1673" w:type="dxa"/>
            <w:vMerge w:val="restart"/>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箱梁箱室内</w:t>
            </w:r>
          </w:p>
        </w:tc>
        <w:tc>
          <w:tcPr>
            <w:tcW w:w="3316" w:type="dxa"/>
            <w:shd w:val="clear" w:color="auto" w:fill="auto"/>
            <w:vAlign w:val="center"/>
          </w:tcPr>
          <w:p>
            <w:pPr>
              <w:widowControl/>
              <w:jc w:val="left"/>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（1）拆模、剔凿、修补、清理作业</w:t>
            </w:r>
          </w:p>
          <w:p>
            <w:pPr>
              <w:widowControl/>
              <w:jc w:val="left"/>
              <w:textAlignment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（2）巡查、测量、检测等活动</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氧含量不足</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焊接、气割、金属打磨作业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氧含量不足、二氧化碳、氩气等惰性气体</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窒息等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vMerge w:val="continue"/>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967"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1673" w:type="dxa"/>
            <w:vMerge w:val="continue"/>
            <w:vAlign w:val="center"/>
          </w:tcPr>
          <w:p>
            <w:pPr>
              <w:widowControl/>
              <w:jc w:val="center"/>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p>
        </w:tc>
        <w:tc>
          <w:tcPr>
            <w:tcW w:w="331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涂装作业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苯类</w:t>
            </w:r>
          </w:p>
        </w:tc>
        <w:tc>
          <w:tcPr>
            <w:tcW w:w="1142"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中毒、爆炸等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4" w:hRule="atLeast"/>
          <w:jc w:val="center"/>
        </w:trPr>
        <w:tc>
          <w:tcPr>
            <w:tcW w:w="490" w:type="dxa"/>
            <w:shd w:val="clear" w:color="auto" w:fill="auto"/>
            <w:vAlign w:val="center"/>
          </w:tcPr>
          <w:p>
            <w:pPr>
              <w:widowControl/>
              <w:jc w:val="center"/>
              <w:textAlignment w:val="cente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8</w:t>
            </w:r>
          </w:p>
        </w:tc>
        <w:tc>
          <w:tcPr>
            <w:tcW w:w="967" w:type="dxa"/>
            <w:vAlign w:val="center"/>
          </w:tcPr>
          <w:p>
            <w:pPr>
              <w:widowControl/>
              <w:jc w:val="center"/>
              <w:textAlignment w:val="center"/>
              <w:rPr>
                <w:rFonts w:hint="default" w:ascii="仿宋_GB2312" w:hAnsi="仿宋_GB2312" w:eastAsia="仿宋_GB2312" w:cs="仿宋_GB2312"/>
                <w:color w:val="000000" w:themeColor="text1"/>
                <w:kern w:val="0"/>
                <w:szCs w:val="2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配套设施</w:t>
            </w:r>
          </w:p>
        </w:tc>
        <w:tc>
          <w:tcPr>
            <w:tcW w:w="1673" w:type="dxa"/>
            <w:vAlign w:val="center"/>
          </w:tcPr>
          <w:p>
            <w:pPr>
              <w:widowControl/>
              <w:jc w:val="center"/>
              <w:textAlignment w:val="center"/>
              <w:rPr>
                <w:rFonts w:hint="default" w:ascii="仿宋_GB2312" w:hAnsi="仿宋_GB2312" w:eastAsia="仿宋_GB2312" w:cs="仿宋_GB2312"/>
                <w:color w:val="000000" w:themeColor="text1"/>
                <w:kern w:val="0"/>
                <w:szCs w:val="2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场内封闭式垃圾站</w:t>
            </w:r>
          </w:p>
        </w:tc>
        <w:tc>
          <w:tcPr>
            <w:tcW w:w="3316" w:type="dxa"/>
            <w:shd w:val="clear" w:color="auto" w:fill="auto"/>
            <w:vAlign w:val="center"/>
          </w:tcPr>
          <w:p>
            <w:pPr>
              <w:widowControl/>
              <w:jc w:val="left"/>
              <w:textAlignment w:val="center"/>
              <w:rPr>
                <w:rFonts w:hint="default" w:ascii="仿宋_GB2312" w:hAnsi="仿宋_GB2312" w:eastAsia="仿宋_GB2312" w:cs="仿宋_GB2312"/>
                <w:color w:val="000000" w:themeColor="text1"/>
                <w:kern w:val="0"/>
                <w:szCs w:val="2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lang w:val="en-US" w:eastAsia="zh-CN" w:bidi="ar"/>
                <w14:textFill>
                  <w14:solidFill>
                    <w14:schemeClr w14:val="tx1"/>
                  </w14:solidFill>
                </w14:textFill>
              </w:rPr>
              <w:t>清理作业</w:t>
            </w:r>
          </w:p>
        </w:tc>
        <w:tc>
          <w:tcPr>
            <w:tcW w:w="2036" w:type="dxa"/>
            <w:shd w:val="clear" w:color="auto" w:fill="auto"/>
            <w:vAlign w:val="center"/>
          </w:tcPr>
          <w:p>
            <w:pPr>
              <w:widowControl/>
              <w:jc w:val="left"/>
              <w:textAlignment w:val="cente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（1）氧含量不足</w:t>
            </w:r>
          </w:p>
          <w:p>
            <w:pPr>
              <w:widowControl/>
              <w:jc w:val="left"/>
              <w:textAlignment w:val="cente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bidi="ar"/>
                <w14:textFill>
                  <w14:solidFill>
                    <w14:schemeClr w14:val="tx1"/>
                  </w14:solidFill>
                </w14:textFill>
              </w:rPr>
              <w:t>（2）沼气（甲烷）</w:t>
            </w:r>
          </w:p>
          <w:p>
            <w:pPr>
              <w:pStyle w:val="2"/>
              <w:rPr>
                <w:rFonts w:hint="eastAsia" w:ascii="仿宋_GB2312" w:hAnsi="仿宋_GB2312" w:eastAsia="仿宋_GB2312" w:cs="仿宋_GB2312"/>
                <w:highlight w:val="none"/>
              </w:rPr>
            </w:pPr>
            <w:r>
              <w:rPr>
                <w:rFonts w:hint="eastAsia" w:ascii="仿宋_GB2312" w:hAnsi="仿宋_GB2312" w:eastAsia="仿宋_GB2312" w:cs="仿宋_GB2312"/>
                <w:highlight w:val="none"/>
              </w:rPr>
              <w:t>（3）硫化氢等有毒有害气体</w:t>
            </w:r>
          </w:p>
        </w:tc>
        <w:tc>
          <w:tcPr>
            <w:tcW w:w="1142" w:type="dxa"/>
            <w:shd w:val="clear" w:color="auto" w:fill="auto"/>
            <w:vAlign w:val="center"/>
          </w:tcPr>
          <w:p>
            <w:pPr>
              <w:widowControl/>
              <w:jc w:val="left"/>
              <w:textAlignment w:val="center"/>
              <w:rPr>
                <w:rFonts w:hint="default" w:ascii="仿宋_GB2312" w:hAnsi="仿宋_GB2312" w:eastAsia="仿宋_GB2312" w:cs="仿宋_GB2312"/>
                <w:color w:val="000000" w:themeColor="text1"/>
                <w:kern w:val="0"/>
                <w:szCs w:val="21"/>
                <w:highlight w:val="none"/>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Cs w:val="21"/>
                <w:highlight w:val="none"/>
                <w:lang w:val="en-US" w:eastAsia="zh-CN" w:bidi="ar"/>
                <w14:textFill>
                  <w14:solidFill>
                    <w14:schemeClr w14:val="tx1"/>
                  </w14:solidFill>
                </w14:textFill>
              </w:rPr>
              <w:t>窒息、爆炸、中毒等</w:t>
            </w:r>
          </w:p>
        </w:tc>
      </w:tr>
    </w:tbl>
    <w:p>
      <w:pPr>
        <w:rPr>
          <w:rFonts w:cs="宋体"/>
          <w:bCs/>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注：表中列举的有限空间作业场所</w:t>
      </w:r>
      <w:r>
        <w:rPr>
          <w:rFonts w:hint="eastAsia" w:ascii="仿宋_GB2312" w:hAnsi="仿宋_GB2312" w:eastAsia="仿宋_GB2312" w:cs="仿宋_GB2312"/>
          <w:color w:val="000000" w:themeColor="text1"/>
          <w:lang w:val="en-US" w:eastAsia="zh-CN"/>
          <w14:textFill>
            <w14:solidFill>
              <w14:schemeClr w14:val="tx1"/>
            </w14:solidFill>
          </w14:textFill>
        </w:rPr>
        <w:t>为可能存在的场景举例，施工单位应根据实际情况按照</w:t>
      </w:r>
      <w:r>
        <w:rPr>
          <w:rFonts w:hint="eastAsia" w:ascii="仿宋_GB2312" w:hAnsi="仿宋_GB2312" w:eastAsia="仿宋_GB2312" w:cs="仿宋_GB2312"/>
          <w:color w:val="000000" w:themeColor="text1"/>
          <w14:textFill>
            <w14:solidFill>
              <w14:schemeClr w14:val="tx1"/>
            </w14:solidFill>
          </w14:textFill>
        </w:rPr>
        <w:t>本指南</w:t>
      </w:r>
      <w:r>
        <w:rPr>
          <w:rFonts w:hint="eastAsia" w:ascii="仿宋_GB2312" w:hAnsi="仿宋_GB2312" w:eastAsia="仿宋_GB2312" w:cs="仿宋_GB2312"/>
          <w:color w:val="000000" w:themeColor="text1"/>
          <w:highlight w:val="none"/>
          <w14:textFill>
            <w14:solidFill>
              <w14:schemeClr w14:val="tx1"/>
            </w14:solidFill>
          </w14:textFill>
        </w:rPr>
        <w:t>第</w:t>
      </w:r>
      <w:r>
        <w:rPr>
          <w:rFonts w:hint="eastAsia" w:ascii="仿宋_GB2312" w:hAnsi="仿宋_GB2312" w:eastAsia="仿宋_GB2312" w:cs="仿宋_GB2312"/>
          <w:color w:val="000000" w:themeColor="text1"/>
          <w:highlight w:val="none"/>
          <w:lang w:eastAsia="zh-CN"/>
          <w14:textFill>
            <w14:solidFill>
              <w14:schemeClr w14:val="tx1"/>
            </w14:solidFill>
          </w14:textFill>
        </w:rPr>
        <w:t>2</w:t>
      </w:r>
      <w:r>
        <w:rPr>
          <w:rFonts w:hint="eastAsia" w:ascii="仿宋_GB2312" w:hAnsi="仿宋_GB2312" w:eastAsia="仿宋_GB2312" w:cs="仿宋_GB2312"/>
          <w:color w:val="000000" w:themeColor="text1"/>
          <w:highlight w:val="none"/>
          <w14:textFill>
            <w14:solidFill>
              <w14:schemeClr w14:val="tx1"/>
            </w14:solidFill>
          </w14:textFill>
        </w:rPr>
        <w:t>.1.1条</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方法进行判定</w:t>
      </w:r>
      <w:r>
        <w:rPr>
          <w:rFonts w:hint="eastAsia" w:ascii="仿宋_GB2312" w:hAnsi="仿宋_GB2312" w:eastAsia="仿宋_GB2312" w:cs="仿宋_GB2312"/>
          <w:color w:val="000000" w:themeColor="text1"/>
          <w:highlight w:val="none"/>
          <w14:textFill>
            <w14:solidFill>
              <w14:schemeClr w14:val="tx1"/>
            </w14:solidFill>
          </w14:textFill>
        </w:rPr>
        <w:t>。</w:t>
      </w:r>
    </w:p>
    <w:p>
      <w:pPr>
        <w:pStyle w:val="31"/>
        <w:tabs>
          <w:tab w:val="left" w:pos="420"/>
        </w:tabs>
        <w:outlineLvl w:val="0"/>
        <w:rPr>
          <w:rFonts w:hint="eastAsia" w:eastAsia="宋体" w:cs="宋体"/>
          <w:bCs/>
          <w:color w:val="000000" w:themeColor="text1"/>
          <w14:textFill>
            <w14:solidFill>
              <w14:schemeClr w14:val="tx1"/>
            </w14:solidFill>
          </w14:textFill>
        </w:rPr>
        <w:sectPr>
          <w:pgSz w:w="11906" w:h="16838"/>
          <w:pgMar w:top="1418" w:right="1418" w:bottom="1418" w:left="1701" w:header="851" w:footer="992" w:gutter="0"/>
          <w:cols w:space="720" w:num="1"/>
          <w:docGrid w:type="lines" w:linePitch="312" w:charSpace="0"/>
        </w:sectPr>
      </w:pPr>
    </w:p>
    <w:p>
      <w:pPr>
        <w:pStyle w:val="31"/>
        <w:tabs>
          <w:tab w:val="left" w:pos="420"/>
        </w:tabs>
        <w:spacing w:before="0" w:after="0"/>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571" w:name="_Toc1371"/>
      <w:bookmarkStart w:id="572" w:name="_Toc22330"/>
      <w:bookmarkStart w:id="573" w:name="_Toc2546"/>
      <w:bookmarkStart w:id="574" w:name="_Toc26813"/>
      <w:bookmarkStart w:id="575" w:name="_Toc7097"/>
      <w:bookmarkStart w:id="576" w:name="_Toc30981"/>
      <w:bookmarkStart w:id="577" w:name="_Toc32296"/>
      <w:bookmarkStart w:id="578" w:name="_Toc11779"/>
      <w:bookmarkStart w:id="579" w:name="_Toc31095"/>
      <w:bookmarkStart w:id="580" w:name="_Toc31341"/>
      <w:bookmarkStart w:id="581" w:name="_Toc15333"/>
      <w:bookmarkStart w:id="582" w:name="_Toc14586"/>
      <w:bookmarkStart w:id="583" w:name="_Toc19050"/>
      <w:bookmarkStart w:id="584" w:name="_Toc31391"/>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有限空间常见</w:t>
      </w: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危险有害因素的</w:t>
      </w:r>
      <w:r>
        <w:rPr>
          <w:rFonts w:hint="eastAsia" w:ascii="仿宋_GB2312" w:hAnsi="仿宋_GB2312" w:eastAsia="仿宋_GB2312" w:cs="仿宋_GB2312"/>
          <w:b/>
          <w:color w:val="000000" w:themeColor="text1"/>
          <w:sz w:val="28"/>
          <w:szCs w:val="28"/>
          <w14:textFill>
            <w14:solidFill>
              <w14:schemeClr w14:val="tx1"/>
            </w14:solidFill>
          </w14:textFill>
        </w:rPr>
        <w:t>危害特性</w:t>
      </w:r>
      <w:bookmarkEnd w:id="522"/>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tbl>
      <w:tblPr>
        <w:tblStyle w:val="26"/>
        <w:tblW w:w="88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71"/>
        <w:gridCol w:w="1525"/>
        <w:gridCol w:w="2500"/>
        <w:gridCol w:w="900"/>
        <w:gridCol w:w="940"/>
        <w:gridCol w:w="896"/>
        <w:gridCol w:w="841"/>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19" w:hRule="atLeast"/>
          <w:tblHeader/>
          <w:jc w:val="center"/>
        </w:trPr>
        <w:tc>
          <w:tcPr>
            <w:tcW w:w="371"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气体名称</w:t>
            </w:r>
          </w:p>
        </w:tc>
        <w:tc>
          <w:tcPr>
            <w:tcW w:w="1525"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主要来源</w:t>
            </w:r>
          </w:p>
        </w:tc>
        <w:tc>
          <w:tcPr>
            <w:tcW w:w="2500"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危害特性</w:t>
            </w:r>
          </w:p>
        </w:tc>
        <w:tc>
          <w:tcPr>
            <w:tcW w:w="2736" w:type="dxa"/>
            <w:gridSpan w:val="3"/>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职业接触限值</w:t>
            </w:r>
          </w:p>
        </w:tc>
        <w:tc>
          <w:tcPr>
            <w:tcW w:w="841"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爆炸范围（VOL)</w:t>
            </w:r>
          </w:p>
        </w:tc>
        <w:tc>
          <w:tcPr>
            <w:tcW w:w="921"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atLeast"/>
          <w:jc w:val="center"/>
        </w:trPr>
        <w:tc>
          <w:tcPr>
            <w:tcW w:w="37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1525"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2500"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00" w:type="dxa"/>
            <w:vAlign w:val="center"/>
          </w:tcPr>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最高容许浓度</w:t>
            </w:r>
          </w:p>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(mg/m</w:t>
            </w:r>
            <w:r>
              <w:rPr>
                <w:rFonts w:hint="eastAsia" w:ascii="仿宋_GB2312" w:hAnsi="仿宋_GB2312" w:eastAsia="仿宋_GB2312" w:cs="仿宋_GB2312"/>
                <w:bCs/>
                <w:color w:val="000000" w:themeColor="text1"/>
                <w:sz w:val="18"/>
                <w:szCs w:val="18"/>
                <w:vertAlign w:val="superscript"/>
                <w:lang w:val="en-US" w:eastAsia="zh-CN"/>
                <w14:textFill>
                  <w14:solidFill>
                    <w14:schemeClr w14:val="tx1"/>
                  </w14:solidFill>
                </w14:textFill>
              </w:rPr>
              <w:t>3</w:t>
            </w:r>
            <w:r>
              <w:rPr>
                <w:rFonts w:hint="eastAsia" w:ascii="仿宋_GB2312" w:hAnsi="仿宋_GB2312" w:eastAsia="仿宋_GB2312" w:cs="仿宋_GB2312"/>
                <w:bCs/>
                <w:color w:val="000000" w:themeColor="text1"/>
                <w:sz w:val="18"/>
                <w:szCs w:val="18"/>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时间加权平均容许浓度</w:t>
            </w:r>
          </w:p>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(mg/m</w:t>
            </w:r>
            <w:r>
              <w:rPr>
                <w:rFonts w:hint="eastAsia" w:ascii="仿宋_GB2312" w:hAnsi="仿宋_GB2312" w:eastAsia="仿宋_GB2312" w:cs="仿宋_GB2312"/>
                <w:bCs/>
                <w:color w:val="000000" w:themeColor="text1"/>
                <w:sz w:val="18"/>
                <w:szCs w:val="18"/>
                <w:vertAlign w:val="superscript"/>
                <w:lang w:val="en-US" w:eastAsia="zh-CN"/>
                <w14:textFill>
                  <w14:solidFill>
                    <w14:schemeClr w14:val="tx1"/>
                  </w14:solidFill>
                </w14:textFill>
              </w:rPr>
              <w:t>3</w:t>
            </w:r>
            <w:r>
              <w:rPr>
                <w:rFonts w:hint="eastAsia" w:ascii="仿宋_GB2312" w:hAnsi="仿宋_GB2312" w:eastAsia="仿宋_GB2312" w:cs="仿宋_GB2312"/>
                <w:bCs/>
                <w:color w:val="000000" w:themeColor="text1"/>
                <w:sz w:val="18"/>
                <w:szCs w:val="18"/>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短时间接触容许浓度</w:t>
            </w:r>
          </w:p>
          <w:p>
            <w:pPr>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Cs/>
                <w:color w:val="000000" w:themeColor="text1"/>
                <w:sz w:val="18"/>
                <w:szCs w:val="18"/>
                <w14:textFill>
                  <w14:solidFill>
                    <w14:schemeClr w14:val="tx1"/>
                  </w14:solidFill>
                </w14:textFill>
              </w:rPr>
              <w:t>(mg/m</w:t>
            </w:r>
            <w:r>
              <w:rPr>
                <w:rFonts w:hint="eastAsia" w:ascii="仿宋_GB2312" w:hAnsi="仿宋_GB2312" w:eastAsia="仿宋_GB2312" w:cs="仿宋_GB2312"/>
                <w:bCs/>
                <w:color w:val="000000" w:themeColor="text1"/>
                <w:sz w:val="18"/>
                <w:szCs w:val="18"/>
                <w:vertAlign w:val="superscript"/>
                <w:lang w:val="en-US" w:eastAsia="zh-CN"/>
                <w14:textFill>
                  <w14:solidFill>
                    <w14:schemeClr w14:val="tx1"/>
                  </w14:solidFill>
                </w14:textFill>
              </w:rPr>
              <w:t>3</w:t>
            </w:r>
            <w:r>
              <w:rPr>
                <w:rFonts w:hint="eastAsia" w:ascii="仿宋_GB2312" w:hAnsi="仿宋_GB2312" w:eastAsia="仿宋_GB2312" w:cs="仿宋_GB2312"/>
                <w:bCs/>
                <w:color w:val="000000" w:themeColor="text1"/>
                <w:sz w:val="18"/>
                <w:szCs w:val="18"/>
                <w14:textFill>
                  <w14:solidFill>
                    <w14:schemeClr w14:val="tx1"/>
                  </w14:solidFill>
                </w14:textFill>
              </w:rPr>
              <w:t>)</w:t>
            </w:r>
          </w:p>
        </w:tc>
        <w:tc>
          <w:tcPr>
            <w:tcW w:w="84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2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903"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硫化氢</w:t>
            </w:r>
          </w:p>
        </w:tc>
        <w:tc>
          <w:tcPr>
            <w:tcW w:w="1525"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污水井、化粪池等有机物发酵腐败场所可能产生硫化氢。</w:t>
            </w:r>
          </w:p>
        </w:tc>
        <w:tc>
          <w:tcPr>
            <w:tcW w:w="2500"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剧毒气体。低浓度时有明显臭鸡蛋气味，浓度增高时，人会产生嗅觉疲劳或嗅神经麻痹而闻不到臭味；浓度达到142mg/m</w:t>
            </w:r>
            <w:r>
              <w:rPr>
                <w:rFonts w:hint="eastAsia" w:ascii="仿宋_GB2312" w:hAnsi="仿宋_GB2312" w:eastAsia="仿宋_GB2312" w:cs="仿宋_GB2312"/>
                <w:color w:val="000000" w:themeColor="text1"/>
                <w:szCs w:val="21"/>
                <w14:textFill>
                  <w14:solidFill>
                    <w14:schemeClr w14:val="tx1"/>
                  </w14:solidFill>
                </w14:textFill>
              </w:rPr>
              <w:t>³</w:t>
            </w:r>
            <w:r>
              <w:rPr>
                <w:rFonts w:hint="eastAsia" w:ascii="仿宋_GB2312" w:hAnsi="仿宋_GB2312" w:eastAsia="仿宋_GB2312" w:cs="仿宋_GB2312"/>
                <w:bCs/>
                <w:color w:val="000000" w:themeColor="text1"/>
                <w:szCs w:val="21"/>
                <w14:textFill>
                  <w14:solidFill>
                    <w14:schemeClr w14:val="tx1"/>
                  </w14:solidFill>
                </w14:textFill>
              </w:rPr>
              <w:t>时立即威胁生命安全，浓度超过1000mg/m</w:t>
            </w:r>
            <w:r>
              <w:rPr>
                <w:rFonts w:hint="eastAsia" w:ascii="仿宋_GB2312" w:hAnsi="仿宋_GB2312" w:eastAsia="仿宋_GB2312" w:cs="仿宋_GB2312"/>
                <w:color w:val="000000" w:themeColor="text1"/>
                <w:szCs w:val="21"/>
                <w14:textFill>
                  <w14:solidFill>
                    <w14:schemeClr w14:val="tx1"/>
                  </w14:solidFill>
                </w14:textFill>
              </w:rPr>
              <w:t>³</w:t>
            </w:r>
            <w:r>
              <w:rPr>
                <w:rFonts w:hint="eastAsia" w:ascii="仿宋_GB2312" w:hAnsi="仿宋_GB2312" w:eastAsia="仿宋_GB2312" w:cs="仿宋_GB2312"/>
                <w:bCs/>
                <w:color w:val="000000" w:themeColor="text1"/>
                <w:szCs w:val="21"/>
                <w14:textFill>
                  <w14:solidFill>
                    <w14:schemeClr w14:val="tx1"/>
                  </w14:solidFill>
                </w14:textFill>
              </w:rPr>
              <w:t>时，导致急性中毒，数分钟内致人死亡。</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10</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4.3%</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～45.5%</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270" w:hRule="atLeast"/>
          <w:jc w:val="center"/>
        </w:trPr>
        <w:tc>
          <w:tcPr>
            <w:tcW w:w="371"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一氧化碳</w:t>
            </w:r>
          </w:p>
        </w:tc>
        <w:tc>
          <w:tcPr>
            <w:tcW w:w="1525" w:type="dxa"/>
            <w:vMerge w:val="restart"/>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有机物分解、含碳燃料的不完全燃烧和焊接作业可能产生一氧化碳。</w:t>
            </w:r>
          </w:p>
        </w:tc>
        <w:tc>
          <w:tcPr>
            <w:tcW w:w="2500" w:type="dxa"/>
            <w:vMerge w:val="restart"/>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易燃、易爆、有毒、窒息性气体。极易与血红蛋白结合，造成组织缺氧，从而引发中毒；吸入导致头痛，意识模糊，头晕，恶心，虚弱，神志不清。</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30</w:t>
            </w:r>
          </w:p>
        </w:tc>
        <w:tc>
          <w:tcPr>
            <w:tcW w:w="841" w:type="dxa"/>
            <w:vMerge w:val="restart"/>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12.5%～74.2%</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非高原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731" w:hRule="atLeast"/>
          <w:jc w:val="center"/>
        </w:trPr>
        <w:tc>
          <w:tcPr>
            <w:tcW w:w="37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1525" w:type="dxa"/>
            <w:vMerge w:val="continue"/>
            <w:vAlign w:val="center"/>
          </w:tcPr>
          <w:p>
            <w:pPr>
              <w:rPr>
                <w:rFonts w:hint="eastAsia" w:ascii="仿宋_GB2312" w:hAnsi="仿宋_GB2312" w:eastAsia="仿宋_GB2312" w:cs="仿宋_GB2312"/>
                <w:bCs/>
                <w:color w:val="000000" w:themeColor="text1"/>
                <w:szCs w:val="21"/>
                <w14:textFill>
                  <w14:solidFill>
                    <w14:schemeClr w14:val="tx1"/>
                  </w14:solidFill>
                </w14:textFill>
              </w:rPr>
            </w:pPr>
          </w:p>
        </w:tc>
        <w:tc>
          <w:tcPr>
            <w:tcW w:w="2500" w:type="dxa"/>
            <w:vMerge w:val="continue"/>
            <w:vAlign w:val="center"/>
          </w:tcPr>
          <w:p>
            <w:pPr>
              <w:rPr>
                <w:rFonts w:hint="eastAsia" w:ascii="仿宋_GB2312" w:hAnsi="仿宋_GB2312" w:eastAsia="仿宋_GB2312" w:cs="仿宋_GB2312"/>
                <w:bCs/>
                <w:color w:val="000000" w:themeColor="text1"/>
                <w:szCs w:val="21"/>
                <w14:textFill>
                  <w14:solidFill>
                    <w14:schemeClr w14:val="tx1"/>
                  </w14:solidFill>
                </w14:textFill>
              </w:rPr>
            </w:pP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海拔2000m～3000m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26" w:hRule="atLeast"/>
          <w:jc w:val="center"/>
        </w:trPr>
        <w:tc>
          <w:tcPr>
            <w:tcW w:w="37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1525" w:type="dxa"/>
            <w:vMerge w:val="continue"/>
            <w:vAlign w:val="center"/>
          </w:tcPr>
          <w:p>
            <w:pPr>
              <w:rPr>
                <w:rFonts w:hint="eastAsia" w:ascii="仿宋_GB2312" w:hAnsi="仿宋_GB2312" w:eastAsia="仿宋_GB2312" w:cs="仿宋_GB2312"/>
                <w:bCs/>
                <w:color w:val="000000" w:themeColor="text1"/>
                <w:szCs w:val="21"/>
                <w14:textFill>
                  <w14:solidFill>
                    <w14:schemeClr w14:val="tx1"/>
                  </w14:solidFill>
                </w14:textFill>
              </w:rPr>
            </w:pPr>
          </w:p>
        </w:tc>
        <w:tc>
          <w:tcPr>
            <w:tcW w:w="2500" w:type="dxa"/>
            <w:vMerge w:val="continue"/>
            <w:vAlign w:val="center"/>
          </w:tcPr>
          <w:p>
            <w:pPr>
              <w:rPr>
                <w:rFonts w:hint="eastAsia" w:ascii="仿宋_GB2312" w:hAnsi="仿宋_GB2312" w:eastAsia="仿宋_GB2312" w:cs="仿宋_GB2312"/>
                <w:bCs/>
                <w:color w:val="000000" w:themeColor="text1"/>
                <w:szCs w:val="21"/>
                <w14:textFill>
                  <w14:solidFill>
                    <w14:schemeClr w14:val="tx1"/>
                  </w14:solidFill>
                </w14:textFill>
              </w:rPr>
            </w:pP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15</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海拔高于3000m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903"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甲烷</w:t>
            </w:r>
          </w:p>
        </w:tc>
        <w:tc>
          <w:tcPr>
            <w:tcW w:w="1525"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是沼气的主要成分，在坑道、水池、窨井里的有机物在缺氧的环境里分解后极易产生。</w:t>
            </w:r>
          </w:p>
        </w:tc>
        <w:tc>
          <w:tcPr>
            <w:tcW w:w="2500"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易燃、易爆、窒息性气体。</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5.0%</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～15.0%</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903"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氨</w:t>
            </w:r>
          </w:p>
        </w:tc>
        <w:tc>
          <w:tcPr>
            <w:tcW w:w="1525"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混凝土生产制冷系统常用液氨作为制冷剂。</w:t>
            </w:r>
          </w:p>
        </w:tc>
        <w:tc>
          <w:tcPr>
            <w:tcW w:w="2500"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遇热可能爆炸；吸入会中毒；造成严重皮肤灼伤和眼损伤，造成严重眼损伤。</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30</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15.7%～27.4%</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33"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溶剂汽油</w:t>
            </w:r>
          </w:p>
        </w:tc>
        <w:tc>
          <w:tcPr>
            <w:tcW w:w="1525"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部分工程机械、发电机使用汽油作为燃料。</w:t>
            </w:r>
          </w:p>
        </w:tc>
        <w:tc>
          <w:tcPr>
            <w:tcW w:w="2500" w:type="dxa"/>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易燃、易爆气体。</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300</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1.4%</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7.6%</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42"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苯</w:t>
            </w:r>
          </w:p>
        </w:tc>
        <w:tc>
          <w:tcPr>
            <w:tcW w:w="1525" w:type="dxa"/>
            <w:vMerge w:val="restart"/>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涂装、除锈和防腐等作业可能产生苯、甲苯和二甲苯。</w:t>
            </w:r>
          </w:p>
        </w:tc>
        <w:tc>
          <w:tcPr>
            <w:tcW w:w="2500" w:type="dxa"/>
            <w:vMerge w:val="restart"/>
            <w:vAlign w:val="center"/>
          </w:tcPr>
          <w:p>
            <w:pP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苯是确认的人类致癌物，甲苯、二甲苯具有一定毒性。短时间内吸入较高浓度苯、甲苯和二甲苯，会出现头晕、头痛、恶心、呕吐、胸闷、四肢无力、步态蹒跚和意识模糊，严重者出现烦躁、抽搐、昏迷症状。</w:t>
            </w: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10</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1.45%～</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8.0%</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42"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甲苯</w:t>
            </w:r>
          </w:p>
        </w:tc>
        <w:tc>
          <w:tcPr>
            <w:tcW w:w="1525"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2500"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96"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1.2%</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7%</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42" w:hRule="atLeast"/>
          <w:jc w:val="center"/>
        </w:trPr>
        <w:tc>
          <w:tcPr>
            <w:tcW w:w="37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二甲苯</w:t>
            </w:r>
          </w:p>
        </w:tc>
        <w:tc>
          <w:tcPr>
            <w:tcW w:w="1525"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2500" w:type="dxa"/>
            <w:vMerge w:val="continue"/>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p>
        </w:tc>
        <w:tc>
          <w:tcPr>
            <w:tcW w:w="900"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940" w:type="dxa"/>
            <w:vAlign w:val="center"/>
          </w:tcPr>
          <w:p>
            <w:pPr>
              <w:pStyle w:val="2"/>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50</w:t>
            </w:r>
          </w:p>
        </w:tc>
        <w:tc>
          <w:tcPr>
            <w:tcW w:w="896" w:type="dxa"/>
            <w:vAlign w:val="center"/>
          </w:tcPr>
          <w:p>
            <w:pPr>
              <w:pStyle w:val="2"/>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100</w:t>
            </w:r>
          </w:p>
        </w:tc>
        <w:tc>
          <w:tcPr>
            <w:tcW w:w="84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1%</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7%</w:t>
            </w:r>
          </w:p>
        </w:tc>
        <w:tc>
          <w:tcPr>
            <w:tcW w:w="921" w:type="dxa"/>
            <w:vAlign w:val="center"/>
          </w:tcPr>
          <w:p>
            <w:pPr>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r>
    </w:tbl>
    <w:p>
      <w:pPr>
        <w:snapToGrid w:val="0"/>
        <w:spacing w:line="240" w:lineRule="auto"/>
        <w:ind w:left="420" w:leftChars="0" w:hanging="420" w:hanging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注：1.气体职业接触限值、爆炸范围等参数取自GBZ 2.1、GBZ/T 259-2014、GB/T 35995-2018等规范。</w:t>
      </w:r>
    </w:p>
    <w:p>
      <w:pPr>
        <w:spacing w:line="240" w:lineRule="auto"/>
        <w:ind w:left="397" w:leftChars="189" w:firstLine="21" w:firstLineChars="10"/>
        <w:rPr>
          <w:rFonts w:eastAsia="仿宋_GB2312"/>
          <w:color w:val="000000" w:themeColor="text1"/>
          <w:sz w:val="21"/>
          <w:szCs w:val="21"/>
          <w14:textFill>
            <w14:solidFill>
              <w14:schemeClr w14:val="tx1"/>
            </w14:solidFill>
          </w14:textFill>
        </w:rPr>
      </w:pPr>
      <w:r>
        <w:rPr>
          <w:rFonts w:hint="eastAsia" w:eastAsia="仿宋_GB2312"/>
          <w:color w:val="000000" w:themeColor="text1"/>
          <w:sz w:val="21"/>
          <w:szCs w:val="21"/>
          <w:lang w:val="en-US" w:eastAsia="zh-CN"/>
          <w14:textFill>
            <w14:solidFill>
              <w14:schemeClr w14:val="tx1"/>
            </w14:solidFill>
          </w14:textFill>
        </w:rPr>
        <w:t>2</w:t>
      </w:r>
      <w:r>
        <w:rPr>
          <w:rFonts w:hint="eastAsia" w:ascii="仿宋_GB2312" w:hAnsi="仿宋_GB2312" w:eastAsia="仿宋_GB2312" w:cs="仿宋_GB2312"/>
          <w:bCs/>
          <w:color w:val="000000" w:themeColor="text1"/>
          <w:sz w:val="21"/>
          <w:szCs w:val="21"/>
          <w14:textFill>
            <w14:solidFill>
              <w14:schemeClr w14:val="tx1"/>
            </w14:solidFill>
          </w14:textFill>
        </w:rPr>
        <w:t>.</w:t>
      </w:r>
      <w:r>
        <w:rPr>
          <w:rFonts w:hint="eastAsia" w:eastAsia="仿宋_GB2312"/>
          <w:color w:val="000000" w:themeColor="text1"/>
          <w:sz w:val="21"/>
          <w:szCs w:val="21"/>
          <w14:textFill>
            <w14:solidFill>
              <w14:schemeClr w14:val="tx1"/>
            </w14:solidFill>
          </w14:textFill>
        </w:rPr>
        <w:t>硫化氢、一氧化碳等</w:t>
      </w:r>
      <w:r>
        <w:rPr>
          <w:rFonts w:eastAsia="仿宋_GB2312"/>
          <w:color w:val="000000" w:themeColor="text1"/>
          <w:sz w:val="21"/>
          <w:szCs w:val="21"/>
          <w14:textFill>
            <w14:solidFill>
              <w14:schemeClr w14:val="tx1"/>
            </w14:solidFill>
          </w14:textFill>
        </w:rPr>
        <w:t>有毒有害气体</w:t>
      </w:r>
      <w:r>
        <w:rPr>
          <w:rFonts w:hint="eastAsia" w:eastAsia="仿宋_GB2312"/>
          <w:color w:val="000000" w:themeColor="text1"/>
          <w:sz w:val="21"/>
          <w:szCs w:val="21"/>
          <w14:textFill>
            <w14:solidFill>
              <w14:schemeClr w14:val="tx1"/>
            </w14:solidFill>
          </w14:textFill>
        </w:rPr>
        <w:t>检测的</w:t>
      </w:r>
      <w:r>
        <w:rPr>
          <w:rFonts w:eastAsia="仿宋_GB2312"/>
          <w:color w:val="000000" w:themeColor="text1"/>
          <w:sz w:val="21"/>
          <w:szCs w:val="21"/>
          <w14:textFill>
            <w14:solidFill>
              <w14:schemeClr w14:val="tx1"/>
            </w14:solidFill>
          </w14:textFill>
        </w:rPr>
        <w:t>报警值应</w:t>
      </w:r>
      <w:r>
        <w:rPr>
          <w:rFonts w:hint="eastAsia" w:eastAsia="仿宋_GB2312"/>
          <w:color w:val="000000" w:themeColor="text1"/>
          <w:sz w:val="21"/>
          <w:szCs w:val="21"/>
          <w14:textFill>
            <w14:solidFill>
              <w14:schemeClr w14:val="tx1"/>
            </w14:solidFill>
          </w14:textFill>
        </w:rPr>
        <w:t>符合</w:t>
      </w:r>
      <w:r>
        <w:rPr>
          <w:rFonts w:eastAsia="仿宋_GB2312"/>
          <w:color w:val="000000" w:themeColor="text1"/>
          <w:sz w:val="21"/>
          <w:szCs w:val="21"/>
          <w14:textFill>
            <w14:solidFill>
              <w14:schemeClr w14:val="tx1"/>
            </w14:solidFill>
          </w14:textFill>
        </w:rPr>
        <w:t>GBZ 2.1规定的最高容许浓度或短时间接触容许浓度，无最高容许浓度和短时间接触容许浓度的物质，应选用时间加权平均容许浓度</w:t>
      </w:r>
      <w:r>
        <w:rPr>
          <w:rFonts w:hint="eastAsia" w:eastAsia="仿宋_GB2312"/>
          <w:color w:val="000000" w:themeColor="text1"/>
          <w:sz w:val="21"/>
          <w:szCs w:val="21"/>
          <w14:textFill>
            <w14:solidFill>
              <w14:schemeClr w14:val="tx1"/>
            </w14:solidFill>
          </w14:textFill>
        </w:rPr>
        <w:t>。</w:t>
      </w:r>
    </w:p>
    <w:p>
      <w:pPr>
        <w:pStyle w:val="28"/>
        <w:spacing w:line="240" w:lineRule="auto"/>
        <w:ind w:left="397" w:leftChars="189" w:firstLine="21" w:firstLineChars="1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3</w:t>
      </w:r>
      <w:r>
        <w:rPr>
          <w:rFonts w:hint="eastAsia" w:ascii="仿宋_GB2312" w:hAnsi="仿宋_GB2312" w:eastAsia="仿宋_GB2312" w:cs="仿宋_GB2312"/>
          <w:bCs/>
          <w:color w:val="000000" w:themeColor="text1"/>
          <w:sz w:val="21"/>
          <w:szCs w:val="21"/>
          <w14:textFill>
            <w14:solidFill>
              <w14:schemeClr w14:val="tx1"/>
            </w14:solidFill>
          </w14:textFill>
        </w:rPr>
        <w:t>.“</w:t>
      </w:r>
      <w:r>
        <w:rPr>
          <w:rFonts w:hint="eastAsia" w:ascii="仿宋_GB2312" w:hAnsi="仿宋_GB2312" w:eastAsia="仿宋_GB2312" w:cs="仿宋_GB2312"/>
          <w:bCs/>
          <w:color w:val="000000" w:themeColor="text1"/>
          <w:szCs w:val="21"/>
          <w14:textFill>
            <w14:solidFill>
              <w14:schemeClr w14:val="tx1"/>
            </w14:solidFill>
          </w14:textFill>
        </w:rPr>
        <w:t>—</w:t>
      </w:r>
      <w:r>
        <w:rPr>
          <w:rFonts w:hint="eastAsia" w:ascii="仿宋_GB2312" w:hAnsi="仿宋_GB2312" w:eastAsia="仿宋_GB2312" w:cs="仿宋_GB2312"/>
          <w:bCs/>
          <w:color w:val="000000" w:themeColor="text1"/>
          <w:sz w:val="21"/>
          <w:szCs w:val="21"/>
          <w14:textFill>
            <w14:solidFill>
              <w14:schemeClr w14:val="tx1"/>
            </w14:solidFill>
          </w14:textFill>
        </w:rPr>
        <w:t>”代表无相应数据。</w:t>
      </w:r>
    </w:p>
    <w:p>
      <w:pPr>
        <w:pStyle w:val="2"/>
        <w:spacing w:after="0" w:line="240" w:lineRule="auto"/>
        <w:rPr>
          <w:rFonts w:hint="eastAsia"/>
          <w:szCs w:val="21"/>
        </w:rPr>
        <w:sectPr>
          <w:pgSz w:w="11906" w:h="16838"/>
          <w:pgMar w:top="1418" w:right="1418" w:bottom="1418" w:left="1701" w:header="851" w:footer="992" w:gutter="0"/>
          <w:cols w:space="720" w:num="1"/>
          <w:docGrid w:type="lines" w:linePitch="312" w:charSpace="0"/>
        </w:sectPr>
      </w:pPr>
    </w:p>
    <w:p>
      <w:pPr>
        <w:pStyle w:val="31"/>
        <w:tabs>
          <w:tab w:val="left" w:pos="420"/>
        </w:tabs>
        <w:spacing w:before="0" w:after="0"/>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585" w:name="_Toc21663"/>
      <w:bookmarkStart w:id="586" w:name="_Toc31921"/>
      <w:bookmarkStart w:id="587" w:name="_Toc11919"/>
      <w:bookmarkStart w:id="588" w:name="_Toc18467"/>
      <w:bookmarkStart w:id="589" w:name="_Toc12757"/>
      <w:bookmarkStart w:id="590" w:name="_Toc4895"/>
      <w:bookmarkStart w:id="591" w:name="_Toc23292"/>
      <w:bookmarkStart w:id="592" w:name="_Toc11961"/>
      <w:bookmarkStart w:id="593" w:name="_Toc14980"/>
      <w:bookmarkStart w:id="594" w:name="_Toc32739"/>
      <w:bookmarkStart w:id="595" w:name="_Toc31707"/>
      <w:bookmarkStart w:id="596" w:name="_Toc22298"/>
      <w:bookmarkStart w:id="597" w:name="_Toc26509"/>
      <w:bookmarkStart w:id="598" w:name="_Toc4219"/>
      <w:bookmarkStart w:id="599" w:name="_Toc8464"/>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4</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有限空间作业台账示例</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tbl>
      <w:tblPr>
        <w:tblStyle w:val="26"/>
        <w:tblW w:w="8829"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10"/>
        <w:gridCol w:w="1016"/>
        <w:gridCol w:w="1077"/>
        <w:gridCol w:w="1646"/>
        <w:gridCol w:w="1107"/>
        <w:gridCol w:w="838"/>
        <w:gridCol w:w="1817"/>
        <w:gridCol w:w="9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83"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5"/>
                <w:szCs w:val="21"/>
                <w14:textFill>
                  <w14:solidFill>
                    <w14:schemeClr w14:val="tx1"/>
                  </w14:solidFill>
                </w14:textFill>
              </w:rPr>
              <w:t>序号</w:t>
            </w:r>
          </w:p>
        </w:tc>
        <w:tc>
          <w:tcPr>
            <w:tcW w:w="1016"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pacing w:val="-3"/>
                <w:szCs w:val="21"/>
                <w:lang w:val="en-US" w:eastAsia="zh-CN"/>
                <w14:textFill>
                  <w14:solidFill>
                    <w14:schemeClr w14:val="tx1"/>
                  </w14:solidFill>
                </w14:textFill>
              </w:rPr>
              <w:t>作业部位</w:t>
            </w:r>
          </w:p>
        </w:tc>
        <w:tc>
          <w:tcPr>
            <w:tcW w:w="1077"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3"/>
                <w:szCs w:val="21"/>
                <w:lang w:val="en-US" w:eastAsia="zh-CN"/>
                <w14:textFill>
                  <w14:solidFill>
                    <w14:schemeClr w14:val="tx1"/>
                  </w14:solidFill>
                </w14:textFill>
              </w:rPr>
              <w:t>作业内容</w:t>
            </w:r>
          </w:p>
        </w:tc>
        <w:tc>
          <w:tcPr>
            <w:tcW w:w="1646"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
                <w:szCs w:val="21"/>
                <w14:textFill>
                  <w14:solidFill>
                    <w14:schemeClr w14:val="tx1"/>
                  </w14:solidFill>
                </w14:textFill>
              </w:rPr>
              <w:t>主要危</w:t>
            </w:r>
            <w:r>
              <w:rPr>
                <w:rFonts w:hint="eastAsia" w:ascii="仿宋_GB2312" w:hAnsi="仿宋_GB2312" w:eastAsia="仿宋_GB2312" w:cs="仿宋_GB2312"/>
                <w:color w:val="000000" w:themeColor="text1"/>
                <w:spacing w:val="-2"/>
                <w:szCs w:val="21"/>
                <w:lang w:eastAsia="zh-CN"/>
                <w14:textFill>
                  <w14:solidFill>
                    <w14:schemeClr w14:val="tx1"/>
                  </w14:solidFill>
                </w14:textFill>
              </w:rPr>
              <w:t>险</w:t>
            </w:r>
            <w:r>
              <w:rPr>
                <w:rFonts w:hint="eastAsia" w:ascii="仿宋_GB2312" w:hAnsi="仿宋_GB2312" w:eastAsia="仿宋_GB2312" w:cs="仿宋_GB2312"/>
                <w:color w:val="000000" w:themeColor="text1"/>
                <w:spacing w:val="-2"/>
                <w:szCs w:val="21"/>
                <w14:textFill>
                  <w14:solidFill>
                    <w14:schemeClr w14:val="tx1"/>
                  </w14:solidFill>
                </w14:textFill>
              </w:rPr>
              <w:t>有</w:t>
            </w:r>
            <w:r>
              <w:rPr>
                <w:rFonts w:hint="eastAsia" w:ascii="仿宋_GB2312" w:hAnsi="仿宋_GB2312" w:eastAsia="仿宋_GB2312" w:cs="仿宋_GB2312"/>
                <w:color w:val="000000" w:themeColor="text1"/>
                <w:spacing w:val="-4"/>
                <w:szCs w:val="21"/>
                <w14:textFill>
                  <w14:solidFill>
                    <w14:schemeClr w14:val="tx1"/>
                  </w14:solidFill>
                </w14:textFill>
              </w:rPr>
              <w:t>害因素</w:t>
            </w:r>
          </w:p>
        </w:tc>
        <w:tc>
          <w:tcPr>
            <w:tcW w:w="1107" w:type="dxa"/>
            <w:tcBorders>
              <w:top w:val="single" w:color="auto" w:sz="4" w:space="0"/>
              <w:left w:val="single" w:color="auto" w:sz="4" w:space="0"/>
              <w:bottom w:val="single" w:color="auto" w:sz="4" w:space="0"/>
              <w:right w:val="single" w:color="auto" w:sz="4" w:space="0"/>
            </w:tcBorders>
            <w:vAlign w:val="center"/>
          </w:tcPr>
          <w:p>
            <w:pPr>
              <w:pStyle w:val="44"/>
              <w:jc w:val="center"/>
              <w:rPr>
                <w:rFonts w:hint="default" w:ascii="仿宋_GB2312" w:hAnsi="仿宋_GB2312" w:eastAsia="仿宋_GB2312" w:cs="仿宋_GB2312"/>
                <w:color w:val="000000" w:themeColor="text1"/>
                <w:spacing w:val="-3"/>
                <w:szCs w:val="21"/>
                <w:lang w:val="en-US" w:eastAsia="zh-CN"/>
                <w14:textFill>
                  <w14:solidFill>
                    <w14:schemeClr w14:val="tx1"/>
                  </w14:solidFill>
                </w14:textFill>
              </w:rPr>
            </w:pPr>
            <w:r>
              <w:rPr>
                <w:rFonts w:hint="eastAsia" w:ascii="仿宋_GB2312" w:hAnsi="仿宋_GB2312" w:eastAsia="仿宋_GB2312" w:cs="仿宋_GB2312"/>
                <w:color w:val="000000" w:themeColor="text1"/>
                <w:spacing w:val="-3"/>
                <w:szCs w:val="21"/>
                <w:lang w:val="en-US" w:eastAsia="zh-CN"/>
                <w14:textFill>
                  <w14:solidFill>
                    <w14:schemeClr w14:val="tx1"/>
                  </w14:solidFill>
                </w14:textFill>
              </w:rPr>
              <w:t>施工计划</w:t>
            </w:r>
          </w:p>
        </w:tc>
        <w:tc>
          <w:tcPr>
            <w:tcW w:w="838"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pacing w:val="-3"/>
                <w:szCs w:val="21"/>
                <w:lang w:eastAsia="zh-CN"/>
                <w14:textFill>
                  <w14:solidFill>
                    <w14:schemeClr w14:val="tx1"/>
                  </w14:solidFill>
                </w14:textFill>
              </w:rPr>
              <w:t>作业</w:t>
            </w:r>
            <w:r>
              <w:rPr>
                <w:rFonts w:hint="eastAsia" w:ascii="仿宋_GB2312" w:hAnsi="仿宋_GB2312" w:eastAsia="仿宋_GB2312" w:cs="仿宋_GB2312"/>
                <w:color w:val="000000" w:themeColor="text1"/>
                <w:spacing w:val="-3"/>
                <w:szCs w:val="21"/>
                <w:lang w:val="en-US" w:eastAsia="zh-CN"/>
                <w14:textFill>
                  <w14:solidFill>
                    <w14:schemeClr w14:val="tx1"/>
                  </w14:solidFill>
                </w14:textFill>
              </w:rPr>
              <w:t>班组</w:t>
            </w:r>
          </w:p>
        </w:tc>
        <w:tc>
          <w:tcPr>
            <w:tcW w:w="1817" w:type="dxa"/>
            <w:tcBorders>
              <w:top w:val="single" w:color="auto" w:sz="4" w:space="0"/>
              <w:left w:val="single" w:color="auto" w:sz="4" w:space="0"/>
              <w:bottom w:val="single" w:color="auto" w:sz="4" w:space="0"/>
              <w:right w:val="single" w:color="auto" w:sz="4" w:space="0"/>
            </w:tcBorders>
            <w:vAlign w:val="center"/>
          </w:tcPr>
          <w:p>
            <w:pPr>
              <w:pStyle w:val="44"/>
              <w:jc w:val="center"/>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负责人及联系方式</w:t>
            </w:r>
          </w:p>
        </w:tc>
        <w:tc>
          <w:tcPr>
            <w:tcW w:w="918" w:type="dxa"/>
            <w:tcBorders>
              <w:top w:val="single" w:color="auto" w:sz="4" w:space="0"/>
              <w:left w:val="single" w:color="auto" w:sz="4" w:space="0"/>
              <w:bottom w:val="single" w:color="auto" w:sz="4" w:space="0"/>
              <w:right w:val="single" w:color="auto" w:sz="4" w:space="0"/>
            </w:tcBorders>
            <w:vAlign w:val="center"/>
          </w:tcPr>
          <w:p>
            <w:pPr>
              <w:pStyle w:val="44"/>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完成情况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80"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1</w:t>
            </w: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92"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2</w:t>
            </w: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80"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lang w:eastAsia="zh-CN"/>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3</w:t>
            </w: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08"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86"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94"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90"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81"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01" w:hRule="atLeast"/>
        </w:trPr>
        <w:tc>
          <w:tcPr>
            <w:tcW w:w="410"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1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46"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0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83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17"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c>
          <w:tcPr>
            <w:tcW w:w="918" w:type="dxa"/>
            <w:tcBorders>
              <w:top w:val="single" w:color="auto" w:sz="4" w:space="0"/>
              <w:left w:val="single" w:color="auto" w:sz="4" w:space="0"/>
              <w:bottom w:val="single" w:color="auto" w:sz="4" w:space="0"/>
              <w:right w:val="single" w:color="auto" w:sz="4" w:space="0"/>
            </w:tcBorders>
            <w:vAlign w:val="center"/>
          </w:tcPr>
          <w:p>
            <w:pPr>
              <w:pStyle w:val="44"/>
              <w:spacing w:line="360" w:lineRule="auto"/>
              <w:jc w:val="center"/>
              <w:rPr>
                <w:rFonts w:hint="eastAsia" w:ascii="仿宋_GB2312" w:hAnsi="仿宋_GB2312" w:eastAsia="仿宋_GB2312" w:cs="仿宋_GB2312"/>
                <w:color w:val="000000" w:themeColor="text1"/>
                <w:szCs w:val="21"/>
                <w14:textFill>
                  <w14:solidFill>
                    <w14:schemeClr w14:val="tx1"/>
                  </w14:solidFill>
                </w14:textFill>
              </w:rPr>
            </w:pPr>
          </w:p>
        </w:tc>
      </w:tr>
    </w:tbl>
    <w:p>
      <w:pPr>
        <w:pStyle w:val="2"/>
        <w:rPr>
          <w:rFonts w:ascii="黑体"/>
          <w:color w:val="000000" w:themeColor="text1"/>
          <w:sz w:val="20"/>
          <w14:textFill>
            <w14:solidFill>
              <w14:schemeClr w14:val="tx1"/>
            </w14:solidFill>
          </w14:textFill>
        </w:rPr>
      </w:pPr>
    </w:p>
    <w:p>
      <w:pPr>
        <w:pStyle w:val="31"/>
        <w:outlineLvl w:val="9"/>
        <w:rPr>
          <w:rFonts w:hint="eastAsia" w:eastAsia="宋体" w:cs="宋体"/>
          <w:bCs/>
          <w:color w:val="000000" w:themeColor="text1"/>
          <w:sz w:val="32"/>
          <w:szCs w:val="32"/>
          <w14:textFill>
            <w14:solidFill>
              <w14:schemeClr w14:val="tx1"/>
            </w14:solidFill>
          </w14:textFill>
        </w:rPr>
        <w:sectPr>
          <w:pgSz w:w="11906" w:h="16838"/>
          <w:pgMar w:top="1418" w:right="1418" w:bottom="1418" w:left="1701" w:header="851" w:footer="992" w:gutter="0"/>
          <w:cols w:space="720" w:num="1"/>
          <w:docGrid w:type="lines" w:linePitch="312" w:charSpace="0"/>
        </w:sectPr>
      </w:pPr>
    </w:p>
    <w:p>
      <w:pPr>
        <w:pStyle w:val="31"/>
        <w:tabs>
          <w:tab w:val="left" w:pos="420"/>
        </w:tabs>
        <w:spacing w:before="0" w:after="0"/>
        <w:outlineLvl w:val="0"/>
        <w:rPr>
          <w:rFonts w:hint="eastAsia" w:ascii="仿宋_GB2312" w:hAnsi="仿宋_GB2312" w:eastAsia="仿宋_GB2312" w:cs="仿宋_GB2312"/>
          <w:b/>
          <w:color w:val="000000" w:themeColor="text1"/>
          <w:sz w:val="28"/>
          <w:szCs w:val="28"/>
          <w:lang w:val="en-US" w:eastAsia="zh-CN"/>
          <w14:textFill>
            <w14:solidFill>
              <w14:schemeClr w14:val="tx1"/>
            </w14:solidFill>
          </w14:textFill>
        </w:rPr>
      </w:pPr>
      <w:bookmarkStart w:id="600" w:name="_Toc31354"/>
      <w:bookmarkStart w:id="601" w:name="_Toc29374"/>
      <w:bookmarkStart w:id="602" w:name="_Toc29494"/>
      <w:bookmarkStart w:id="603" w:name="_Toc3114"/>
      <w:bookmarkStart w:id="604" w:name="_Toc26731"/>
      <w:bookmarkStart w:id="605" w:name="_Toc29046"/>
      <w:bookmarkStart w:id="606" w:name="_Toc24906"/>
      <w:bookmarkStart w:id="607" w:name="_Toc10173"/>
      <w:bookmarkStart w:id="608" w:name="_Toc14660"/>
      <w:bookmarkStart w:id="609" w:name="_Toc23679"/>
      <w:bookmarkStart w:id="610" w:name="_Toc11496"/>
      <w:bookmarkStart w:id="611" w:name="_Toc19809"/>
      <w:bookmarkStart w:id="612" w:name="_Toc11569"/>
      <w:bookmarkStart w:id="613" w:name="_Toc13317"/>
      <w:bookmarkStart w:id="614" w:name="_Toc5420"/>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w:t>
      </w:r>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作业</w:t>
      </w:r>
      <w:r>
        <w:rPr>
          <w:rFonts w:hint="eastAsia" w:ascii="仿宋_GB2312" w:hAnsi="仿宋_GB2312" w:eastAsia="仿宋_GB2312" w:cs="仿宋_GB2312"/>
          <w:b/>
          <w:color w:val="000000" w:themeColor="text1"/>
          <w:sz w:val="28"/>
          <w:szCs w:val="28"/>
          <w14:textFill>
            <w14:solidFill>
              <w14:schemeClr w14:val="tx1"/>
            </w14:solidFill>
          </w14:textFill>
        </w:rPr>
        <w:t>危险因素告知牌</w:t>
      </w:r>
      <w:bookmarkEnd w:id="600"/>
      <w:bookmarkEnd w:id="601"/>
      <w:bookmarkEnd w:id="602"/>
      <w:bookmarkEnd w:id="603"/>
      <w:bookmarkEnd w:id="604"/>
      <w:bookmarkEnd w:id="605"/>
      <w:bookmarkEnd w:id="606"/>
      <w:r>
        <w:rPr>
          <w:rFonts w:hint="eastAsia" w:ascii="仿宋_GB2312" w:hAnsi="仿宋_GB2312" w:eastAsia="仿宋_GB2312" w:cs="仿宋_GB2312"/>
          <w:b/>
          <w:color w:val="000000" w:themeColor="text1"/>
          <w:sz w:val="28"/>
          <w:szCs w:val="28"/>
          <w:lang w:val="en-US" w:eastAsia="zh-CN"/>
          <w14:textFill>
            <w14:solidFill>
              <w14:schemeClr w14:val="tx1"/>
            </w14:solidFill>
          </w14:textFill>
        </w:rPr>
        <w:t>示例</w:t>
      </w:r>
      <w:bookmarkEnd w:id="607"/>
    </w:p>
    <w:p>
      <w:pPr>
        <w:pStyle w:val="38"/>
        <w:jc w:val="center"/>
        <w:rPr>
          <w:rFonts w:hint="eastAsia" w:ascii="仿宋_GB2312" w:hAnsi="仿宋_GB2312" w:eastAsia="仿宋_GB2312" w:cs="仿宋_GB2312"/>
          <w:bCs w:val="0"/>
          <w:sz w:val="24"/>
          <w:szCs w:val="24"/>
        </w:rPr>
      </w:pPr>
    </w:p>
    <w:p>
      <w:pPr>
        <w:snapToGrid w:val="0"/>
        <w:jc w:val="center"/>
        <w:rPr>
          <w:rFonts w:hint="eastAsia" w:ascii="仿宋_GB2312" w:hAnsi="仿宋_GB2312" w:eastAsia="仿宋_GB2312" w:cs="仿宋_GB2312"/>
          <w:bCs/>
          <w:color w:val="000000" w:themeColor="text1"/>
          <w:sz w:val="24"/>
          <w:szCs w:val="24"/>
          <w14:textFill>
            <w14:solidFill>
              <w14:schemeClr w14:val="tx1"/>
            </w14:solidFill>
          </w14:textFill>
        </w:rPr>
      </w:pPr>
      <w:r>
        <w:drawing>
          <wp:inline distT="0" distB="0" distL="114300" distR="114300">
            <wp:extent cx="4305300" cy="4798695"/>
            <wp:effectExtent l="0" t="0" r="0" b="1905"/>
            <wp:docPr id="8" name="图片 8" descr="有限空间作业危险有害因素告知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有限空间作业危险有害因素告知牌"/>
                    <pic:cNvPicPr>
                      <a:picLocks noChangeAspect="1"/>
                    </pic:cNvPicPr>
                  </pic:nvPicPr>
                  <pic:blipFill>
                    <a:blip r:embed="rId9"/>
                    <a:stretch>
                      <a:fillRect/>
                    </a:stretch>
                  </pic:blipFill>
                  <pic:spPr>
                    <a:xfrm>
                      <a:off x="0" y="0"/>
                      <a:ext cx="4305300" cy="4798695"/>
                    </a:xfrm>
                    <a:prstGeom prst="rect">
                      <a:avLst/>
                    </a:prstGeom>
                  </pic:spPr>
                </pic:pic>
              </a:graphicData>
            </a:graphic>
          </wp:inline>
        </w:drawing>
      </w:r>
    </w:p>
    <w:p>
      <w:pPr>
        <w:pStyle w:val="38"/>
        <w:jc w:val="center"/>
        <w:rPr>
          <w:rFonts w:hint="eastAsia" w:ascii="仿宋_GB2312" w:hAnsi="仿宋_GB2312" w:eastAsia="仿宋_GB2312" w:cs="仿宋_GB2312"/>
          <w:bCs w:val="0"/>
          <w:sz w:val="24"/>
          <w:szCs w:val="24"/>
        </w:rPr>
      </w:pPr>
      <w:bookmarkStart w:id="615" w:name="_Toc10377"/>
      <w:bookmarkStart w:id="616" w:name="_Toc23419"/>
      <w:bookmarkStart w:id="617" w:name="_Toc2095"/>
      <w:r>
        <w:rPr>
          <w:rFonts w:hint="eastAsia" w:ascii="仿宋_GB2312" w:hAnsi="仿宋_GB2312" w:eastAsia="仿宋_GB2312" w:cs="仿宋_GB2312"/>
          <w:bCs w:val="0"/>
          <w:sz w:val="24"/>
          <w:szCs w:val="24"/>
        </w:rPr>
        <w:t>危险因素告知牌</w:t>
      </w:r>
    </w:p>
    <w:p>
      <w:pPr>
        <w:rPr>
          <w:rFonts w:hint="eastAsia" w:ascii="仿宋_GB2312" w:hAnsi="仿宋_GB2312" w:eastAsia="仿宋_GB2312" w:cs="仿宋_GB2312"/>
          <w:bCs w:val="0"/>
          <w:sz w:val="24"/>
          <w:szCs w:val="24"/>
        </w:rPr>
      </w:pPr>
      <w:r>
        <w:rPr>
          <w:rFonts w:hint="eastAsia" w:ascii="仿宋_GB2312" w:hAnsi="仿宋_GB2312" w:eastAsia="仿宋_GB2312" w:cs="仿宋_GB2312"/>
          <w:bCs w:val="0"/>
          <w:sz w:val="24"/>
          <w:szCs w:val="24"/>
        </w:rPr>
        <w:br w:type="page"/>
      </w:r>
    </w:p>
    <w:p>
      <w:pPr>
        <w:pStyle w:val="31"/>
        <w:tabs>
          <w:tab w:val="left" w:pos="420"/>
        </w:tabs>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618" w:name="_Toc20699"/>
      <w:bookmarkStart w:id="619" w:name="_Toc10570"/>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6</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有限空间作业培训合格标识示例</w:t>
      </w:r>
      <w:bookmarkEnd w:id="608"/>
      <w:bookmarkEnd w:id="609"/>
      <w:bookmarkEnd w:id="610"/>
      <w:bookmarkEnd w:id="611"/>
      <w:bookmarkEnd w:id="612"/>
      <w:bookmarkEnd w:id="613"/>
      <w:bookmarkEnd w:id="614"/>
      <w:bookmarkEnd w:id="615"/>
      <w:bookmarkEnd w:id="616"/>
      <w:bookmarkEnd w:id="617"/>
      <w:bookmarkEnd w:id="618"/>
      <w:bookmarkEnd w:id="619"/>
    </w:p>
    <w:p>
      <w:pPr>
        <w:pStyle w:val="31"/>
        <w:spacing w:before="0" w:line="240" w:lineRule="auto"/>
        <w:outlineLvl w:val="9"/>
        <w:rPr>
          <w:rFonts w:hint="eastAsia" w:eastAsia="宋体" w:cs="宋体"/>
          <w:color w:val="000000" w:themeColor="text1"/>
          <w14:textFill>
            <w14:solidFill>
              <w14:schemeClr w14:val="tx1"/>
            </w14:solidFill>
          </w14:textFill>
        </w:rPr>
      </w:pPr>
      <w:r>
        <w:rPr>
          <w:rFonts w:hint="eastAsia" w:eastAsia="宋体" w:cs="宋体"/>
          <w:color w:val="000000" w:themeColor="text1"/>
          <w14:textFill>
            <w14:solidFill>
              <w14:schemeClr w14:val="tx1"/>
            </w14:solidFill>
          </w14:textFill>
        </w:rPr>
        <w:drawing>
          <wp:inline distT="0" distB="0" distL="114300" distR="114300">
            <wp:extent cx="4171315" cy="2788920"/>
            <wp:effectExtent l="0" t="0" r="635" b="11430"/>
            <wp:docPr id="1" name="图片 1" descr="5410b16547e8cabe5e29b6ffe96e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410b16547e8cabe5e29b6ffe96e357"/>
                    <pic:cNvPicPr>
                      <a:picLocks noChangeAspect="1"/>
                    </pic:cNvPicPr>
                  </pic:nvPicPr>
                  <pic:blipFill>
                    <a:blip r:embed="rId10"/>
                    <a:stretch>
                      <a:fillRect/>
                    </a:stretch>
                  </pic:blipFill>
                  <pic:spPr>
                    <a:xfrm>
                      <a:off x="0" y="0"/>
                      <a:ext cx="4171315" cy="2788920"/>
                    </a:xfrm>
                    <a:prstGeom prst="rect">
                      <a:avLst/>
                    </a:prstGeom>
                  </pic:spPr>
                </pic:pic>
              </a:graphicData>
            </a:graphic>
          </wp:inline>
        </w:drawing>
      </w:r>
    </w:p>
    <w:p>
      <w:pPr>
        <w:pStyle w:val="38"/>
        <w:jc w:val="center"/>
        <w:rPr>
          <w:rFonts w:hint="eastAsia" w:ascii="仿宋_GB2312" w:hAnsi="仿宋_GB2312" w:eastAsia="仿宋_GB2312" w:cs="仿宋_GB2312"/>
          <w:b w:val="0"/>
          <w:sz w:val="24"/>
          <w:szCs w:val="24"/>
        </w:rPr>
      </w:pPr>
      <w:r>
        <w:rPr>
          <w:rFonts w:hint="eastAsia" w:ascii="仿宋_GB2312" w:hAnsi="仿宋_GB2312" w:eastAsia="仿宋_GB2312" w:cs="仿宋_GB2312"/>
          <w:bCs w:val="0"/>
          <w:sz w:val="24"/>
          <w:szCs w:val="24"/>
        </w:rPr>
        <w:t>有限空间作业培训合格标识</w:t>
      </w:r>
      <w:bookmarkStart w:id="620" w:name="_Toc11189"/>
      <w:bookmarkStart w:id="621" w:name="_Toc13003"/>
      <w:bookmarkStart w:id="622" w:name="_Toc26487"/>
      <w:bookmarkStart w:id="623" w:name="_Toc3064"/>
      <w:bookmarkStart w:id="624" w:name="_Toc29669"/>
      <w:bookmarkStart w:id="625" w:name="_Toc1124"/>
      <w:bookmarkStart w:id="626" w:name="_Toc8531"/>
    </w:p>
    <w:p>
      <w:pPr>
        <w:pStyle w:val="38"/>
        <w:jc w:val="center"/>
        <w:rPr>
          <w:rFonts w:hint="eastAsia" w:ascii="仿宋_GB2312" w:hAnsi="仿宋_GB2312" w:eastAsia="仿宋_GB2312" w:cs="仿宋_GB2312"/>
          <w:b w:val="0"/>
          <w:sz w:val="24"/>
          <w:szCs w:val="24"/>
        </w:rPr>
        <w:sectPr>
          <w:footerReference r:id="rId6" w:type="default"/>
          <w:pgSz w:w="11906" w:h="16838"/>
          <w:pgMar w:top="1417" w:right="1417" w:bottom="1417" w:left="1701" w:header="720" w:footer="720" w:gutter="0"/>
          <w:cols w:space="720" w:num="1"/>
          <w:docGrid w:type="lines" w:linePitch="312" w:charSpace="0"/>
        </w:sectPr>
      </w:pPr>
    </w:p>
    <w:bookmarkEnd w:id="620"/>
    <w:bookmarkEnd w:id="621"/>
    <w:bookmarkEnd w:id="622"/>
    <w:bookmarkEnd w:id="623"/>
    <w:bookmarkEnd w:id="624"/>
    <w:bookmarkEnd w:id="625"/>
    <w:bookmarkEnd w:id="626"/>
    <w:p>
      <w:pPr>
        <w:pStyle w:val="31"/>
        <w:tabs>
          <w:tab w:val="left" w:pos="420"/>
        </w:tabs>
        <w:spacing w:before="0" w:after="0" w:line="240" w:lineRule="auto"/>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627" w:name="_Toc18047"/>
      <w:bookmarkStart w:id="628" w:name="_Toc21652"/>
      <w:bookmarkStart w:id="629" w:name="_Toc31587"/>
      <w:bookmarkStart w:id="630" w:name="_Toc8453"/>
      <w:bookmarkStart w:id="631" w:name="_Toc13502"/>
      <w:bookmarkStart w:id="632" w:name="_Toc19503"/>
      <w:bookmarkStart w:id="633" w:name="_Toc13323"/>
      <w:bookmarkStart w:id="634" w:name="_Toc6566"/>
      <w:bookmarkStart w:id="635" w:name="_Toc13059"/>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有限空间作业</w:t>
      </w:r>
      <w:bookmarkEnd w:id="627"/>
      <w:r>
        <w:rPr>
          <w:rFonts w:hint="eastAsia" w:ascii="仿宋_GB2312" w:hAnsi="仿宋_GB2312" w:eastAsia="仿宋_GB2312" w:cs="仿宋_GB2312"/>
          <w:b/>
          <w:color w:val="000000" w:themeColor="text1"/>
          <w:sz w:val="28"/>
          <w:szCs w:val="28"/>
          <w14:textFill>
            <w14:solidFill>
              <w14:schemeClr w14:val="tx1"/>
            </w14:solidFill>
          </w14:textFill>
        </w:rPr>
        <w:t>票示例</w:t>
      </w:r>
      <w:bookmarkEnd w:id="628"/>
      <w:bookmarkEnd w:id="629"/>
      <w:bookmarkEnd w:id="630"/>
      <w:bookmarkEnd w:id="631"/>
      <w:bookmarkEnd w:id="632"/>
      <w:bookmarkEnd w:id="633"/>
      <w:bookmarkEnd w:id="634"/>
      <w:bookmarkEnd w:id="635"/>
    </w:p>
    <w:p>
      <w:pPr>
        <w:tabs>
          <w:tab w:val="left" w:pos="992"/>
        </w:tabs>
        <w:wordWrap w:val="0"/>
        <w:spacing w:line="240" w:lineRule="atLeast"/>
        <w:ind w:firstLine="6510" w:firstLineChars="3100"/>
        <w:rPr>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编号：</w:t>
      </w:r>
      <w:r>
        <w:rPr>
          <w:bCs/>
          <w:color w:val="000000" w:themeColor="text1"/>
          <w:szCs w:val="21"/>
          <w14:textFill>
            <w14:solidFill>
              <w14:schemeClr w14:val="tx1"/>
            </w14:solidFill>
          </w14:textFill>
        </w:rPr>
        <w:t xml:space="preserve">            </w:t>
      </w:r>
    </w:p>
    <w:tbl>
      <w:tblPr>
        <w:tblStyle w:val="26"/>
        <w:tblW w:w="8778" w:type="dxa"/>
        <w:tblInd w:w="-165" w:type="dxa"/>
        <w:tblLayout w:type="fixed"/>
        <w:tblCellMar>
          <w:top w:w="0" w:type="dxa"/>
          <w:left w:w="0" w:type="dxa"/>
          <w:bottom w:w="0" w:type="dxa"/>
          <w:right w:w="0" w:type="dxa"/>
        </w:tblCellMar>
      </w:tblPr>
      <w:tblGrid>
        <w:gridCol w:w="901"/>
        <w:gridCol w:w="3428"/>
        <w:gridCol w:w="1988"/>
        <w:gridCol w:w="2461"/>
      </w:tblGrid>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项目名称</w:t>
            </w:r>
          </w:p>
        </w:tc>
        <w:tc>
          <w:tcPr>
            <w:tcW w:w="34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c>
          <w:tcPr>
            <w:tcW w:w="19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w:t>
            </w:r>
            <w:r>
              <w:rPr>
                <w:rFonts w:hint="eastAsia" w:ascii="仿宋_GB2312" w:hAnsi="仿宋_GB2312" w:eastAsia="仿宋_GB2312" w:cs="仿宋_GB2312"/>
                <w:bCs/>
                <w:color w:val="000000" w:themeColor="text1"/>
                <w:kern w:val="0"/>
                <w:szCs w:val="21"/>
                <w:lang w:val="en-US" w:eastAsia="zh-CN"/>
                <w14:textFill>
                  <w14:solidFill>
                    <w14:schemeClr w14:val="tx1"/>
                  </w14:solidFill>
                </w14:textFill>
              </w:rPr>
              <w:t>班组</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作业地点</w:t>
            </w:r>
          </w:p>
        </w:tc>
        <w:tc>
          <w:tcPr>
            <w:tcW w:w="34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c>
          <w:tcPr>
            <w:tcW w:w="19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作业内容</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主要危险有害因素</w:t>
            </w:r>
          </w:p>
        </w:tc>
        <w:tc>
          <w:tcPr>
            <w:tcW w:w="7877"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rPr>
                <w:rFonts w:hint="eastAsia" w:ascii="仿宋_GB2312" w:hAnsi="仿宋_GB2312" w:eastAsia="仿宋_GB2312" w:cs="仿宋_GB2312"/>
                <w:bCs/>
                <w:color w:val="000000" w:themeColor="text1"/>
                <w:kern w:val="0"/>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widowControl/>
              <w:tabs>
                <w:tab w:val="left" w:pos="992"/>
              </w:tabs>
              <w:snapToGrid w:val="0"/>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作业人员</w:t>
            </w:r>
          </w:p>
        </w:tc>
        <w:tc>
          <w:tcPr>
            <w:tcW w:w="34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widowControl/>
              <w:tabs>
                <w:tab w:val="left" w:pos="992"/>
              </w:tabs>
              <w:snapToGrid w:val="0"/>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c>
          <w:tcPr>
            <w:tcW w:w="19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widowControl/>
              <w:tabs>
                <w:tab w:val="left" w:pos="992"/>
              </w:tabs>
              <w:snapToGrid w:val="0"/>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监护人员</w:t>
            </w:r>
          </w:p>
        </w:tc>
        <w:tc>
          <w:tcPr>
            <w:tcW w:w="24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作业时间</w:t>
            </w:r>
          </w:p>
        </w:tc>
        <w:tc>
          <w:tcPr>
            <w:tcW w:w="7877"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wordWrap w:val="0"/>
              <w:snapToGrid w:val="0"/>
              <w:ind w:left="1075" w:hanging="992"/>
              <w:jc w:val="right"/>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 xml:space="preserve">年    月    日    时    分开始，至    月    日    时    分结束      </w:t>
            </w:r>
          </w:p>
        </w:tc>
      </w:tr>
      <w:tr>
        <w:tblPrEx>
          <w:tblLayout w:type="fixed"/>
          <w:tblCellMar>
            <w:top w:w="0" w:type="dxa"/>
            <w:left w:w="0" w:type="dxa"/>
            <w:bottom w:w="0" w:type="dxa"/>
            <w:right w:w="0" w:type="dxa"/>
          </w:tblCellMar>
        </w:tblPrEx>
        <w:trPr>
          <w:cantSplit/>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序号</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主要安全措施</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核准情况</w:t>
            </w:r>
          </w:p>
        </w:tc>
      </w:tr>
      <w:tr>
        <w:tblPrEx>
          <w:tblLayout w:type="fixed"/>
          <w:tblCellMar>
            <w:top w:w="0" w:type="dxa"/>
            <w:left w:w="0" w:type="dxa"/>
            <w:bottom w:w="0" w:type="dxa"/>
            <w:right w:w="0" w:type="dxa"/>
          </w:tblCellMar>
        </w:tblPrEx>
        <w:trPr>
          <w:cantSplit/>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1</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已开展有限空间作业安全技术交底。</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2</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作业人员、监护人员已确定，且培训合格。</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992"/>
              </w:tabs>
              <w:spacing w:line="240" w:lineRule="atLeast"/>
              <w:ind w:left="1075" w:hanging="992"/>
              <w:jc w:val="right"/>
              <w:rPr>
                <w:rFonts w:hint="eastAsia" w:ascii="仿宋_GB2312" w:hAnsi="仿宋_GB2312" w:eastAsia="仿宋_GB2312" w:cs="仿宋_GB2312"/>
                <w:bCs/>
                <w:color w:val="000000" w:themeColor="text1"/>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3</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有限空间通风、气体</w:t>
            </w:r>
            <w:r>
              <w:rPr>
                <w:rFonts w:hint="eastAsia" w:ascii="仿宋_GB2312" w:hAnsi="仿宋_GB2312" w:eastAsia="仿宋_GB2312" w:cs="仿宋_GB2312"/>
                <w:bCs/>
                <w:color w:val="000000" w:themeColor="text1"/>
                <w:kern w:val="0"/>
                <w:szCs w:val="21"/>
                <w:lang w:val="en-US" w:eastAsia="zh-CN"/>
                <w14:textFill>
                  <w14:solidFill>
                    <w14:schemeClr w14:val="tx1"/>
                  </w14:solidFill>
                </w14:textFill>
              </w:rPr>
              <w:t>准入</w:t>
            </w:r>
            <w:r>
              <w:rPr>
                <w:rFonts w:hint="eastAsia" w:ascii="仿宋_GB2312" w:hAnsi="仿宋_GB2312" w:eastAsia="仿宋_GB2312" w:cs="仿宋_GB2312"/>
                <w:bCs/>
                <w:color w:val="000000" w:themeColor="text1"/>
                <w:kern w:val="0"/>
                <w:szCs w:val="21"/>
                <w14:textFill>
                  <w14:solidFill>
                    <w14:schemeClr w14:val="tx1"/>
                  </w14:solidFill>
                </w14:textFill>
              </w:rPr>
              <w:t>检测符合要求。</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992"/>
              </w:tabs>
              <w:spacing w:line="240" w:lineRule="atLeast"/>
              <w:ind w:left="1075" w:hanging="992"/>
              <w:jc w:val="right"/>
              <w:rPr>
                <w:rFonts w:hint="eastAsia" w:ascii="仿宋_GB2312" w:hAnsi="仿宋_GB2312" w:eastAsia="仿宋_GB2312" w:cs="仿宋_GB2312"/>
                <w:bCs/>
                <w:color w:val="000000" w:themeColor="text1"/>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4</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现场防护、个体防护装备、应急救援装备满足要求。</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992"/>
              </w:tabs>
              <w:spacing w:line="240" w:lineRule="atLeast"/>
              <w:ind w:left="1075" w:hanging="992"/>
              <w:jc w:val="right"/>
              <w:rPr>
                <w:rFonts w:hint="eastAsia" w:ascii="仿宋_GB2312" w:hAnsi="仿宋_GB2312" w:eastAsia="仿宋_GB2312" w:cs="仿宋_GB2312"/>
                <w:bCs/>
                <w:color w:val="000000" w:themeColor="text1"/>
                <w:szCs w:val="21"/>
                <w14:textFill>
                  <w14:solidFill>
                    <w14:schemeClr w14:val="tx1"/>
                  </w14:solidFill>
                </w14:textFill>
              </w:rPr>
            </w:pPr>
          </w:p>
        </w:tc>
      </w:tr>
      <w:tr>
        <w:tblPrEx>
          <w:tblLayout w:type="fixed"/>
          <w:tblCellMar>
            <w:top w:w="0" w:type="dxa"/>
            <w:left w:w="0" w:type="dxa"/>
            <w:bottom w:w="0" w:type="dxa"/>
            <w:right w:w="0" w:type="dxa"/>
          </w:tblCellMar>
        </w:tblPrEx>
        <w:trPr>
          <w:trHeight w:val="680" w:hRule="atLeast"/>
        </w:trPr>
        <w:tc>
          <w:tcPr>
            <w:tcW w:w="9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992" w:hanging="992"/>
              <w:jc w:val="center"/>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5</w:t>
            </w:r>
          </w:p>
        </w:tc>
        <w:tc>
          <w:tcPr>
            <w:tcW w:w="541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其他</w:t>
            </w:r>
          </w:p>
        </w:tc>
        <w:tc>
          <w:tcPr>
            <w:tcW w:w="24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992"/>
              </w:tabs>
              <w:spacing w:line="240" w:lineRule="atLeast"/>
              <w:ind w:left="1075" w:hanging="992"/>
              <w:jc w:val="right"/>
              <w:rPr>
                <w:rFonts w:hint="eastAsia" w:ascii="仿宋_GB2312" w:hAnsi="仿宋_GB2312" w:eastAsia="仿宋_GB2312" w:cs="仿宋_GB2312"/>
                <w:bCs/>
                <w:color w:val="000000" w:themeColor="text1"/>
                <w:szCs w:val="21"/>
                <w14:textFill>
                  <w14:solidFill>
                    <w14:schemeClr w14:val="tx1"/>
                  </w14:solidFill>
                </w14:textFill>
              </w:rPr>
            </w:pPr>
          </w:p>
        </w:tc>
      </w:tr>
      <w:tr>
        <w:tblPrEx>
          <w:tblLayout w:type="fixed"/>
          <w:tblCellMar>
            <w:top w:w="0" w:type="dxa"/>
            <w:left w:w="0" w:type="dxa"/>
            <w:bottom w:w="0" w:type="dxa"/>
            <w:right w:w="0" w:type="dxa"/>
          </w:tblCellMar>
        </w:tblPrEx>
        <w:trPr>
          <w:trHeight w:val="770" w:hRule="atLeast"/>
        </w:trPr>
        <w:tc>
          <w:tcPr>
            <w:tcW w:w="4329"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tabs>
                <w:tab w:val="left" w:pos="992"/>
              </w:tabs>
              <w:ind w:left="1075" w:hanging="992"/>
              <w:jc w:val="left"/>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kern w:val="0"/>
                <w:szCs w:val="21"/>
                <w:lang w:eastAsia="zh-CN"/>
                <w14:textFill>
                  <w14:solidFill>
                    <w14:schemeClr w14:val="tx1"/>
                  </w14:solidFill>
                </w14:textFill>
              </w:rPr>
              <w:t>申请人（</w:t>
            </w:r>
            <w:r>
              <w:rPr>
                <w:rFonts w:hint="eastAsia" w:ascii="仿宋_GB2312" w:hAnsi="仿宋_GB2312" w:eastAsia="仿宋_GB2312" w:cs="仿宋_GB2312"/>
                <w:bCs/>
                <w:color w:val="000000" w:themeColor="text1"/>
                <w:kern w:val="0"/>
                <w:szCs w:val="21"/>
                <w14:textFill>
                  <w14:solidFill>
                    <w14:schemeClr w14:val="tx1"/>
                  </w14:solidFill>
                </w14:textFill>
              </w:rPr>
              <w:t>作业</w:t>
            </w:r>
            <w:r>
              <w:rPr>
                <w:rFonts w:hint="eastAsia" w:ascii="仿宋_GB2312" w:hAnsi="仿宋_GB2312" w:eastAsia="仿宋_GB2312" w:cs="仿宋_GB2312"/>
                <w:bCs/>
                <w:color w:val="000000" w:themeColor="text1"/>
                <w:kern w:val="0"/>
                <w:szCs w:val="21"/>
                <w:lang w:val="en-US" w:eastAsia="zh-CN"/>
                <w14:textFill>
                  <w14:solidFill>
                    <w14:schemeClr w14:val="tx1"/>
                  </w14:solidFill>
                </w14:textFill>
              </w:rPr>
              <w:t>班组</w:t>
            </w:r>
            <w:r>
              <w:rPr>
                <w:rFonts w:hint="eastAsia" w:ascii="仿宋_GB2312" w:hAnsi="仿宋_GB2312" w:eastAsia="仿宋_GB2312" w:cs="仿宋_GB2312"/>
                <w:bCs/>
                <w:color w:val="000000" w:themeColor="text1"/>
                <w:kern w:val="0"/>
                <w:szCs w:val="21"/>
                <w14:textFill>
                  <w14:solidFill>
                    <w14:schemeClr w14:val="tx1"/>
                  </w14:solidFill>
                </w14:textFill>
              </w:rPr>
              <w:t>现场负责人</w:t>
            </w:r>
            <w:r>
              <w:rPr>
                <w:rFonts w:hint="eastAsia" w:ascii="仿宋_GB2312" w:hAnsi="仿宋_GB2312" w:eastAsia="仿宋_GB2312" w:cs="仿宋_GB2312"/>
                <w:bCs/>
                <w:color w:val="000000" w:themeColor="text1"/>
                <w:kern w:val="0"/>
                <w:szCs w:val="21"/>
                <w:lang w:eastAsia="zh-CN"/>
                <w14:textFill>
                  <w14:solidFill>
                    <w14:schemeClr w14:val="tx1"/>
                  </w14:solidFill>
                </w14:textFill>
              </w:rPr>
              <w:t>）</w:t>
            </w:r>
            <w:r>
              <w:rPr>
                <w:rFonts w:hint="eastAsia" w:ascii="仿宋_GB2312" w:hAnsi="仿宋_GB2312" w:eastAsia="仿宋_GB2312" w:cs="仿宋_GB2312"/>
                <w:bCs/>
                <w:color w:val="000000" w:themeColor="text1"/>
                <w:szCs w:val="21"/>
                <w14:textFill>
                  <w14:solidFill>
                    <w14:schemeClr w14:val="tx1"/>
                  </w14:solidFill>
                </w14:textFill>
              </w:rPr>
              <w:t>签名：</w:t>
            </w:r>
          </w:p>
          <w:p>
            <w:pPr>
              <w:tabs>
                <w:tab w:val="left" w:pos="992"/>
              </w:tabs>
              <w:rPr>
                <w:rFonts w:hint="eastAsia" w:ascii="仿宋_GB2312" w:hAnsi="仿宋_GB2312" w:eastAsia="仿宋_GB2312" w:cs="仿宋_GB2312"/>
                <w:bCs/>
                <w:color w:val="000000" w:themeColor="text1"/>
                <w:szCs w:val="21"/>
                <w14:textFill>
                  <w14:solidFill>
                    <w14:schemeClr w14:val="tx1"/>
                  </w14:solidFill>
                </w14:textFill>
              </w:rPr>
            </w:pPr>
          </w:p>
        </w:tc>
        <w:tc>
          <w:tcPr>
            <w:tcW w:w="4449"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tabs>
                <w:tab w:val="left" w:pos="992"/>
              </w:tabs>
              <w:ind w:left="1075" w:hanging="992"/>
              <w:jc w:val="left"/>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lang w:eastAsia="zh-CN"/>
                <w14:textFill>
                  <w14:solidFill>
                    <w14:schemeClr w14:val="tx1"/>
                  </w14:solidFill>
                </w14:textFill>
              </w:rPr>
              <w:t>核准人（施工单位现场</w:t>
            </w:r>
            <w:r>
              <w:rPr>
                <w:rFonts w:hint="eastAsia" w:ascii="仿宋_GB2312" w:hAnsi="仿宋_GB2312" w:eastAsia="仿宋_GB2312" w:cs="仿宋_GB2312"/>
                <w:bCs/>
                <w:color w:val="000000" w:themeColor="text1"/>
                <w:szCs w:val="21"/>
                <w:highlight w:val="none"/>
                <w14:textFill>
                  <w14:solidFill>
                    <w14:schemeClr w14:val="tx1"/>
                  </w14:solidFill>
                </w14:textFill>
              </w:rPr>
              <w:t>管理人员</w:t>
            </w:r>
            <w:r>
              <w:rPr>
                <w:rFonts w:hint="eastAsia" w:ascii="仿宋_GB2312" w:hAnsi="仿宋_GB2312" w:eastAsia="仿宋_GB2312" w:cs="仿宋_GB2312"/>
                <w:bCs/>
                <w:color w:val="000000" w:themeColor="text1"/>
                <w:szCs w:val="21"/>
                <w:lang w:val="en-US" w:eastAsia="zh-CN"/>
                <w14:textFill>
                  <w14:solidFill>
                    <w14:schemeClr w14:val="tx1"/>
                  </w14:solidFill>
                </w14:textFill>
              </w:rPr>
              <w:t>）</w:t>
            </w:r>
            <w:r>
              <w:rPr>
                <w:rFonts w:hint="eastAsia" w:ascii="仿宋_GB2312" w:hAnsi="仿宋_GB2312" w:eastAsia="仿宋_GB2312" w:cs="仿宋_GB2312"/>
                <w:bCs/>
                <w:color w:val="000000" w:themeColor="text1"/>
                <w:szCs w:val="21"/>
                <w14:textFill>
                  <w14:solidFill>
                    <w14:schemeClr w14:val="tx1"/>
                  </w14:solidFill>
                </w14:textFill>
              </w:rPr>
              <w:t>签名：</w:t>
            </w:r>
          </w:p>
          <w:p>
            <w:pPr>
              <w:tabs>
                <w:tab w:val="left" w:pos="992"/>
              </w:tabs>
              <w:ind w:left="1075" w:hanging="992"/>
              <w:jc w:val="left"/>
              <w:rPr>
                <w:rFonts w:hint="eastAsia" w:ascii="仿宋_GB2312" w:hAnsi="仿宋_GB2312" w:eastAsia="仿宋_GB2312" w:cs="仿宋_GB2312"/>
                <w:bCs/>
                <w:color w:val="000000" w:themeColor="text1"/>
                <w:szCs w:val="21"/>
                <w14:textFill>
                  <w14:solidFill>
                    <w14:schemeClr w14:val="tx1"/>
                  </w14:solidFill>
                </w14:textFill>
              </w:rPr>
            </w:pPr>
          </w:p>
        </w:tc>
      </w:tr>
      <w:tr>
        <w:tblPrEx>
          <w:tblLayout w:type="fixed"/>
          <w:tblCellMar>
            <w:top w:w="0" w:type="dxa"/>
            <w:left w:w="0" w:type="dxa"/>
            <w:bottom w:w="0" w:type="dxa"/>
            <w:right w:w="0" w:type="dxa"/>
          </w:tblCellMar>
        </w:tblPrEx>
        <w:trPr>
          <w:cantSplit/>
          <w:trHeight w:val="917" w:hRule="atLeast"/>
        </w:trPr>
        <w:tc>
          <w:tcPr>
            <w:tcW w:w="8778"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tabs>
                <w:tab w:val="left" w:pos="992"/>
              </w:tabs>
              <w:snapToGrid w:val="0"/>
              <w:ind w:left="1075" w:hanging="992"/>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lang w:val="en-US" w:eastAsia="zh-CN"/>
                <w14:textFill>
                  <w14:solidFill>
                    <w14:schemeClr w14:val="tx1"/>
                  </w14:solidFill>
                </w14:textFill>
              </w:rPr>
              <w:t>完工确认</w:t>
            </w:r>
            <w:r>
              <w:rPr>
                <w:rFonts w:hint="eastAsia" w:ascii="仿宋_GB2312" w:hAnsi="仿宋_GB2312" w:eastAsia="仿宋_GB2312" w:cs="仿宋_GB2312"/>
                <w:bCs/>
                <w:color w:val="000000" w:themeColor="text1"/>
                <w:kern w:val="0"/>
                <w:szCs w:val="21"/>
                <w:lang w:eastAsia="zh-CN"/>
                <w14:textFill>
                  <w14:solidFill>
                    <w14:schemeClr w14:val="tx1"/>
                  </w14:solidFill>
                </w14:textFill>
              </w:rPr>
              <w:t>（</w:t>
            </w:r>
            <w:r>
              <w:rPr>
                <w:rFonts w:hint="eastAsia" w:ascii="仿宋_GB2312" w:hAnsi="仿宋_GB2312" w:eastAsia="仿宋_GB2312" w:cs="仿宋_GB2312"/>
                <w:bCs/>
                <w:color w:val="000000" w:themeColor="text1"/>
                <w:kern w:val="0"/>
                <w:szCs w:val="21"/>
                <w:lang w:val="en-US" w:eastAsia="zh-CN"/>
                <w14:textFill>
                  <w14:solidFill>
                    <w14:schemeClr w14:val="tx1"/>
                  </w14:solidFill>
                </w14:textFill>
              </w:rPr>
              <w:t>施工单位现场管理人员</w:t>
            </w:r>
            <w:r>
              <w:rPr>
                <w:rFonts w:hint="eastAsia" w:ascii="仿宋_GB2312" w:hAnsi="仿宋_GB2312" w:eastAsia="仿宋_GB2312" w:cs="仿宋_GB2312"/>
                <w:bCs/>
                <w:color w:val="000000" w:themeColor="text1"/>
                <w:kern w:val="0"/>
                <w:szCs w:val="21"/>
                <w:lang w:eastAsia="zh-CN"/>
                <w14:textFill>
                  <w14:solidFill>
                    <w14:schemeClr w14:val="tx1"/>
                  </w14:solidFill>
                </w14:textFill>
              </w:rPr>
              <w:t>）</w:t>
            </w:r>
            <w:r>
              <w:rPr>
                <w:rFonts w:hint="eastAsia" w:ascii="仿宋_GB2312" w:hAnsi="仿宋_GB2312" w:eastAsia="仿宋_GB2312" w:cs="仿宋_GB2312"/>
                <w:bCs/>
                <w:color w:val="000000" w:themeColor="text1"/>
                <w:kern w:val="0"/>
                <w:szCs w:val="21"/>
                <w14:textFill>
                  <w14:solidFill>
                    <w14:schemeClr w14:val="tx1"/>
                  </w14:solidFill>
                </w14:textFill>
              </w:rPr>
              <w:t xml:space="preserve">签名：   </w:t>
            </w:r>
          </w:p>
          <w:p>
            <w:pPr>
              <w:widowControl/>
              <w:tabs>
                <w:tab w:val="left" w:pos="992"/>
              </w:tabs>
              <w:snapToGrid w:val="0"/>
              <w:ind w:left="1075" w:hanging="992"/>
              <w:jc w:val="right"/>
              <w:rPr>
                <w:rFonts w:hint="eastAsia" w:ascii="仿宋_GB2312" w:hAnsi="仿宋_GB2312" w:eastAsia="仿宋_GB2312" w:cs="仿宋_GB2312"/>
                <w:bCs/>
                <w:color w:val="000000" w:themeColor="text1"/>
                <w:kern w:val="0"/>
                <w:szCs w:val="21"/>
                <w14:textFill>
                  <w14:solidFill>
                    <w14:schemeClr w14:val="tx1"/>
                  </w14:solidFill>
                </w14:textFill>
              </w:rPr>
            </w:pPr>
            <w:r>
              <w:rPr>
                <w:rFonts w:hint="eastAsia" w:ascii="仿宋_GB2312" w:hAnsi="仿宋_GB2312" w:eastAsia="仿宋_GB2312" w:cs="仿宋_GB2312"/>
                <w:bCs/>
                <w:color w:val="000000" w:themeColor="text1"/>
                <w:kern w:val="0"/>
                <w:szCs w:val="21"/>
                <w14:textFill>
                  <w14:solidFill>
                    <w14:schemeClr w14:val="tx1"/>
                  </w14:solidFill>
                </w14:textFill>
              </w:rPr>
              <w:t xml:space="preserve">                          年    月    日    时    分</w:t>
            </w:r>
          </w:p>
        </w:tc>
      </w:tr>
    </w:tbl>
    <w:p>
      <w:pPr>
        <w:rPr>
          <w:rFonts w:hint="eastAsia" w:ascii="仿宋_GB2312" w:hAnsi="仿宋_GB2312" w:eastAsia="仿宋_GB2312" w:cs="仿宋_GB2312"/>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注：</w:t>
      </w:r>
      <w:r>
        <w:rPr>
          <w:rFonts w:hint="eastAsia" w:ascii="仿宋_GB2312" w:hAnsi="仿宋_GB2312" w:eastAsia="仿宋_GB2312" w:cs="仿宋_GB2312"/>
          <w:color w:val="000000" w:themeColor="text1"/>
          <w:lang w:val="en-US" w:eastAsia="zh-CN"/>
          <w14:textFill>
            <w14:solidFill>
              <w14:schemeClr w14:val="tx1"/>
            </w14:solidFill>
          </w14:textFill>
        </w:rPr>
        <w:t>1.作业票仅为参考，实际应用可结合具体施工情况修订</w:t>
      </w:r>
      <w:r>
        <w:rPr>
          <w:rFonts w:hint="eastAsia" w:ascii="仿宋_GB2312" w:hAnsi="仿宋_GB2312" w:eastAsia="仿宋_GB2312" w:cs="仿宋_GB2312"/>
          <w:color w:val="000000" w:themeColor="text1"/>
          <w:highlight w:val="none"/>
          <w14:textFill>
            <w14:solidFill>
              <w14:schemeClr w14:val="tx1"/>
            </w14:solidFill>
          </w14:textFill>
        </w:rPr>
        <w:t>。</w:t>
      </w:r>
    </w:p>
    <w:p>
      <w:pPr>
        <w:ind w:firstLine="420" w:firstLineChars="200"/>
        <w:outlineLvl w:val="9"/>
        <w:rPr>
          <w:rFonts w:ascii="Times New Roman" w:hAnsi="Times New Roman" w:eastAsia="宋体"/>
          <w:bCs/>
          <w:color w:val="000000" w:themeColor="text1"/>
          <w14:textFill>
            <w14:solidFill>
              <w14:schemeClr w14:val="tx1"/>
            </w14:solidFill>
          </w14:textFill>
        </w:rPr>
      </w:pPr>
      <w:r>
        <w:rPr>
          <w:rFonts w:hint="eastAsia" w:ascii="仿宋_GB2312" w:hAnsi="仿宋_GB2312" w:eastAsia="仿宋_GB2312" w:cs="仿宋_GB2312"/>
          <w:color w:val="000000" w:themeColor="text1"/>
          <w:highlight w:val="none"/>
          <w:lang w:val="en-US" w:eastAsia="zh-CN"/>
          <w14:textFill>
            <w14:solidFill>
              <w14:schemeClr w14:val="tx1"/>
            </w14:solidFill>
          </w14:textFill>
        </w:rPr>
        <w:t>2.安全技术交底、气体检测记录等表单可作为作业票附件。</w:t>
      </w:r>
      <w:r>
        <w:rPr>
          <w:rFonts w:ascii="Times New Roman" w:hAnsi="Times New Roman" w:eastAsia="宋体"/>
          <w:bCs/>
          <w:color w:val="000000" w:themeColor="text1"/>
          <w14:textFill>
            <w14:solidFill>
              <w14:schemeClr w14:val="tx1"/>
            </w14:solidFill>
          </w14:textFill>
        </w:rPr>
        <w:br w:type="page"/>
      </w:r>
      <w:bookmarkStart w:id="636" w:name="_Toc28347"/>
    </w:p>
    <w:p>
      <w:pPr>
        <w:pStyle w:val="31"/>
        <w:tabs>
          <w:tab w:val="left" w:pos="420"/>
        </w:tabs>
        <w:spacing w:before="0" w:after="0"/>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637" w:name="_Toc23254"/>
      <w:bookmarkStart w:id="638" w:name="_Toc483"/>
      <w:bookmarkStart w:id="639" w:name="_Toc16656"/>
      <w:bookmarkStart w:id="640" w:name="_Toc21261"/>
      <w:bookmarkStart w:id="641" w:name="_Toc24336"/>
      <w:bookmarkStart w:id="642" w:name="_Toc31203"/>
      <w:bookmarkStart w:id="643" w:name="_Toc8917"/>
      <w:bookmarkStart w:id="644" w:name="_Toc4125"/>
      <w:bookmarkStart w:id="645" w:name="_Toc10083"/>
      <w:bookmarkStart w:id="646" w:name="_Toc601"/>
      <w:bookmarkStart w:id="647" w:name="_Toc7199"/>
      <w:bookmarkStart w:id="648" w:name="_Toc23406"/>
      <w:bookmarkStart w:id="649" w:name="_Toc1323"/>
      <w:bookmarkStart w:id="650" w:name="_Toc30609"/>
      <w:bookmarkStart w:id="651" w:name="_Toc15970"/>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8</w:t>
      </w:r>
      <w:r>
        <w:rPr>
          <w:rFonts w:hint="eastAsia" w:ascii="仿宋_GB2312" w:hAnsi="仿宋_GB2312" w:eastAsia="仿宋_GB2312" w:cs="仿宋_GB2312"/>
          <w:b/>
          <w:color w:val="000000" w:themeColor="text1"/>
          <w:sz w:val="28"/>
          <w:szCs w:val="28"/>
          <w14:textFill>
            <w14:solidFill>
              <w14:schemeClr w14:val="tx1"/>
            </w14:solidFill>
          </w14:textFill>
        </w:rPr>
        <w:t xml:space="preserve"> 有限空间作业气体检测记录表示例</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tbl>
      <w:tblPr>
        <w:tblStyle w:val="26"/>
        <w:tblW w:w="8376"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
      <w:tblGrid>
        <w:gridCol w:w="482"/>
        <w:gridCol w:w="744"/>
        <w:gridCol w:w="1321"/>
        <w:gridCol w:w="1415"/>
        <w:gridCol w:w="1285"/>
        <w:gridCol w:w="1338"/>
        <w:gridCol w:w="769"/>
        <w:gridCol w:w="10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462" w:hRule="atLeast"/>
        </w:trPr>
        <w:tc>
          <w:tcPr>
            <w:tcW w:w="1226" w:type="dxa"/>
            <w:gridSpan w:val="2"/>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作业</w:t>
            </w:r>
            <w:r>
              <w:rPr>
                <w:rFonts w:hint="eastAsia" w:ascii="仿宋_GB2312" w:hAnsi="仿宋_GB2312" w:eastAsia="仿宋_GB2312" w:cs="仿宋_GB2312"/>
                <w:color w:val="000000" w:themeColor="text1"/>
                <w:szCs w:val="21"/>
                <w:lang w:val="en-US" w:eastAsia="zh-CN"/>
                <w14:textFill>
                  <w14:solidFill>
                    <w14:schemeClr w14:val="tx1"/>
                  </w14:solidFill>
                </w14:textFill>
              </w:rPr>
              <w:t>班组</w:t>
            </w: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作业日期</w:t>
            </w: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检测位置</w:t>
            </w:r>
          </w:p>
        </w:tc>
        <w:tc>
          <w:tcPr>
            <w:tcW w:w="1791" w:type="dxa"/>
            <w:gridSpan w:val="2"/>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382" w:hRule="atLeast"/>
        </w:trPr>
        <w:tc>
          <w:tcPr>
            <w:tcW w:w="482" w:type="dxa"/>
            <w:vMerge w:val="restart"/>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序号</w:t>
            </w:r>
          </w:p>
        </w:tc>
        <w:tc>
          <w:tcPr>
            <w:tcW w:w="744" w:type="dxa"/>
            <w:vMerge w:val="restart"/>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检测</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时间</w:t>
            </w: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硫化氢</w:t>
            </w: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一氧化碳</w:t>
            </w: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氧气</w:t>
            </w: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可燃气体</w:t>
            </w: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其他</w:t>
            </w:r>
          </w:p>
        </w:tc>
        <w:tc>
          <w:tcPr>
            <w:tcW w:w="1022" w:type="dxa"/>
            <w:vMerge w:val="restart"/>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检测人员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732" w:hRule="atLeast"/>
        </w:trPr>
        <w:tc>
          <w:tcPr>
            <w:tcW w:w="482" w:type="dxa"/>
            <w:vMerge w:val="continue"/>
            <w:vAlign w:val="center"/>
          </w:tcPr>
          <w:p>
            <w:pPr>
              <w:tabs>
                <w:tab w:val="left" w:pos="992"/>
              </w:tabs>
              <w:jc w:val="center"/>
              <w:rPr>
                <w:rFonts w:hint="eastAsia" w:ascii="仿宋_GB2312" w:hAnsi="仿宋_GB2312" w:eastAsia="仿宋_GB2312" w:cs="仿宋_GB2312"/>
                <w:b/>
                <w:bCs/>
                <w:color w:val="000000" w:themeColor="text1"/>
                <w:szCs w:val="21"/>
                <w14:textFill>
                  <w14:solidFill>
                    <w14:schemeClr w14:val="tx1"/>
                  </w14:solidFill>
                </w14:textFill>
              </w:rPr>
            </w:pPr>
          </w:p>
        </w:tc>
        <w:tc>
          <w:tcPr>
            <w:tcW w:w="744" w:type="dxa"/>
            <w:vMerge w:val="continue"/>
            <w:vAlign w:val="center"/>
          </w:tcPr>
          <w:p>
            <w:pPr>
              <w:tabs>
                <w:tab w:val="left" w:pos="992"/>
              </w:tabs>
              <w:jc w:val="center"/>
              <w:rPr>
                <w:rFonts w:hint="eastAsia" w:ascii="仿宋_GB2312" w:hAnsi="仿宋_GB2312" w:eastAsia="仿宋_GB2312" w:cs="仿宋_GB2312"/>
                <w:b/>
                <w:bCs/>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浓度</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&lt;7ppm</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(10mg/m³)</w:t>
            </w: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浓度</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&lt;25ppm</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(30mg/m³)</w:t>
            </w: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体积比19.5%～23.5%VOL</w:t>
            </w: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体积比</w:t>
            </w:r>
          </w:p>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&lt;10%LEL</w:t>
            </w: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Merge w:val="continue"/>
            <w:vAlign w:val="center"/>
          </w:tcPr>
          <w:p>
            <w:pPr>
              <w:tabs>
                <w:tab w:val="left" w:pos="992"/>
              </w:tabs>
              <w:jc w:val="center"/>
              <w:rPr>
                <w:rFonts w:hint="eastAsia" w:ascii="仿宋_GB2312" w:hAnsi="仿宋_GB2312" w:eastAsia="仿宋_GB2312" w:cs="仿宋_GB2312"/>
                <w:b/>
                <w:bCs/>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Ex>
        <w:trPr>
          <w:trHeight w:val="612" w:hRule="atLeast"/>
        </w:trPr>
        <w:tc>
          <w:tcPr>
            <w:tcW w:w="482" w:type="dxa"/>
            <w:vAlign w:val="center"/>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44"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21"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85"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38"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769"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22" w:type="dxa"/>
          </w:tcPr>
          <w:p>
            <w:pPr>
              <w:tabs>
                <w:tab w:val="left" w:pos="992"/>
              </w:tabs>
              <w:jc w:val="center"/>
              <w:rPr>
                <w:rFonts w:hint="eastAsia" w:ascii="仿宋_GB2312" w:hAnsi="仿宋_GB2312" w:eastAsia="仿宋_GB2312" w:cs="仿宋_GB2312"/>
                <w:color w:val="000000" w:themeColor="text1"/>
                <w:szCs w:val="21"/>
                <w14:textFill>
                  <w14:solidFill>
                    <w14:schemeClr w14:val="tx1"/>
                  </w14:solidFill>
                </w14:textFill>
              </w:rPr>
            </w:pPr>
          </w:p>
        </w:tc>
      </w:tr>
    </w:tbl>
    <w:p>
      <w:pPr>
        <w:pStyle w:val="31"/>
        <w:tabs>
          <w:tab w:val="left" w:pos="420"/>
        </w:tabs>
        <w:spacing w:before="0" w:line="240" w:lineRule="auto"/>
        <w:jc w:val="left"/>
        <w:outlineLvl w:val="9"/>
        <w:rPr>
          <w:rFonts w:hint="eastAsia" w:ascii="仿宋_GB2312" w:hAnsi="仿宋_GB2312" w:eastAsia="仿宋_GB2312" w:cs="仿宋_GB2312"/>
          <w:bCs/>
          <w:color w:val="000000" w:themeColor="text1"/>
          <w:sz w:val="21"/>
          <w:szCs w:val="21"/>
          <w14:textFill>
            <w14:solidFill>
              <w14:schemeClr w14:val="tx1"/>
            </w14:solidFill>
          </w14:textFill>
        </w:rPr>
        <w:sectPr>
          <w:footerReference r:id="rId7" w:type="default"/>
          <w:pgSz w:w="11906" w:h="16838"/>
          <w:pgMar w:top="1418" w:right="1418" w:bottom="1418" w:left="1701" w:header="851" w:footer="992" w:gutter="0"/>
          <w:cols w:space="720" w:num="1"/>
          <w:docGrid w:type="lines" w:linePitch="312" w:charSpace="0"/>
        </w:sect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注：气体</w:t>
      </w:r>
      <w:r>
        <w:rPr>
          <w:rFonts w:hint="eastAsia" w:ascii="仿宋_GB2312" w:hAnsi="仿宋_GB2312" w:eastAsia="仿宋_GB2312" w:cs="仿宋_GB2312"/>
          <w:color w:val="000000"/>
          <w:kern w:val="0"/>
          <w:sz w:val="21"/>
          <w:szCs w:val="21"/>
          <w:lang w:val="en-US" w:eastAsia="zh-CN" w:bidi="ar"/>
        </w:rPr>
        <w:t>检测的记录值取垂直检测上、中、下位置或水平检测近、远端的检测最大值。</w:t>
      </w:r>
    </w:p>
    <w:p>
      <w:pPr>
        <w:pStyle w:val="31"/>
        <w:tabs>
          <w:tab w:val="left" w:pos="420"/>
        </w:tabs>
        <w:spacing w:before="0" w:after="0"/>
        <w:jc w:val="center"/>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652" w:name="_Toc28255"/>
      <w:bookmarkStart w:id="653" w:name="_Toc30012"/>
      <w:bookmarkStart w:id="654" w:name="_Toc12943"/>
      <w:bookmarkStart w:id="655" w:name="_Toc10807"/>
      <w:bookmarkStart w:id="656" w:name="_Toc3858"/>
      <w:r>
        <w:rPr>
          <w:rFonts w:hint="eastAsia" w:ascii="仿宋_GB2312" w:hAnsi="仿宋_GB2312" w:eastAsia="仿宋_GB2312" w:cs="仿宋_GB2312"/>
          <w:b/>
          <w:color w:val="000000" w:themeColor="text1"/>
          <w:sz w:val="28"/>
          <w:szCs w:val="28"/>
          <w14:textFill>
            <w14:solidFill>
              <w14:schemeClr w14:val="tx1"/>
            </w14:solidFill>
          </w14:textFill>
        </w:rPr>
        <w:t>附录</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9</w:t>
      </w:r>
      <w:r>
        <w:rPr>
          <w:rFonts w:hint="eastAsia" w:ascii="仿宋_GB2312" w:hAnsi="仿宋_GB2312" w:eastAsia="仿宋_GB2312" w:cs="仿宋_GB2312"/>
          <w:b/>
          <w:color w:val="000000" w:themeColor="text1"/>
          <w:sz w:val="28"/>
          <w:szCs w:val="28"/>
          <w14:textFill>
            <w14:solidFill>
              <w14:schemeClr w14:val="tx1"/>
            </w14:solidFill>
          </w14:textFill>
        </w:rPr>
        <w:t>有限空间应急救援装备配备选用清单</w:t>
      </w:r>
      <w:bookmarkEnd w:id="652"/>
      <w:bookmarkEnd w:id="653"/>
      <w:bookmarkEnd w:id="654"/>
      <w:bookmarkEnd w:id="655"/>
      <w:bookmarkEnd w:id="656"/>
    </w:p>
    <w:tbl>
      <w:tblPr>
        <w:tblStyle w:val="27"/>
        <w:tblW w:w="946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60"/>
        <w:gridCol w:w="2069"/>
        <w:gridCol w:w="1038"/>
        <w:gridCol w:w="57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blHeader/>
          <w:jc w:val="center"/>
        </w:trPr>
        <w:tc>
          <w:tcPr>
            <w:tcW w:w="660" w:type="dxa"/>
            <w:tcBorders>
              <w:top w:val="single" w:color="auto" w:sz="8" w:space="0"/>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序号</w:t>
            </w:r>
          </w:p>
        </w:tc>
        <w:tc>
          <w:tcPr>
            <w:tcW w:w="2069" w:type="dxa"/>
            <w:tcBorders>
              <w:top w:val="single" w:color="auto" w:sz="8" w:space="0"/>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设备设施类别</w:t>
            </w:r>
          </w:p>
        </w:tc>
        <w:tc>
          <w:tcPr>
            <w:tcW w:w="1038" w:type="dxa"/>
            <w:tcBorders>
              <w:top w:val="single" w:color="auto" w:sz="8" w:space="0"/>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配置状态</w:t>
            </w:r>
          </w:p>
        </w:tc>
        <w:tc>
          <w:tcPr>
            <w:tcW w:w="5700" w:type="dxa"/>
            <w:tcBorders>
              <w:top w:val="single" w:color="auto" w:sz="8" w:space="0"/>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配置要求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tcBorders>
              <w:top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w:t>
            </w:r>
          </w:p>
        </w:tc>
        <w:tc>
          <w:tcPr>
            <w:tcW w:w="2069" w:type="dxa"/>
            <w:tcBorders>
              <w:top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安全警示设施</w:t>
            </w:r>
          </w:p>
        </w:tc>
        <w:tc>
          <w:tcPr>
            <w:tcW w:w="1038" w:type="dxa"/>
            <w:tcBorders>
              <w:top w:val="single" w:color="auto" w:sz="8" w:space="0"/>
            </w:tcBorders>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tcBorders>
              <w:top w:val="single" w:color="auto" w:sz="8" w:space="0"/>
            </w:tcBorders>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（1）1套临时围挡设施。</w:t>
            </w:r>
          </w:p>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（2）1个具有双向警示功能的有限空间作业安全告知牌。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2</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气体检测报警仪</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numPr>
                <w:ilvl w:val="0"/>
                <w:numId w:val="8"/>
              </w:numPr>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有限空间外部应配置1台泵吸式气体检测报警仪。</w:t>
            </w:r>
          </w:p>
          <w:p>
            <w:pPr>
              <w:pStyle w:val="41"/>
              <w:widowControl w:val="0"/>
              <w:numPr>
                <w:ilvl w:val="0"/>
                <w:numId w:val="8"/>
              </w:numPr>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进入有限空间的救援人员至少有1人配置扩散式气体检测报警仪。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3</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通风装备（含风管）</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配置1台机械通风装备（含风管）。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4</w:t>
            </w:r>
          </w:p>
        </w:tc>
        <w:tc>
          <w:tcPr>
            <w:tcW w:w="2069" w:type="dxa"/>
            <w:vAlign w:val="center"/>
          </w:tcPr>
          <w:p>
            <w:pPr>
              <w:pStyle w:val="41"/>
              <w:widowControl w:val="0"/>
              <w:rPr>
                <w:rFonts w:hint="default" w:ascii="仿宋_GB2312" w:hAnsi="仿宋_GB2312" w:eastAsia="仿宋_GB2312" w:cs="仿宋_GB2312"/>
                <w:bCs/>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备用电源</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default" w:ascii="仿宋_GB2312" w:hAnsi="仿宋_GB2312" w:eastAsia="仿宋_GB2312" w:cs="仿宋_GB2312"/>
                <w:bCs/>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配置1台应急发电机。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5</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照明灯具</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每名应急救援人员应配置1台照明灯具。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6</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通讯设备</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进入有限空间的应急救援人员均应配置1台对讲机。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7</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呼吸防护用品</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进入有限空间的应急救援人员均应配置1套正压式空气呼吸器。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8</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安全帽</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每名应急救援人员应配置1个安全帽。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9</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全身式安全带</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每名应急救援人员应配置1条全身式安全带。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10</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安全绳</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每名应急救援人员应配置1条安全绳。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11</w:t>
            </w:r>
          </w:p>
        </w:tc>
        <w:tc>
          <w:tcPr>
            <w:tcW w:w="2069" w:type="dxa"/>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速差自控器</w:t>
            </w:r>
          </w:p>
        </w:tc>
        <w:tc>
          <w:tcPr>
            <w:tcW w:w="1038" w:type="dxa"/>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竖向进出有限空间的，每个出入口处应尽可能配置1个速差自控器。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tcBorders>
              <w:bottom w:val="single" w:color="auto" w:sz="8" w:space="0"/>
            </w:tcBorders>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12</w:t>
            </w:r>
          </w:p>
        </w:tc>
        <w:tc>
          <w:tcPr>
            <w:tcW w:w="2069" w:type="dxa"/>
            <w:tcBorders>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三脚架（含绞盘）</w:t>
            </w:r>
          </w:p>
        </w:tc>
        <w:tc>
          <w:tcPr>
            <w:tcW w:w="1038" w:type="dxa"/>
            <w:tcBorders>
              <w:bottom w:val="single" w:color="auto" w:sz="8" w:space="0"/>
            </w:tcBorders>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tcBorders>
              <w:bottom w:val="single" w:color="auto" w:sz="8" w:space="0"/>
            </w:tcBorders>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竖向进出有限空间的，应配置1套三脚架（含绞盘）。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tcBorders>
              <w:bottom w:val="single" w:color="auto" w:sz="8" w:space="0"/>
            </w:tcBorders>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13</w:t>
            </w:r>
          </w:p>
        </w:tc>
        <w:tc>
          <w:tcPr>
            <w:tcW w:w="2069" w:type="dxa"/>
            <w:tcBorders>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水泵</w:t>
            </w:r>
          </w:p>
        </w:tc>
        <w:tc>
          <w:tcPr>
            <w:tcW w:w="1038" w:type="dxa"/>
            <w:tcBorders>
              <w:bottom w:val="single" w:color="auto" w:sz="8" w:space="0"/>
            </w:tcBorders>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tcBorders>
              <w:bottom w:val="single" w:color="auto" w:sz="8" w:space="0"/>
            </w:tcBorders>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有限空间内存在较深积水的，应配置1台水泵。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tcBorders>
              <w:bottom w:val="single" w:color="auto" w:sz="8" w:space="0"/>
            </w:tcBorders>
            <w:vAlign w:val="center"/>
          </w:tcPr>
          <w:p>
            <w:pPr>
              <w:pStyle w:val="41"/>
              <w:widowControl w:val="0"/>
              <w:ind w:firstLine="0" w:firstLineChars="0"/>
              <w:rPr>
                <w:rFonts w:hint="eastAsia" w:ascii="仿宋_GB2312" w:hAnsi="仿宋_GB2312" w:eastAsia="仿宋_GB2312" w:cs="仿宋_GB2312"/>
                <w:bCs/>
                <w:color w:val="000000" w:themeColor="text1"/>
                <w:sz w:val="21"/>
                <w:szCs w:val="21"/>
                <w:lang w:val="en-US" w:eastAsia="zh-CN" w:bidi="ar-SA"/>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14</w:t>
            </w:r>
          </w:p>
        </w:tc>
        <w:tc>
          <w:tcPr>
            <w:tcW w:w="2069" w:type="dxa"/>
            <w:tcBorders>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简易平板车</w:t>
            </w:r>
          </w:p>
        </w:tc>
        <w:tc>
          <w:tcPr>
            <w:tcW w:w="1038" w:type="dxa"/>
            <w:tcBorders>
              <w:bottom w:val="single" w:color="auto" w:sz="8" w:space="0"/>
            </w:tcBorders>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tcBorders>
              <w:bottom w:val="single" w:color="auto" w:sz="8" w:space="0"/>
            </w:tcBorders>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狭长的有限空间，应尽可能配备1辆简易平板车。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60" w:type="dxa"/>
            <w:tcBorders>
              <w:bottom w:val="single" w:color="auto" w:sz="8" w:space="0"/>
            </w:tcBorders>
            <w:vAlign w:val="center"/>
          </w:tcPr>
          <w:p>
            <w:pPr>
              <w:pStyle w:val="41"/>
              <w:widowControl w:val="0"/>
              <w:rPr>
                <w:rFonts w:hint="default" w:ascii="仿宋_GB2312" w:hAnsi="仿宋_GB2312" w:eastAsia="仿宋_GB2312" w:cs="仿宋_GB2312"/>
                <w:bCs/>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15</w:t>
            </w:r>
          </w:p>
        </w:tc>
        <w:tc>
          <w:tcPr>
            <w:tcW w:w="2069" w:type="dxa"/>
            <w:tcBorders>
              <w:bottom w:val="single" w:color="auto" w:sz="8" w:space="0"/>
            </w:tcBorders>
            <w:vAlign w:val="center"/>
          </w:tcPr>
          <w:p>
            <w:pPr>
              <w:pStyle w:val="41"/>
              <w:widowControl w:val="0"/>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充气筏</w:t>
            </w:r>
          </w:p>
        </w:tc>
        <w:tc>
          <w:tcPr>
            <w:tcW w:w="1038" w:type="dxa"/>
            <w:tcBorders>
              <w:bottom w:val="single" w:color="auto" w:sz="8" w:space="0"/>
            </w:tcBorders>
            <w:vAlign w:val="center"/>
          </w:tcPr>
          <w:p>
            <w:pPr>
              <w:snapToGrid w:val="0"/>
              <w:jc w:val="center"/>
              <w:rPr>
                <w:rFonts w:hint="eastAsia"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w:t>
            </w:r>
          </w:p>
        </w:tc>
        <w:tc>
          <w:tcPr>
            <w:tcW w:w="5700" w:type="dxa"/>
            <w:tcBorders>
              <w:bottom w:val="single" w:color="auto" w:sz="8" w:space="0"/>
            </w:tcBorders>
            <w:vAlign w:val="center"/>
          </w:tcPr>
          <w:p>
            <w:pPr>
              <w:pStyle w:val="41"/>
              <w:widowControl w:val="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狭长且存在较深积水的有限空间，应尽可能配备1套充气筏。</w:t>
            </w:r>
          </w:p>
        </w:tc>
      </w:tr>
    </w:tbl>
    <w:p>
      <w:pPr>
        <w:pStyle w:val="42"/>
        <w:numPr>
          <w:ilvl w:val="0"/>
          <w:numId w:val="0"/>
        </w:numPr>
        <w:ind w:left="162" w:hanging="161" w:hangingChars="77"/>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注</w:t>
      </w:r>
      <w:r>
        <w:rPr>
          <w:rFonts w:hint="eastAsia" w:ascii="仿宋_GB2312" w:hAnsi="仿宋_GB2312" w:eastAsia="仿宋_GB2312" w:cs="仿宋_GB2312"/>
          <w:bCs/>
          <w:color w:val="000000" w:themeColor="text1"/>
          <w:sz w:val="21"/>
          <w:szCs w:val="21"/>
          <w14:textFill>
            <w14:solidFill>
              <w14:schemeClr w14:val="tx1"/>
            </w14:solidFill>
          </w14:textFill>
        </w:rPr>
        <w:t>：1.配置状态中●表示应配置；▲表示一定条件下应配置；△表示一定条件下应尽可能配置。</w:t>
      </w:r>
    </w:p>
    <w:p>
      <w:pPr>
        <w:pStyle w:val="42"/>
        <w:numPr>
          <w:ilvl w:val="0"/>
          <w:numId w:val="0"/>
        </w:numPr>
        <w:ind w:left="208" w:leftChars="99" w:firstLine="218" w:firstLineChars="104"/>
        <w:outlineLvl w:val="9"/>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2.本表所列应急救援设备设施种类和数量是最低配置要求。</w:t>
      </w:r>
    </w:p>
    <w:p>
      <w:pPr>
        <w:pStyle w:val="42"/>
        <w:numPr>
          <w:ilvl w:val="0"/>
          <w:numId w:val="0"/>
        </w:numPr>
        <w:ind w:left="418" w:leftChars="199" w:firstLine="6" w:firstLineChars="3"/>
        <w:outlineLvl w:val="9"/>
        <w:rPr>
          <w:rFonts w:hint="eastAsia" w:eastAsia="宋体" w:cs="宋体"/>
          <w:bCs/>
          <w:color w:val="000000" w:themeColor="text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3.发生有限空间作业事故时，作业</w:t>
      </w: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装备</w:t>
      </w:r>
      <w:r>
        <w:rPr>
          <w:rFonts w:hint="eastAsia" w:ascii="仿宋_GB2312" w:hAnsi="仿宋_GB2312" w:eastAsia="仿宋_GB2312" w:cs="仿宋_GB2312"/>
          <w:bCs/>
          <w:color w:val="000000" w:themeColor="text1"/>
          <w:sz w:val="21"/>
          <w:szCs w:val="21"/>
          <w14:textFill>
            <w14:solidFill>
              <w14:schemeClr w14:val="tx1"/>
            </w14:solidFill>
          </w14:textFill>
        </w:rPr>
        <w:t>符合应急救援</w:t>
      </w: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装备</w:t>
      </w:r>
      <w:r>
        <w:rPr>
          <w:rFonts w:hint="eastAsia" w:ascii="仿宋_GB2312" w:hAnsi="仿宋_GB2312" w:eastAsia="仿宋_GB2312" w:cs="仿宋_GB2312"/>
          <w:bCs/>
          <w:color w:val="000000" w:themeColor="text1"/>
          <w:sz w:val="21"/>
          <w:szCs w:val="21"/>
          <w14:textFill>
            <w14:solidFill>
              <w14:schemeClr w14:val="tx1"/>
            </w14:solidFill>
          </w14:textFill>
        </w:rPr>
        <w:t>要求</w:t>
      </w:r>
      <w:r>
        <w:rPr>
          <w:rFonts w:hint="eastAsia" w:ascii="仿宋_GB2312" w:hAnsi="仿宋_GB2312" w:eastAsia="仿宋_GB2312" w:cs="仿宋_GB2312"/>
          <w:bCs/>
          <w:color w:val="000000" w:themeColor="text1"/>
          <w:sz w:val="21"/>
          <w:szCs w:val="21"/>
          <w:lang w:eastAsia="zh-CN"/>
          <w14:textFill>
            <w14:solidFill>
              <w14:schemeClr w14:val="tx1"/>
            </w14:solidFill>
          </w14:textFill>
        </w:rPr>
        <w:t>的</w:t>
      </w:r>
      <w:r>
        <w:rPr>
          <w:rFonts w:hint="eastAsia" w:ascii="仿宋_GB2312" w:hAnsi="仿宋_GB2312" w:eastAsia="仿宋_GB2312" w:cs="仿宋_GB2312"/>
          <w:bCs/>
          <w:color w:val="000000" w:themeColor="text1"/>
          <w:sz w:val="21"/>
          <w:szCs w:val="21"/>
          <w14:textFill>
            <w14:solidFill>
              <w14:schemeClr w14:val="tx1"/>
            </w14:solidFill>
          </w14:textFill>
        </w:rPr>
        <w:t>，可作为应急救援</w:t>
      </w:r>
      <w:r>
        <w:rPr>
          <w:rFonts w:hint="eastAsia" w:ascii="仿宋_GB2312" w:hAnsi="仿宋_GB2312" w:eastAsia="仿宋_GB2312" w:cs="仿宋_GB2312"/>
          <w:bCs/>
          <w:color w:val="000000" w:themeColor="text1"/>
          <w:sz w:val="21"/>
          <w:szCs w:val="21"/>
          <w:lang w:val="en-US" w:eastAsia="zh-CN"/>
          <w14:textFill>
            <w14:solidFill>
              <w14:schemeClr w14:val="tx1"/>
            </w14:solidFill>
          </w14:textFill>
        </w:rPr>
        <w:t>装备</w:t>
      </w:r>
      <w:r>
        <w:rPr>
          <w:rFonts w:hint="eastAsia" w:ascii="仿宋_GB2312" w:hAnsi="仿宋_GB2312" w:eastAsia="仿宋_GB2312" w:cs="仿宋_GB2312"/>
          <w:bCs/>
          <w:color w:val="000000" w:themeColor="text1"/>
          <w:sz w:val="21"/>
          <w:szCs w:val="21"/>
          <w14:textFill>
            <w14:solidFill>
              <w14:schemeClr w14:val="tx1"/>
            </w14:solidFill>
          </w14:textFill>
        </w:rPr>
        <w:t>使用。</w:t>
      </w:r>
    </w:p>
    <w:p>
      <w:pPr>
        <w:pStyle w:val="31"/>
        <w:tabs>
          <w:tab w:val="left" w:pos="420"/>
        </w:tabs>
        <w:outlineLvl w:val="9"/>
        <w:rPr>
          <w:rFonts w:hint="eastAsia" w:eastAsia="宋体" w:cs="宋体"/>
          <w:bCs/>
          <w:color w:val="000000" w:themeColor="text1"/>
          <w14:textFill>
            <w14:solidFill>
              <w14:schemeClr w14:val="tx1"/>
            </w14:solidFill>
          </w14:textFill>
        </w:rPr>
      </w:pPr>
    </w:p>
    <w:bookmarkEnd w:id="636"/>
    <w:p>
      <w:pPr>
        <w:pStyle w:val="31"/>
        <w:jc w:val="both"/>
        <w:outlineLvl w:val="9"/>
        <w:rPr>
          <w:rFonts w:ascii="Times New Roman" w:hAnsi="Times New Roman"/>
          <w:bCs/>
          <w:color w:val="000000" w:themeColor="text1"/>
          <w14:textFill>
            <w14:solidFill>
              <w14:schemeClr w14:val="tx1"/>
            </w14:solidFill>
          </w14:textFill>
        </w:rPr>
        <w:sectPr>
          <w:pgSz w:w="11906" w:h="16838"/>
          <w:pgMar w:top="1418" w:right="1418" w:bottom="1418" w:left="1701" w:header="851" w:footer="992" w:gutter="0"/>
          <w:cols w:space="720" w:num="1"/>
          <w:docGrid w:type="lines" w:linePitch="312" w:charSpace="0"/>
        </w:sectPr>
      </w:pPr>
      <w:bookmarkStart w:id="657" w:name="_Toc10639"/>
      <w:bookmarkStart w:id="658" w:name="_Toc1783"/>
      <w:bookmarkStart w:id="659" w:name="_Toc20994"/>
      <w:bookmarkStart w:id="660" w:name="_Toc13617"/>
      <w:bookmarkStart w:id="661" w:name="_Toc785"/>
      <w:bookmarkStart w:id="662" w:name="_Ref184202364"/>
    </w:p>
    <w:p>
      <w:pPr>
        <w:pStyle w:val="31"/>
        <w:numPr>
          <w:ilvl w:val="-1"/>
          <w:numId w:val="0"/>
        </w:numPr>
        <w:tabs>
          <w:tab w:val="left" w:pos="420"/>
        </w:tabs>
        <w:spacing w:before="0" w:after="0"/>
        <w:jc w:val="center"/>
        <w:outlineLvl w:val="0"/>
        <w:rPr>
          <w:rFonts w:hint="eastAsia" w:ascii="仿宋_GB2312" w:hAnsi="仿宋_GB2312" w:eastAsia="仿宋_GB2312" w:cs="仿宋_GB2312"/>
          <w:b/>
          <w:color w:val="000000" w:themeColor="text1"/>
          <w:sz w:val="28"/>
          <w:szCs w:val="28"/>
          <w14:textFill>
            <w14:solidFill>
              <w14:schemeClr w14:val="tx1"/>
            </w14:solidFill>
          </w14:textFill>
        </w:rPr>
      </w:pPr>
      <w:bookmarkStart w:id="663" w:name="_Toc11462"/>
      <w:bookmarkStart w:id="664" w:name="_Toc2029"/>
      <w:bookmarkStart w:id="665" w:name="_Toc28077"/>
      <w:bookmarkStart w:id="666" w:name="_Toc17604"/>
      <w:bookmarkStart w:id="667" w:name="_Toc16429"/>
      <w:bookmarkStart w:id="668" w:name="_Toc26676"/>
      <w:bookmarkStart w:id="669" w:name="_Toc1584"/>
      <w:bookmarkStart w:id="670" w:name="_Toc1614"/>
      <w:r>
        <w:rPr>
          <w:rFonts w:hint="eastAsia" w:ascii="仿宋_GB2312" w:hAnsi="仿宋_GB2312" w:eastAsia="仿宋_GB2312" w:cs="仿宋_GB2312"/>
          <w:b/>
          <w:color w:val="000000" w:themeColor="text1"/>
          <w:sz w:val="28"/>
          <w:szCs w:val="28"/>
          <w14:textFill>
            <w14:solidFill>
              <w14:schemeClr w14:val="tx1"/>
            </w14:solidFill>
          </w14:textFill>
        </w:rPr>
        <w:t>参考文件</w:t>
      </w:r>
      <w:bookmarkEnd w:id="657"/>
      <w:bookmarkEnd w:id="658"/>
      <w:bookmarkEnd w:id="659"/>
      <w:bookmarkEnd w:id="660"/>
      <w:bookmarkEnd w:id="661"/>
      <w:bookmarkEnd w:id="663"/>
      <w:bookmarkEnd w:id="664"/>
      <w:bookmarkEnd w:id="665"/>
      <w:bookmarkEnd w:id="666"/>
      <w:bookmarkEnd w:id="667"/>
      <w:bookmarkEnd w:id="668"/>
      <w:bookmarkEnd w:id="669"/>
      <w:bookmarkEnd w:id="670"/>
    </w:p>
    <w:bookmarkEnd w:id="662"/>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1" w:name="_Ref184202420"/>
      <w:r>
        <w:rPr>
          <w:rFonts w:hint="eastAsia" w:ascii="仿宋_GB2312" w:hAnsi="仿宋_GB2312" w:eastAsia="仿宋_GB2312" w:cs="仿宋_GB2312"/>
          <w:sz w:val="24"/>
          <w:szCs w:val="24"/>
          <w:lang w:val="en-US" w:eastAsia="zh-CN"/>
        </w:rPr>
        <w:t xml:space="preserve">    </w:t>
      </w:r>
      <w:r>
        <w:rPr>
          <w:rFonts w:ascii="仿宋_GB2312" w:hAnsi="仿宋_GB2312" w:eastAsia="仿宋_GB2312" w:cs="仿宋_GB2312"/>
          <w:sz w:val="24"/>
          <w:szCs w:val="24"/>
        </w:rPr>
        <w:t>GB</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T 13861-2022</w:t>
      </w:r>
      <w:r>
        <w:rPr>
          <w:rFonts w:hint="eastAsia" w:ascii="仿宋_GB2312" w:hAnsi="仿宋_GB2312" w:eastAsia="仿宋_GB2312" w:cs="仿宋_GB2312"/>
          <w:sz w:val="24"/>
          <w:szCs w:val="24"/>
        </w:rPr>
        <w:t>《生产过程危险和有害因素分类与代码》第3.2条</w:t>
      </w:r>
      <w:bookmarkEnd w:id="671"/>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2" w:name="_Ref184202710"/>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GBZ 2.1-2019《工作场所有害因素职业接触限值  第1 部分：化学有害因素》第3.5</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条</w:t>
      </w:r>
      <w:bookmarkEnd w:id="672"/>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GBZ 2.1-2019《工作场所有害因素职业接触限值  第1 部分：化学有害因素》第3.5</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条</w:t>
      </w:r>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GBZ 2.1-2019《工作场所有害因素职业接触限值  第1 部分：化学有害因素》第3.5</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条</w:t>
      </w:r>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3" w:name="_Ref184202744"/>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 50058-2014《爆炸危险环境电力装置设计规范》第2.0.11条</w:t>
      </w:r>
      <w:bookmarkEnd w:id="673"/>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4" w:name="_Ref184203332"/>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《煤矿安全规程》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安全生产监督管理总局令第87号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第一百五十八条</w:t>
      </w:r>
      <w:bookmarkEnd w:id="674"/>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5" w:name="_Ref184221701"/>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 12358-20</w:t>
      </w:r>
      <w:r>
        <w:rPr>
          <w:rFonts w:hint="eastAsia" w:ascii="仿宋_GB2312" w:hAnsi="仿宋_GB2312" w:eastAsia="仿宋_GB2312" w:cs="仿宋_GB2312"/>
          <w:sz w:val="24"/>
          <w:szCs w:val="24"/>
          <w:lang w:val="en-US" w:eastAsia="zh-CN"/>
        </w:rPr>
        <w:t>24</w:t>
      </w:r>
      <w:r>
        <w:rPr>
          <w:rFonts w:hint="eastAsia" w:ascii="仿宋_GB2312" w:hAnsi="仿宋_GB2312" w:eastAsia="仿宋_GB2312" w:cs="仿宋_GB2312"/>
          <w:sz w:val="24"/>
          <w:szCs w:val="24"/>
        </w:rPr>
        <w:t>《作业场所环境气体检测报警仪通用技术要求》</w:t>
      </w:r>
      <w:r>
        <w:rPr>
          <w:rFonts w:hint="eastAsia" w:ascii="仿宋_GB2312" w:hAnsi="仿宋_GB2312" w:eastAsia="仿宋_GB2312" w:cs="仿宋_GB2312"/>
          <w:sz w:val="24"/>
          <w:szCs w:val="24"/>
          <w:lang w:val="en-US" w:eastAsia="zh-CN"/>
        </w:rPr>
        <w:t>表1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GB/T 50493-2019《石油化工可燃气体和有毒气体检测报警设计标准》附录E</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JJG</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365-2008《电化学氧测定仪》</w:t>
      </w:r>
      <w:r>
        <w:rPr>
          <w:rFonts w:hint="eastAsia" w:ascii="仿宋_GB2312" w:hAnsi="仿宋_GB2312" w:eastAsia="仿宋_GB2312" w:cs="仿宋_GB2312"/>
          <w:sz w:val="24"/>
          <w:szCs w:val="24"/>
          <w:lang w:val="en-US" w:eastAsia="zh-CN"/>
        </w:rPr>
        <w:t>表1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第</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JJG 695-2019《硫化氢气体检测仪》表1；</w:t>
      </w:r>
      <w:r>
        <w:rPr>
          <w:rFonts w:hint="eastAsia" w:ascii="仿宋_GB2312" w:hAnsi="仿宋_GB2312" w:eastAsia="仿宋_GB2312" w:cs="仿宋_GB2312"/>
          <w:sz w:val="24"/>
          <w:szCs w:val="24"/>
        </w:rPr>
        <w:t>JJG</w:t>
      </w:r>
      <w:r>
        <w:rPr>
          <w:rFonts w:hint="eastAsia" w:ascii="仿宋_GB2312" w:hAnsi="仿宋_GB2312" w:eastAsia="仿宋_GB2312" w:cs="仿宋_GB2312"/>
          <w:sz w:val="24"/>
          <w:szCs w:val="24"/>
          <w:lang w:val="en-US" w:eastAsia="zh-CN"/>
        </w:rPr>
        <w:t xml:space="preserve"> 91</w:t>
      </w:r>
      <w:r>
        <w:rPr>
          <w:rFonts w:hint="eastAsia" w:ascii="仿宋_GB2312" w:hAnsi="仿宋_GB2312" w:eastAsia="仿宋_GB2312" w:cs="仿宋_GB2312"/>
          <w:sz w:val="24"/>
          <w:szCs w:val="24"/>
        </w:rPr>
        <w:t>5-2008《</w:t>
      </w:r>
      <w:r>
        <w:rPr>
          <w:rFonts w:hint="eastAsia" w:ascii="仿宋_GB2312" w:hAnsi="仿宋_GB2312" w:eastAsia="仿宋_GB2312" w:cs="仿宋_GB2312"/>
          <w:sz w:val="24"/>
          <w:szCs w:val="24"/>
          <w:lang w:val="en-US" w:eastAsia="zh-CN"/>
        </w:rPr>
        <w:t>一氧化碳检测报警器</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第</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JJG 693-2011《可燃气体检测报警器》表1；JJG 1105-2015《氨气检测仪》第“3.3”条；JJF 1674-2017《苯气体检测报警器校准规范》第“3.3”条</w:t>
      </w:r>
      <w:bookmarkEnd w:id="675"/>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6" w:name="_Ref184221715"/>
      <w:r>
        <w:rPr>
          <w:rFonts w:hint="eastAsia" w:ascii="仿宋_GB2312" w:hAnsi="仿宋_GB2312" w:eastAsia="仿宋_GB2312" w:cs="仿宋_GB2312"/>
          <w:sz w:val="24"/>
          <w:szCs w:val="24"/>
          <w:lang w:val="en-US" w:eastAsia="zh-CN"/>
        </w:rPr>
        <w:t xml:space="preserve">    </w:t>
      </w:r>
      <w:bookmarkEnd w:id="676"/>
      <w:bookmarkStart w:id="677" w:name="_Ref184221732"/>
      <w:r>
        <w:rPr>
          <w:rFonts w:hint="eastAsia" w:ascii="仿宋_GB2312" w:hAnsi="仿宋_GB2312" w:eastAsia="仿宋_GB2312" w:cs="仿宋_GB2312"/>
          <w:b w:val="0"/>
          <w:bCs w:val="0"/>
          <w:kern w:val="2"/>
          <w:sz w:val="24"/>
          <w:szCs w:val="24"/>
        </w:rPr>
        <w:t>GB 12358-2024</w:t>
      </w:r>
      <w:r>
        <w:rPr>
          <w:rFonts w:hint="eastAsia" w:ascii="仿宋_GB2312" w:hAnsi="仿宋_GB2312" w:eastAsia="仿宋_GB2312" w:cs="仿宋_GB2312"/>
          <w:b w:val="0"/>
          <w:bCs w:val="0"/>
          <w:caps w:val="0"/>
          <w:spacing w:val="0"/>
          <w:kern w:val="2"/>
          <w:sz w:val="24"/>
          <w:szCs w:val="24"/>
          <w:shd w:val="clear"/>
          <w:lang w:eastAsia="zh-CN"/>
        </w:rPr>
        <w:t>《</w:t>
      </w:r>
      <w:r>
        <w:rPr>
          <w:rFonts w:hint="eastAsia" w:ascii="仿宋_GB2312" w:hAnsi="仿宋_GB2312" w:eastAsia="仿宋_GB2312" w:cs="仿宋_GB2312"/>
          <w:b w:val="0"/>
          <w:bCs w:val="0"/>
          <w:caps w:val="0"/>
          <w:spacing w:val="0"/>
          <w:kern w:val="2"/>
          <w:sz w:val="24"/>
          <w:szCs w:val="24"/>
          <w:shd w:val="clear"/>
        </w:rPr>
        <w:t>作业场所环境气体检测报警仪器 通用技术要求</w:t>
      </w:r>
      <w:r>
        <w:rPr>
          <w:rFonts w:hint="eastAsia" w:ascii="仿宋_GB2312" w:hAnsi="仿宋_GB2312" w:eastAsia="仿宋_GB2312" w:cs="仿宋_GB2312"/>
          <w:b w:val="0"/>
          <w:bCs w:val="0"/>
          <w:caps w:val="0"/>
          <w:spacing w:val="0"/>
          <w:kern w:val="2"/>
          <w:sz w:val="24"/>
          <w:szCs w:val="24"/>
          <w:shd w:val="clear"/>
          <w:lang w:eastAsia="zh-CN"/>
        </w:rPr>
        <w:t>》</w:t>
      </w:r>
      <w:r>
        <w:rPr>
          <w:rFonts w:hint="eastAsia" w:ascii="仿宋_GB2312" w:hAnsi="仿宋_GB2312" w:eastAsia="仿宋_GB2312" w:cs="仿宋_GB2312"/>
          <w:b w:val="0"/>
          <w:bCs w:val="0"/>
          <w:caps w:val="0"/>
          <w:spacing w:val="0"/>
          <w:kern w:val="2"/>
          <w:sz w:val="24"/>
          <w:szCs w:val="24"/>
          <w:shd w:val="clear"/>
          <w:lang w:val="en-US" w:eastAsia="zh-CN"/>
        </w:rPr>
        <w:t>第“11.3.1”条、第“11.4.2”条</w:t>
      </w:r>
    </w:p>
    <w:bookmarkEnd w:id="677"/>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8" w:name="_Ref184221754"/>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GB/T 24161-2009《呼吸器用复合气瓶定期检验与评定》第“4.2.1”条</w:t>
      </w:r>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"https://www.biaozhun.org/guojia/19785.html" \o "" \t "https://www.biaozhun.org/plus/_blank"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GB/T 18664-2002《呼吸防护用品的选择、使用与维护》</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第“5.1.7”条</w:t>
      </w:r>
      <w:bookmarkEnd w:id="678"/>
    </w:p>
    <w:p>
      <w:pPr>
        <w:pStyle w:val="2"/>
        <w:numPr>
          <w:ilvl w:val="0"/>
          <w:numId w:val="9"/>
        </w:numPr>
        <w:tabs>
          <w:tab w:val="clear" w:pos="1572"/>
        </w:tabs>
        <w:adjustRightInd w:val="0"/>
        <w:spacing w:afterLines="0" w:afterAutospacing="0"/>
        <w:ind w:left="840" w:leftChars="0" w:hanging="840" w:hangingChars="350"/>
        <w:rPr>
          <w:rFonts w:hint="eastAsia" w:ascii="仿宋_GB2312" w:hAnsi="仿宋_GB2312" w:eastAsia="仿宋_GB2312" w:cs="仿宋_GB2312"/>
          <w:sz w:val="24"/>
          <w:szCs w:val="24"/>
        </w:rPr>
      </w:pPr>
      <w:bookmarkStart w:id="679" w:name="_Ref184221765"/>
      <w:r>
        <w:rPr>
          <w:rFonts w:hint="eastAsia" w:ascii="仿宋_GB2312" w:hAnsi="仿宋_GB2312" w:eastAsia="仿宋_GB2312" w:cs="仿宋_GB2312"/>
          <w:sz w:val="24"/>
          <w:szCs w:val="24"/>
        </w:rPr>
        <w:t>GB/T 16556-2007《自给开路式压缩空气呼吸器》第“5.18.1.4”条</w:t>
      </w:r>
      <w:bookmarkEnd w:id="679"/>
    </w:p>
    <w:p>
      <w:pPr>
        <w:rPr>
          <w:bCs/>
          <w:color w:val="000000" w:themeColor="text1"/>
          <w14:textFill>
            <w14:solidFill>
              <w14:schemeClr w14:val="tx1"/>
            </w14:solidFill>
          </w14:textFill>
        </w:rPr>
      </w:pPr>
    </w:p>
    <w:sectPr>
      <w:pgSz w:w="11906" w:h="16838"/>
      <w:pgMar w:top="1417" w:right="1417" w:bottom="1417" w:left="1701"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8"/>
    <w:family w:val="swiss"/>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宋体"/>
    <w:panose1 w:val="020B0604030504040204"/>
    <w:charset w:val="88"/>
    <w:family w:val="swiss"/>
    <w:pitch w:val="default"/>
    <w:sig w:usb0="00000000" w:usb1="00000000" w:usb2="00000016" w:usb3="00000000" w:csb0="00100009" w:csb1="00000000"/>
  </w:font>
  <w:font w:name="黑体">
    <w:panose1 w:val="02010609060101010101"/>
    <w:charset w:val="86"/>
    <w:family w:val="auto"/>
    <w:pitch w:val="default"/>
    <w:sig w:usb0="800002BF" w:usb1="38CF7CFA" w:usb2="00000016" w:usb3="00000000" w:csb0="00040001" w:csb1="00000000"/>
  </w:font>
  <w:font w:name="Arial">
    <w:altName w:val="DejaVu Sans"/>
    <w:panose1 w:val="020B0604020202020204"/>
    <w:charset w:val="01"/>
    <w:family w:val="swiss"/>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S Gothic">
    <w:altName w:val="宋体"/>
    <w:panose1 w:val="020B0609070205080204"/>
    <w:charset w:val="80"/>
    <w:family w:val="modern"/>
    <w:pitch w:val="default"/>
    <w:sig w:usb0="00000000" w:usb1="00000000" w:usb2="08000012" w:usb3="00000000" w:csb0="4002009F" w:csb1="DFD70000"/>
  </w:font>
  <w:font w:name="DejaVu Sans">
    <w:panose1 w:val="020B0603030804020204"/>
    <w:charset w:val="86"/>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rPr>
        <w:rStyle w:val="23"/>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fldChar w:fldCharType="begin"/>
                          </w:r>
                          <w:r>
                            <w:instrText xml:space="preserve"> PAGE  \* MERGEFORMAT </w:instrText>
                          </w:r>
                          <w:r>
                            <w:fldChar w:fldCharType="separate"/>
                          </w:r>
                          <w:r>
                            <w:t>7</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M6pebnPAAAABQEAAA8AAAAAAAAAAQAgAAAA&#10;OAAAAGRycy9kb3ducmV2LnhtbFBLAQIUABQAAAAIAIdO4kApSGYVxQEAAG0DAAAOAAAAAAAAAAEA&#10;IAAAADQBAABkcnMvZTJvRG9jLnhtbFBLBQYAAAAABgAGAFkBAABr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rPr>
        <w:rStyle w:val="23"/>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fldChar w:fldCharType="begin"/>
                          </w:r>
                          <w:r>
                            <w:instrText xml:space="preserve"> PAGE  \* MERGEFORMAT </w:instrText>
                          </w:r>
                          <w:r>
                            <w:fldChar w:fldCharType="separate"/>
                          </w:r>
                          <w:r>
                            <w:t>7</w:t>
                          </w:r>
                          <w:r>
                            <w:fldChar w:fldCharType="end"/>
                          </w:r>
                        </w:p>
                      </w:txbxContent>
                    </wps:txbx>
                    <wps:bodyPr vert="horz" wrap="none" lIns="0" tIns="0" rIns="0" bIns="0" anchor="t" anchorCtr="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DOqXm5zwAAAAUBAAAPAAAAAAAAAAEAIAAA&#10;ADgAAABkcnMvZG93bnJldi54bWxQSwECFAAUAAAACACHTuJAYKOMAcYBAABuAwAADgAAAAAAAAAB&#10;ACAAAAA0AQAAZHJzL2Uyb0RvYy54bWxQSwUGAAAAAAYABgBZAQAAbAU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jc w:val="center"/>
                          </w:pPr>
                          <w:r>
                            <w:fldChar w:fldCharType="begin"/>
                          </w:r>
                          <w:r>
                            <w:instrText xml:space="preserve">PAGE   \* MERGEFORMAT</w:instrText>
                          </w:r>
                          <w:r>
                            <w:fldChar w:fldCharType="separate"/>
                          </w:r>
                          <w:r>
                            <w:rPr>
                              <w:lang w:val="zh-CN"/>
                            </w:rPr>
                            <w:t>27</w:t>
                          </w:r>
                          <w:r>
                            <w:fldChar w:fldCharType="end"/>
                          </w:r>
                        </w:p>
                      </w:txbxContent>
                    </wps:txbx>
                    <wps:bodyPr vert="horz" wrap="none" lIns="0" tIns="0" rIns="0" bIns="0" anchor="t" anchorCtr="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zql5uc8AAAAFAQAADwAAAAAAAAABACAAAAA4&#10;AAAAZHJzL2Rvd25yZXYueG1sUEsBAhQAFAAAAAgAh07iQFwEiALEAQAAbQMAAA4AAAAAAAAAAQAg&#10;AAAANAEAAGRycy9lMm9Eb2MueG1sUEsFBgAAAAAGAAYAWQEAAGoFAAAAAA==&#10;">
              <v:fill on="f" focussize="0,0"/>
              <v:stroke on="f"/>
              <v:imagedata o:title=""/>
              <o:lock v:ext="edit" aspectratio="f"/>
              <v:textbox inset="0mm,0mm,0mm,0mm" style="mso-fit-shape-to-text:t;">
                <w:txbxContent>
                  <w:p>
                    <w:pPr>
                      <w:pStyle w:val="15"/>
                      <w:jc w:val="center"/>
                    </w:pPr>
                    <w:r>
                      <w:fldChar w:fldCharType="begin"/>
                    </w:r>
                    <w:r>
                      <w:instrText xml:space="preserve">PAGE   \* MERGEFORMAT</w:instrText>
                    </w:r>
                    <w:r>
                      <w:fldChar w:fldCharType="separate"/>
                    </w:r>
                    <w:r>
                      <w:rPr>
                        <w:lang w:val="zh-CN"/>
                      </w:rPr>
                      <w:t>27</w:t>
                    </w:r>
                    <w:r>
                      <w:fldChar w:fldCharType="end"/>
                    </w:r>
                  </w:p>
                </w:txbxContent>
              </v:textbox>
            </v:shape>
          </w:pict>
        </mc:Fallback>
      </mc:AlternateContent>
    </w:r>
  </w:p>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jc w:val="center"/>
                          </w:pPr>
                          <w:r>
                            <w:fldChar w:fldCharType="begin"/>
                          </w:r>
                          <w:r>
                            <w:instrText xml:space="preserve">PAGE   \* MERGEFORMAT</w:instrText>
                          </w:r>
                          <w:r>
                            <w:fldChar w:fldCharType="separate"/>
                          </w:r>
                          <w:r>
                            <w:rPr>
                              <w:lang w:val="zh-CN"/>
                            </w:rPr>
                            <w:t>27</w:t>
                          </w:r>
                          <w:r>
                            <w:fldChar w:fldCharType="end"/>
                          </w:r>
                        </w:p>
                      </w:txbxContent>
                    </wps:txbx>
                    <wps:bodyPr vert="horz" wrap="none" lIns="0" tIns="0" rIns="0" bIns="0" anchor="t" anchorCtr="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M6pebnPAAAABQEAAA8AAAAAAAAAAQAgAAAA&#10;OAAAAGRycy9kb3ducmV2LnhtbFBLAQIUABQAAAAIAIdO4kDrXhj9xQEAAG4DAAAOAAAAAAAAAAEA&#10;IAAAADQBAABkcnMvZTJvRG9jLnhtbFBLBQYAAAAABgAGAFkBAABrBQAAAAA=&#10;">
              <v:fill on="f" focussize="0,0"/>
              <v:stroke on="f"/>
              <v:imagedata o:title=""/>
              <o:lock v:ext="edit" aspectratio="f"/>
              <v:textbox inset="0mm,0mm,0mm,0mm" style="mso-fit-shape-to-text:t;">
                <w:txbxContent>
                  <w:p>
                    <w:pPr>
                      <w:pStyle w:val="15"/>
                      <w:jc w:val="center"/>
                    </w:pPr>
                    <w:r>
                      <w:fldChar w:fldCharType="begin"/>
                    </w:r>
                    <w:r>
                      <w:instrText xml:space="preserve">PAGE   \* MERGEFORMAT</w:instrText>
                    </w:r>
                    <w:r>
                      <w:fldChar w:fldCharType="separate"/>
                    </w:r>
                    <w:r>
                      <w:rPr>
                        <w:lang w:val="zh-CN"/>
                      </w:rPr>
                      <w:t>27</w:t>
                    </w:r>
                    <w:r>
                      <w:fldChar w:fldCharType="end"/>
                    </w:r>
                  </w:p>
                </w:txbxContent>
              </v:textbox>
            </v:shape>
          </w:pict>
        </mc:Fallback>
      </mc:AlternateConten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9F954F"/>
    <w:multiLevelType w:val="multilevel"/>
    <w:tmpl w:val="9F9F954F"/>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F3BC5A8C"/>
    <w:multiLevelType w:val="multilevel"/>
    <w:tmpl w:val="F3BC5A8C"/>
    <w:lvl w:ilvl="0" w:tentative="0">
      <w:start w:val="1"/>
      <w:numFmt w:val="decimal"/>
      <w:pStyle w:val="3"/>
      <w:suff w:val="space"/>
      <w:lvlText w:val="%1"/>
      <w:lvlJc w:val="left"/>
      <w:pPr>
        <w:tabs>
          <w:tab w:val="left" w:pos="420"/>
        </w:tabs>
        <w:ind w:left="425" w:hanging="425"/>
      </w:pPr>
      <w:rPr>
        <w:rFonts w:hint="default" w:ascii="宋体" w:hAnsi="宋体" w:eastAsia="宋体" w:cs="宋体"/>
        <w:b/>
        <w:bCs/>
      </w:rPr>
    </w:lvl>
    <w:lvl w:ilvl="1" w:tentative="0">
      <w:start w:val="1"/>
      <w:numFmt w:val="decimal"/>
      <w:suff w:val="space"/>
      <w:lvlText w:val="%1.%2"/>
      <w:lvlJc w:val="left"/>
      <w:pPr>
        <w:tabs>
          <w:tab w:val="left" w:pos="420"/>
        </w:tabs>
        <w:ind w:left="567" w:hanging="567"/>
      </w:pPr>
      <w:rPr>
        <w:rFonts w:hint="default"/>
        <w:b/>
        <w:bCs/>
      </w:rPr>
    </w:lvl>
    <w:lvl w:ilvl="2" w:tentative="0">
      <w:start w:val="1"/>
      <w:numFmt w:val="decimal"/>
      <w:suff w:val="space"/>
      <w:lvlText w:val="%1.%2.%3"/>
      <w:lvlJc w:val="left"/>
      <w:pPr>
        <w:tabs>
          <w:tab w:val="left" w:pos="0"/>
        </w:tabs>
        <w:ind w:left="709" w:hanging="709"/>
      </w:pPr>
      <w:rPr>
        <w:rFonts w:hint="default"/>
        <w:b/>
        <w:bCs/>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3D55C56"/>
    <w:multiLevelType w:val="multilevel"/>
    <w:tmpl w:val="F3D55C56"/>
    <w:lvl w:ilvl="0" w:tentative="0">
      <w:start w:val="1"/>
      <w:numFmt w:val="decimal"/>
      <w:suff w:val="space"/>
      <w:lvlText w:val="%1"/>
      <w:lvlJc w:val="left"/>
      <w:pPr>
        <w:tabs>
          <w:tab w:val="left" w:pos="0"/>
        </w:tabs>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tabs>
          <w:tab w:val="left" w:pos="0"/>
        </w:tabs>
        <w:ind w:left="0" w:firstLine="0"/>
      </w:pPr>
      <w:rPr>
        <w:rFonts w:hint="default"/>
        <w:b w:val="0"/>
        <w:sz w:val="24"/>
        <w:szCs w:val="24"/>
      </w:rPr>
    </w:lvl>
    <w:lvl w:ilvl="3" w:tentative="0">
      <w:start w:val="1"/>
      <w:numFmt w:val="decimal"/>
      <w:lvlText w:val="%1.%2.%3.%4"/>
      <w:lvlJc w:val="left"/>
      <w:pPr>
        <w:tabs>
          <w:tab w:val="left" w:pos="420"/>
        </w:tabs>
        <w:ind w:left="0" w:firstLine="0"/>
      </w:pPr>
      <w:rPr>
        <w:rFonts w:hint="default"/>
      </w:rPr>
    </w:lvl>
    <w:lvl w:ilvl="4" w:tentative="0">
      <w:start w:val="1"/>
      <w:numFmt w:val="decimal"/>
      <w:lvlText w:val="%1.%2.%3.%4.%5"/>
      <w:lvlJc w:val="left"/>
      <w:pPr>
        <w:ind w:left="0" w:firstLine="0"/>
      </w:pPr>
      <w:rPr>
        <w:rFonts w:hint="default"/>
      </w:rPr>
    </w:lvl>
    <w:lvl w:ilvl="5" w:tentative="0">
      <w:start w:val="1"/>
      <w:numFmt w:val="decimal"/>
      <w:lvlText w:val="%1.%2.%3.%4.%5.%6"/>
      <w:lvlJc w:val="left"/>
      <w:pPr>
        <w:ind w:left="0" w:firstLine="0"/>
      </w:pPr>
      <w:rPr>
        <w:rFonts w:hint="default"/>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3">
    <w:nsid w:val="079102AD"/>
    <w:multiLevelType w:val="multilevel"/>
    <w:tmpl w:val="079102AD"/>
    <w:lvl w:ilvl="0" w:tentative="0">
      <w:start w:val="1"/>
      <w:numFmt w:val="decimal"/>
      <w:pStyle w:val="4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305FDFFB"/>
    <w:multiLevelType w:val="multilevel"/>
    <w:tmpl w:val="305FDFFB"/>
    <w:lvl w:ilvl="0" w:tentative="0">
      <w:start w:val="2"/>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b w:val="0"/>
        <w:sz w:val="24"/>
        <w:szCs w:val="24"/>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5">
    <w:nsid w:val="44C50F90"/>
    <w:multiLevelType w:val="multilevel"/>
    <w:tmpl w:val="44C50F90"/>
    <w:lvl w:ilvl="0" w:tentative="0">
      <w:start w:val="1"/>
      <w:numFmt w:val="lowerLetter"/>
      <w:pStyle w:val="36"/>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50B6C54F"/>
    <w:multiLevelType w:val="singleLevel"/>
    <w:tmpl w:val="50B6C54F"/>
    <w:lvl w:ilvl="0" w:tentative="0">
      <w:start w:val="1"/>
      <w:numFmt w:val="decimal"/>
      <w:lvlText w:val="[%1]"/>
      <w:lvlJc w:val="left"/>
      <w:pPr>
        <w:tabs>
          <w:tab w:val="left" w:pos="1572"/>
        </w:tabs>
        <w:ind w:left="1680"/>
      </w:pPr>
    </w:lvl>
  </w:abstractNum>
  <w:abstractNum w:abstractNumId="7">
    <w:nsid w:val="5477734B"/>
    <w:multiLevelType w:val="singleLevel"/>
    <w:tmpl w:val="5477734B"/>
    <w:lvl w:ilvl="0" w:tentative="0">
      <w:start w:val="1"/>
      <w:numFmt w:val="decimal"/>
      <w:suff w:val="nothing"/>
      <w:lvlText w:val="（%1）"/>
      <w:lvlJc w:val="left"/>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4"/>
      <w:suff w:val="nothing"/>
      <w:lvlText w:val="%1%2　"/>
      <w:lvlJc w:val="left"/>
      <w:pPr>
        <w:ind w:left="0" w:firstLine="0"/>
      </w:pPr>
      <w:rPr>
        <w:rFonts w:hint="eastAsia" w:ascii="黑体" w:eastAsia="黑体"/>
        <w:b w:val="0"/>
        <w:i w:val="0"/>
        <w:sz w:val="21"/>
      </w:rPr>
    </w:lvl>
    <w:lvl w:ilvl="2" w:tentative="0">
      <w:start w:val="1"/>
      <w:numFmt w:val="decimal"/>
      <w:pStyle w:val="3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5"/>
      <w:suff w:val="nothing"/>
      <w:lvlText w:val="%1%2.%3.%4　"/>
      <w:lvlJc w:val="left"/>
      <w:pPr>
        <w:ind w:left="992"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 w:numId="3">
    <w:abstractNumId w:val="8"/>
  </w:num>
  <w:num w:numId="4">
    <w:abstractNumId w:val="5"/>
  </w:num>
  <w:num w:numId="5">
    <w:abstractNumId w:val="3"/>
  </w:num>
  <w:num w:numId="6">
    <w:abstractNumId w:val="2"/>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0ZTQ1MmJlMDcyNWRjZjBlZDMwODg1ZjBjOTgxMjQifQ=="/>
    <w:docVar w:name="KSO_WPS_MARK_KEY" w:val="93299ab1-660b-4460-a80e-c8e2932a3137"/>
  </w:docVars>
  <w:rsids>
    <w:rsidRoot w:val="00686448"/>
    <w:rsid w:val="0000097E"/>
    <w:rsid w:val="000015AD"/>
    <w:rsid w:val="0000368D"/>
    <w:rsid w:val="000043E6"/>
    <w:rsid w:val="00012E89"/>
    <w:rsid w:val="0001397D"/>
    <w:rsid w:val="00015CFD"/>
    <w:rsid w:val="0002113F"/>
    <w:rsid w:val="000211B4"/>
    <w:rsid w:val="00025402"/>
    <w:rsid w:val="000317C0"/>
    <w:rsid w:val="00031D76"/>
    <w:rsid w:val="00037619"/>
    <w:rsid w:val="0003786D"/>
    <w:rsid w:val="00050606"/>
    <w:rsid w:val="00050AAA"/>
    <w:rsid w:val="000516B4"/>
    <w:rsid w:val="0005307A"/>
    <w:rsid w:val="00054BA0"/>
    <w:rsid w:val="00054F55"/>
    <w:rsid w:val="00055967"/>
    <w:rsid w:val="00055CFE"/>
    <w:rsid w:val="0005635D"/>
    <w:rsid w:val="000578B7"/>
    <w:rsid w:val="000614E6"/>
    <w:rsid w:val="000618C3"/>
    <w:rsid w:val="00062265"/>
    <w:rsid w:val="00064B1E"/>
    <w:rsid w:val="0006788C"/>
    <w:rsid w:val="00071F12"/>
    <w:rsid w:val="0007284E"/>
    <w:rsid w:val="00073FA6"/>
    <w:rsid w:val="00074218"/>
    <w:rsid w:val="00074476"/>
    <w:rsid w:val="00075498"/>
    <w:rsid w:val="00077DD8"/>
    <w:rsid w:val="00080344"/>
    <w:rsid w:val="0008431D"/>
    <w:rsid w:val="00084E5F"/>
    <w:rsid w:val="000854C8"/>
    <w:rsid w:val="0008583F"/>
    <w:rsid w:val="000860BE"/>
    <w:rsid w:val="000874EF"/>
    <w:rsid w:val="00087BAA"/>
    <w:rsid w:val="00094F24"/>
    <w:rsid w:val="000962D3"/>
    <w:rsid w:val="00096624"/>
    <w:rsid w:val="000966E7"/>
    <w:rsid w:val="0009717D"/>
    <w:rsid w:val="000A3850"/>
    <w:rsid w:val="000A5DBB"/>
    <w:rsid w:val="000A5FD5"/>
    <w:rsid w:val="000B0B50"/>
    <w:rsid w:val="000B3517"/>
    <w:rsid w:val="000C256A"/>
    <w:rsid w:val="000C457A"/>
    <w:rsid w:val="000C4AD6"/>
    <w:rsid w:val="000C4BA5"/>
    <w:rsid w:val="000D2152"/>
    <w:rsid w:val="000D2C5F"/>
    <w:rsid w:val="000D401E"/>
    <w:rsid w:val="000D52D2"/>
    <w:rsid w:val="000D6550"/>
    <w:rsid w:val="000D73C7"/>
    <w:rsid w:val="000D788E"/>
    <w:rsid w:val="000E337B"/>
    <w:rsid w:val="000E3BD3"/>
    <w:rsid w:val="000E4C71"/>
    <w:rsid w:val="000E78C1"/>
    <w:rsid w:val="000F6845"/>
    <w:rsid w:val="000F7DE8"/>
    <w:rsid w:val="0010136B"/>
    <w:rsid w:val="00103B4B"/>
    <w:rsid w:val="00104809"/>
    <w:rsid w:val="00106061"/>
    <w:rsid w:val="0011008C"/>
    <w:rsid w:val="00110794"/>
    <w:rsid w:val="00112325"/>
    <w:rsid w:val="00115069"/>
    <w:rsid w:val="00115C39"/>
    <w:rsid w:val="00117830"/>
    <w:rsid w:val="00117B5C"/>
    <w:rsid w:val="00123B7B"/>
    <w:rsid w:val="00132FA5"/>
    <w:rsid w:val="00133416"/>
    <w:rsid w:val="00135EB9"/>
    <w:rsid w:val="00135F96"/>
    <w:rsid w:val="001360F5"/>
    <w:rsid w:val="001363ED"/>
    <w:rsid w:val="00137101"/>
    <w:rsid w:val="001371DD"/>
    <w:rsid w:val="00140070"/>
    <w:rsid w:val="00140550"/>
    <w:rsid w:val="00140A96"/>
    <w:rsid w:val="0014331F"/>
    <w:rsid w:val="00143FFC"/>
    <w:rsid w:val="001445E1"/>
    <w:rsid w:val="001446E9"/>
    <w:rsid w:val="001455D7"/>
    <w:rsid w:val="00145834"/>
    <w:rsid w:val="001510D4"/>
    <w:rsid w:val="001527B7"/>
    <w:rsid w:val="00156A68"/>
    <w:rsid w:val="00157722"/>
    <w:rsid w:val="00161147"/>
    <w:rsid w:val="001618B3"/>
    <w:rsid w:val="0016363A"/>
    <w:rsid w:val="0016463C"/>
    <w:rsid w:val="00165B15"/>
    <w:rsid w:val="00174726"/>
    <w:rsid w:val="00175479"/>
    <w:rsid w:val="001811E8"/>
    <w:rsid w:val="00184B5B"/>
    <w:rsid w:val="00187AEB"/>
    <w:rsid w:val="00187B98"/>
    <w:rsid w:val="00196F1C"/>
    <w:rsid w:val="001A3D39"/>
    <w:rsid w:val="001A4C41"/>
    <w:rsid w:val="001A5378"/>
    <w:rsid w:val="001A62BA"/>
    <w:rsid w:val="001A6839"/>
    <w:rsid w:val="001B077D"/>
    <w:rsid w:val="001B1BAE"/>
    <w:rsid w:val="001B3AF5"/>
    <w:rsid w:val="001B6910"/>
    <w:rsid w:val="001C1810"/>
    <w:rsid w:val="001C27D4"/>
    <w:rsid w:val="001C3B93"/>
    <w:rsid w:val="001C5C30"/>
    <w:rsid w:val="001C6485"/>
    <w:rsid w:val="001C7BBE"/>
    <w:rsid w:val="001C7E3E"/>
    <w:rsid w:val="001D1044"/>
    <w:rsid w:val="001D68AA"/>
    <w:rsid w:val="001D7C98"/>
    <w:rsid w:val="001E0C04"/>
    <w:rsid w:val="001E22D5"/>
    <w:rsid w:val="001E525B"/>
    <w:rsid w:val="001E5F57"/>
    <w:rsid w:val="001E76A7"/>
    <w:rsid w:val="001F0246"/>
    <w:rsid w:val="001F144D"/>
    <w:rsid w:val="001F54C7"/>
    <w:rsid w:val="001F5C99"/>
    <w:rsid w:val="001F7F66"/>
    <w:rsid w:val="00201687"/>
    <w:rsid w:val="00203F59"/>
    <w:rsid w:val="00205D11"/>
    <w:rsid w:val="00207486"/>
    <w:rsid w:val="00207FBE"/>
    <w:rsid w:val="00212645"/>
    <w:rsid w:val="00212EAC"/>
    <w:rsid w:val="00220A76"/>
    <w:rsid w:val="00220F3B"/>
    <w:rsid w:val="00223DA1"/>
    <w:rsid w:val="00224D4E"/>
    <w:rsid w:val="0022688B"/>
    <w:rsid w:val="00227540"/>
    <w:rsid w:val="00230E8E"/>
    <w:rsid w:val="00234986"/>
    <w:rsid w:val="0024094B"/>
    <w:rsid w:val="00240F66"/>
    <w:rsid w:val="00242F60"/>
    <w:rsid w:val="0024511F"/>
    <w:rsid w:val="00250313"/>
    <w:rsid w:val="0025080C"/>
    <w:rsid w:val="002521A3"/>
    <w:rsid w:val="00264283"/>
    <w:rsid w:val="00265B65"/>
    <w:rsid w:val="00267036"/>
    <w:rsid w:val="00267202"/>
    <w:rsid w:val="002704F0"/>
    <w:rsid w:val="002729B1"/>
    <w:rsid w:val="00275B7C"/>
    <w:rsid w:val="00275D8F"/>
    <w:rsid w:val="00277464"/>
    <w:rsid w:val="00277752"/>
    <w:rsid w:val="00280517"/>
    <w:rsid w:val="00281206"/>
    <w:rsid w:val="002846AA"/>
    <w:rsid w:val="002852F1"/>
    <w:rsid w:val="0028557F"/>
    <w:rsid w:val="00287AC3"/>
    <w:rsid w:val="00290F24"/>
    <w:rsid w:val="00292626"/>
    <w:rsid w:val="002948B7"/>
    <w:rsid w:val="0029501D"/>
    <w:rsid w:val="0029661C"/>
    <w:rsid w:val="002A0AA7"/>
    <w:rsid w:val="002A4F88"/>
    <w:rsid w:val="002B15E0"/>
    <w:rsid w:val="002B5B09"/>
    <w:rsid w:val="002B6A94"/>
    <w:rsid w:val="002B7C0F"/>
    <w:rsid w:val="002C0B18"/>
    <w:rsid w:val="002C690D"/>
    <w:rsid w:val="002C6B96"/>
    <w:rsid w:val="002D134F"/>
    <w:rsid w:val="002D2A92"/>
    <w:rsid w:val="002D6494"/>
    <w:rsid w:val="002E1285"/>
    <w:rsid w:val="002E3AB5"/>
    <w:rsid w:val="002E3F81"/>
    <w:rsid w:val="002E6FDE"/>
    <w:rsid w:val="002E706E"/>
    <w:rsid w:val="002E7125"/>
    <w:rsid w:val="002E7A0C"/>
    <w:rsid w:val="002F46B6"/>
    <w:rsid w:val="002F5874"/>
    <w:rsid w:val="00300E68"/>
    <w:rsid w:val="00302917"/>
    <w:rsid w:val="00302EA6"/>
    <w:rsid w:val="00305B06"/>
    <w:rsid w:val="003063F2"/>
    <w:rsid w:val="003064DD"/>
    <w:rsid w:val="00307EDC"/>
    <w:rsid w:val="00311BB2"/>
    <w:rsid w:val="00312F33"/>
    <w:rsid w:val="00313325"/>
    <w:rsid w:val="003145A9"/>
    <w:rsid w:val="0031473A"/>
    <w:rsid w:val="003147FC"/>
    <w:rsid w:val="0031792C"/>
    <w:rsid w:val="00317A5F"/>
    <w:rsid w:val="00317E51"/>
    <w:rsid w:val="00322264"/>
    <w:rsid w:val="0032449F"/>
    <w:rsid w:val="00333105"/>
    <w:rsid w:val="00345D01"/>
    <w:rsid w:val="0034608A"/>
    <w:rsid w:val="0034681E"/>
    <w:rsid w:val="00346994"/>
    <w:rsid w:val="00346EEC"/>
    <w:rsid w:val="00350C52"/>
    <w:rsid w:val="0035337A"/>
    <w:rsid w:val="00353496"/>
    <w:rsid w:val="00354B95"/>
    <w:rsid w:val="003559F3"/>
    <w:rsid w:val="003607E3"/>
    <w:rsid w:val="00360C23"/>
    <w:rsid w:val="003646D3"/>
    <w:rsid w:val="00365F10"/>
    <w:rsid w:val="0037332E"/>
    <w:rsid w:val="003734FF"/>
    <w:rsid w:val="0037472C"/>
    <w:rsid w:val="003754F3"/>
    <w:rsid w:val="003755AC"/>
    <w:rsid w:val="00375EDE"/>
    <w:rsid w:val="00377540"/>
    <w:rsid w:val="003834DD"/>
    <w:rsid w:val="0038359A"/>
    <w:rsid w:val="00384E55"/>
    <w:rsid w:val="0038501E"/>
    <w:rsid w:val="0038684D"/>
    <w:rsid w:val="003902A4"/>
    <w:rsid w:val="00393C8A"/>
    <w:rsid w:val="00394D3B"/>
    <w:rsid w:val="00395903"/>
    <w:rsid w:val="0039687C"/>
    <w:rsid w:val="0039765F"/>
    <w:rsid w:val="003A1469"/>
    <w:rsid w:val="003A1B8B"/>
    <w:rsid w:val="003A39BE"/>
    <w:rsid w:val="003A429B"/>
    <w:rsid w:val="003A797D"/>
    <w:rsid w:val="003B07AD"/>
    <w:rsid w:val="003B275A"/>
    <w:rsid w:val="003B30B0"/>
    <w:rsid w:val="003B35CB"/>
    <w:rsid w:val="003B4B09"/>
    <w:rsid w:val="003B6601"/>
    <w:rsid w:val="003B6C86"/>
    <w:rsid w:val="003B7846"/>
    <w:rsid w:val="003C43B9"/>
    <w:rsid w:val="003C45D8"/>
    <w:rsid w:val="003C6D87"/>
    <w:rsid w:val="003C6E5F"/>
    <w:rsid w:val="003C77FA"/>
    <w:rsid w:val="003D1AA2"/>
    <w:rsid w:val="003D2421"/>
    <w:rsid w:val="003D5F56"/>
    <w:rsid w:val="003D7A1E"/>
    <w:rsid w:val="003D7B9A"/>
    <w:rsid w:val="003E1F35"/>
    <w:rsid w:val="003E5727"/>
    <w:rsid w:val="003E7505"/>
    <w:rsid w:val="003E760B"/>
    <w:rsid w:val="003F240B"/>
    <w:rsid w:val="003F5EA0"/>
    <w:rsid w:val="003F7F57"/>
    <w:rsid w:val="003F7F9B"/>
    <w:rsid w:val="004005B6"/>
    <w:rsid w:val="004047D6"/>
    <w:rsid w:val="004052AD"/>
    <w:rsid w:val="0041002A"/>
    <w:rsid w:val="0041053E"/>
    <w:rsid w:val="00410B38"/>
    <w:rsid w:val="00410D44"/>
    <w:rsid w:val="00412099"/>
    <w:rsid w:val="00417B02"/>
    <w:rsid w:val="00417F3E"/>
    <w:rsid w:val="00421759"/>
    <w:rsid w:val="004220E0"/>
    <w:rsid w:val="0042281C"/>
    <w:rsid w:val="004358C5"/>
    <w:rsid w:val="00435D78"/>
    <w:rsid w:val="004368CF"/>
    <w:rsid w:val="0044390D"/>
    <w:rsid w:val="004501C7"/>
    <w:rsid w:val="00456A5A"/>
    <w:rsid w:val="00457336"/>
    <w:rsid w:val="00463CB5"/>
    <w:rsid w:val="004676AD"/>
    <w:rsid w:val="00467B3E"/>
    <w:rsid w:val="0047090C"/>
    <w:rsid w:val="004755D4"/>
    <w:rsid w:val="004804B3"/>
    <w:rsid w:val="00480D96"/>
    <w:rsid w:val="00481934"/>
    <w:rsid w:val="004865BA"/>
    <w:rsid w:val="0048752D"/>
    <w:rsid w:val="0049104B"/>
    <w:rsid w:val="00494822"/>
    <w:rsid w:val="00494E5F"/>
    <w:rsid w:val="004954CD"/>
    <w:rsid w:val="00495A1C"/>
    <w:rsid w:val="00497736"/>
    <w:rsid w:val="004A0CA4"/>
    <w:rsid w:val="004A12C9"/>
    <w:rsid w:val="004A160A"/>
    <w:rsid w:val="004A634F"/>
    <w:rsid w:val="004A7FD9"/>
    <w:rsid w:val="004B0F0F"/>
    <w:rsid w:val="004B6B11"/>
    <w:rsid w:val="004B6D51"/>
    <w:rsid w:val="004B7BAB"/>
    <w:rsid w:val="004C3E2D"/>
    <w:rsid w:val="004C53F6"/>
    <w:rsid w:val="004C5E9E"/>
    <w:rsid w:val="004D1E97"/>
    <w:rsid w:val="004D6039"/>
    <w:rsid w:val="004D6101"/>
    <w:rsid w:val="004E034A"/>
    <w:rsid w:val="004E13BC"/>
    <w:rsid w:val="004E386B"/>
    <w:rsid w:val="004E40EA"/>
    <w:rsid w:val="004E4AFA"/>
    <w:rsid w:val="004E7A27"/>
    <w:rsid w:val="004F0476"/>
    <w:rsid w:val="004F1B78"/>
    <w:rsid w:val="004F21C1"/>
    <w:rsid w:val="004F5B82"/>
    <w:rsid w:val="00502E11"/>
    <w:rsid w:val="0050376E"/>
    <w:rsid w:val="00504CE6"/>
    <w:rsid w:val="0050517B"/>
    <w:rsid w:val="0050691C"/>
    <w:rsid w:val="005078FE"/>
    <w:rsid w:val="00510162"/>
    <w:rsid w:val="00512050"/>
    <w:rsid w:val="005126B2"/>
    <w:rsid w:val="00516A10"/>
    <w:rsid w:val="00520677"/>
    <w:rsid w:val="00520A4B"/>
    <w:rsid w:val="005221DC"/>
    <w:rsid w:val="00524B86"/>
    <w:rsid w:val="005255DB"/>
    <w:rsid w:val="00525739"/>
    <w:rsid w:val="005265F0"/>
    <w:rsid w:val="00541DEE"/>
    <w:rsid w:val="00543FBB"/>
    <w:rsid w:val="005478C3"/>
    <w:rsid w:val="00550274"/>
    <w:rsid w:val="00551075"/>
    <w:rsid w:val="005538D8"/>
    <w:rsid w:val="00554D20"/>
    <w:rsid w:val="00556A9B"/>
    <w:rsid w:val="0055748C"/>
    <w:rsid w:val="00561DF4"/>
    <w:rsid w:val="005623B3"/>
    <w:rsid w:val="0056462F"/>
    <w:rsid w:val="0056520C"/>
    <w:rsid w:val="005659EB"/>
    <w:rsid w:val="00567093"/>
    <w:rsid w:val="00575F9A"/>
    <w:rsid w:val="00576414"/>
    <w:rsid w:val="00580F00"/>
    <w:rsid w:val="00582524"/>
    <w:rsid w:val="00583B77"/>
    <w:rsid w:val="00585AC8"/>
    <w:rsid w:val="00585ECB"/>
    <w:rsid w:val="0058619E"/>
    <w:rsid w:val="00586F2E"/>
    <w:rsid w:val="00587D48"/>
    <w:rsid w:val="0059080B"/>
    <w:rsid w:val="005911B0"/>
    <w:rsid w:val="005922C7"/>
    <w:rsid w:val="005937A5"/>
    <w:rsid w:val="00594C4D"/>
    <w:rsid w:val="0059512F"/>
    <w:rsid w:val="00597F37"/>
    <w:rsid w:val="005A5999"/>
    <w:rsid w:val="005B0658"/>
    <w:rsid w:val="005B3771"/>
    <w:rsid w:val="005B6853"/>
    <w:rsid w:val="005B7E23"/>
    <w:rsid w:val="005C08E0"/>
    <w:rsid w:val="005C32FC"/>
    <w:rsid w:val="005C41E4"/>
    <w:rsid w:val="005C56A5"/>
    <w:rsid w:val="005C65ED"/>
    <w:rsid w:val="005D0E98"/>
    <w:rsid w:val="005D4C91"/>
    <w:rsid w:val="005D755E"/>
    <w:rsid w:val="005D7ACB"/>
    <w:rsid w:val="005E019F"/>
    <w:rsid w:val="005E289B"/>
    <w:rsid w:val="005E4DC1"/>
    <w:rsid w:val="005E5B28"/>
    <w:rsid w:val="005F0938"/>
    <w:rsid w:val="005F1D9C"/>
    <w:rsid w:val="005F571F"/>
    <w:rsid w:val="0060100D"/>
    <w:rsid w:val="00604AF2"/>
    <w:rsid w:val="0060554E"/>
    <w:rsid w:val="0060733F"/>
    <w:rsid w:val="00607869"/>
    <w:rsid w:val="00610BC8"/>
    <w:rsid w:val="00611395"/>
    <w:rsid w:val="006129BD"/>
    <w:rsid w:val="00614B4A"/>
    <w:rsid w:val="00617E22"/>
    <w:rsid w:val="00623F57"/>
    <w:rsid w:val="00626F01"/>
    <w:rsid w:val="006270FA"/>
    <w:rsid w:val="00631739"/>
    <w:rsid w:val="00631BCE"/>
    <w:rsid w:val="00640764"/>
    <w:rsid w:val="0064183E"/>
    <w:rsid w:val="00646B49"/>
    <w:rsid w:val="00647DDA"/>
    <w:rsid w:val="00653E98"/>
    <w:rsid w:val="006543FA"/>
    <w:rsid w:val="00654A4F"/>
    <w:rsid w:val="00656C4C"/>
    <w:rsid w:val="00660428"/>
    <w:rsid w:val="00661302"/>
    <w:rsid w:val="006617F2"/>
    <w:rsid w:val="00661E6B"/>
    <w:rsid w:val="00664007"/>
    <w:rsid w:val="0066451C"/>
    <w:rsid w:val="0066452F"/>
    <w:rsid w:val="006650A8"/>
    <w:rsid w:val="006675D6"/>
    <w:rsid w:val="00670A05"/>
    <w:rsid w:val="00675829"/>
    <w:rsid w:val="00681A2A"/>
    <w:rsid w:val="00686448"/>
    <w:rsid w:val="00693652"/>
    <w:rsid w:val="00693A58"/>
    <w:rsid w:val="006950EC"/>
    <w:rsid w:val="0069543C"/>
    <w:rsid w:val="00695E15"/>
    <w:rsid w:val="006A1D23"/>
    <w:rsid w:val="006B177C"/>
    <w:rsid w:val="006B1F32"/>
    <w:rsid w:val="006B3449"/>
    <w:rsid w:val="006B46ED"/>
    <w:rsid w:val="006B5432"/>
    <w:rsid w:val="006B61D7"/>
    <w:rsid w:val="006C2D87"/>
    <w:rsid w:val="006C3D6A"/>
    <w:rsid w:val="006C3D79"/>
    <w:rsid w:val="006C5134"/>
    <w:rsid w:val="006C5640"/>
    <w:rsid w:val="006E245A"/>
    <w:rsid w:val="006E28A4"/>
    <w:rsid w:val="006E3A9C"/>
    <w:rsid w:val="006E6EC5"/>
    <w:rsid w:val="006E71BA"/>
    <w:rsid w:val="006E7F7F"/>
    <w:rsid w:val="006F1698"/>
    <w:rsid w:val="006F1C9F"/>
    <w:rsid w:val="006F26DF"/>
    <w:rsid w:val="006F347F"/>
    <w:rsid w:val="0070170E"/>
    <w:rsid w:val="00702588"/>
    <w:rsid w:val="00702A6B"/>
    <w:rsid w:val="00703474"/>
    <w:rsid w:val="00703EB0"/>
    <w:rsid w:val="007060BF"/>
    <w:rsid w:val="00707C53"/>
    <w:rsid w:val="00710BF7"/>
    <w:rsid w:val="00713A81"/>
    <w:rsid w:val="00713E20"/>
    <w:rsid w:val="00720A71"/>
    <w:rsid w:val="00723FFF"/>
    <w:rsid w:val="00725C19"/>
    <w:rsid w:val="00730208"/>
    <w:rsid w:val="00731158"/>
    <w:rsid w:val="00734A10"/>
    <w:rsid w:val="007365BD"/>
    <w:rsid w:val="00743F10"/>
    <w:rsid w:val="007501DE"/>
    <w:rsid w:val="00750C3C"/>
    <w:rsid w:val="00752330"/>
    <w:rsid w:val="0076092C"/>
    <w:rsid w:val="007659F5"/>
    <w:rsid w:val="0077049A"/>
    <w:rsid w:val="00770521"/>
    <w:rsid w:val="00772A24"/>
    <w:rsid w:val="0077589A"/>
    <w:rsid w:val="007803B8"/>
    <w:rsid w:val="00784A1B"/>
    <w:rsid w:val="00786784"/>
    <w:rsid w:val="00786CAF"/>
    <w:rsid w:val="007938F7"/>
    <w:rsid w:val="00795ABC"/>
    <w:rsid w:val="00797AD7"/>
    <w:rsid w:val="00797C03"/>
    <w:rsid w:val="00797E64"/>
    <w:rsid w:val="007A0EF7"/>
    <w:rsid w:val="007A105C"/>
    <w:rsid w:val="007A22C7"/>
    <w:rsid w:val="007A23B5"/>
    <w:rsid w:val="007A319E"/>
    <w:rsid w:val="007A5891"/>
    <w:rsid w:val="007A5EB0"/>
    <w:rsid w:val="007A631B"/>
    <w:rsid w:val="007A69AA"/>
    <w:rsid w:val="007B5909"/>
    <w:rsid w:val="007B6BDE"/>
    <w:rsid w:val="007C0BAC"/>
    <w:rsid w:val="007C1975"/>
    <w:rsid w:val="007C1EE0"/>
    <w:rsid w:val="007C235D"/>
    <w:rsid w:val="007C5988"/>
    <w:rsid w:val="007C73DD"/>
    <w:rsid w:val="007D1491"/>
    <w:rsid w:val="007D2671"/>
    <w:rsid w:val="007D37A7"/>
    <w:rsid w:val="007D3C89"/>
    <w:rsid w:val="007D6022"/>
    <w:rsid w:val="007D73FD"/>
    <w:rsid w:val="007D7F6E"/>
    <w:rsid w:val="007E0D73"/>
    <w:rsid w:val="007E112B"/>
    <w:rsid w:val="007E1723"/>
    <w:rsid w:val="007E342B"/>
    <w:rsid w:val="007E3434"/>
    <w:rsid w:val="007E5E91"/>
    <w:rsid w:val="007E6314"/>
    <w:rsid w:val="007E70D7"/>
    <w:rsid w:val="007F57A0"/>
    <w:rsid w:val="007F5AA0"/>
    <w:rsid w:val="00801305"/>
    <w:rsid w:val="00801A1B"/>
    <w:rsid w:val="00801F0D"/>
    <w:rsid w:val="008036F1"/>
    <w:rsid w:val="00803FDE"/>
    <w:rsid w:val="00805788"/>
    <w:rsid w:val="008128BF"/>
    <w:rsid w:val="008136C9"/>
    <w:rsid w:val="008167D0"/>
    <w:rsid w:val="008214C1"/>
    <w:rsid w:val="00821A04"/>
    <w:rsid w:val="008229B3"/>
    <w:rsid w:val="00824873"/>
    <w:rsid w:val="00826135"/>
    <w:rsid w:val="00827633"/>
    <w:rsid w:val="00831FBD"/>
    <w:rsid w:val="00832FD4"/>
    <w:rsid w:val="00833448"/>
    <w:rsid w:val="00833D25"/>
    <w:rsid w:val="00834BAA"/>
    <w:rsid w:val="00835614"/>
    <w:rsid w:val="00835750"/>
    <w:rsid w:val="008363BD"/>
    <w:rsid w:val="00841CE8"/>
    <w:rsid w:val="00842433"/>
    <w:rsid w:val="0084337C"/>
    <w:rsid w:val="008451D3"/>
    <w:rsid w:val="00847745"/>
    <w:rsid w:val="008519AC"/>
    <w:rsid w:val="00851E1D"/>
    <w:rsid w:val="008545CD"/>
    <w:rsid w:val="00861FF0"/>
    <w:rsid w:val="00862EE0"/>
    <w:rsid w:val="00864C2E"/>
    <w:rsid w:val="00876C77"/>
    <w:rsid w:val="00876D1A"/>
    <w:rsid w:val="00877A2D"/>
    <w:rsid w:val="008811B6"/>
    <w:rsid w:val="008817EC"/>
    <w:rsid w:val="00881A37"/>
    <w:rsid w:val="008825B1"/>
    <w:rsid w:val="00885898"/>
    <w:rsid w:val="008874EF"/>
    <w:rsid w:val="008945B0"/>
    <w:rsid w:val="0089514C"/>
    <w:rsid w:val="00896281"/>
    <w:rsid w:val="00896A4D"/>
    <w:rsid w:val="00897F58"/>
    <w:rsid w:val="008A5329"/>
    <w:rsid w:val="008A7F64"/>
    <w:rsid w:val="008B3B9D"/>
    <w:rsid w:val="008B40E8"/>
    <w:rsid w:val="008C01D5"/>
    <w:rsid w:val="008C128D"/>
    <w:rsid w:val="008C14C7"/>
    <w:rsid w:val="008C326E"/>
    <w:rsid w:val="008C3990"/>
    <w:rsid w:val="008C69E9"/>
    <w:rsid w:val="008D0A97"/>
    <w:rsid w:val="008D12EF"/>
    <w:rsid w:val="008D1DB5"/>
    <w:rsid w:val="008D3272"/>
    <w:rsid w:val="008D3BCB"/>
    <w:rsid w:val="008D7AB0"/>
    <w:rsid w:val="008E1D27"/>
    <w:rsid w:val="008E2B22"/>
    <w:rsid w:val="008E5DD9"/>
    <w:rsid w:val="008E67C3"/>
    <w:rsid w:val="008F0895"/>
    <w:rsid w:val="008F0974"/>
    <w:rsid w:val="008F0B65"/>
    <w:rsid w:val="008F4A85"/>
    <w:rsid w:val="008F512E"/>
    <w:rsid w:val="009020FA"/>
    <w:rsid w:val="009023B4"/>
    <w:rsid w:val="00903CC4"/>
    <w:rsid w:val="0090510F"/>
    <w:rsid w:val="00905135"/>
    <w:rsid w:val="00912DD8"/>
    <w:rsid w:val="009136CF"/>
    <w:rsid w:val="00914CB4"/>
    <w:rsid w:val="00920359"/>
    <w:rsid w:val="009226E0"/>
    <w:rsid w:val="00922ACA"/>
    <w:rsid w:val="00922AFC"/>
    <w:rsid w:val="00923A0A"/>
    <w:rsid w:val="00926B4D"/>
    <w:rsid w:val="00930EC6"/>
    <w:rsid w:val="009326D9"/>
    <w:rsid w:val="009335CC"/>
    <w:rsid w:val="00937EA2"/>
    <w:rsid w:val="00944379"/>
    <w:rsid w:val="00944E15"/>
    <w:rsid w:val="00946FE9"/>
    <w:rsid w:val="009534AC"/>
    <w:rsid w:val="00954190"/>
    <w:rsid w:val="00954F7E"/>
    <w:rsid w:val="009554A1"/>
    <w:rsid w:val="0095598C"/>
    <w:rsid w:val="009567EF"/>
    <w:rsid w:val="00956C50"/>
    <w:rsid w:val="00962E07"/>
    <w:rsid w:val="00964F0E"/>
    <w:rsid w:val="00965161"/>
    <w:rsid w:val="00966CE0"/>
    <w:rsid w:val="0097477F"/>
    <w:rsid w:val="0097631A"/>
    <w:rsid w:val="00976E91"/>
    <w:rsid w:val="00977B3D"/>
    <w:rsid w:val="0098056D"/>
    <w:rsid w:val="009825CA"/>
    <w:rsid w:val="009852A1"/>
    <w:rsid w:val="00985428"/>
    <w:rsid w:val="00987326"/>
    <w:rsid w:val="00991741"/>
    <w:rsid w:val="00992025"/>
    <w:rsid w:val="00992139"/>
    <w:rsid w:val="009948DC"/>
    <w:rsid w:val="009971F8"/>
    <w:rsid w:val="009A2CD3"/>
    <w:rsid w:val="009A34DB"/>
    <w:rsid w:val="009A4A17"/>
    <w:rsid w:val="009B049B"/>
    <w:rsid w:val="009B3763"/>
    <w:rsid w:val="009B6EFE"/>
    <w:rsid w:val="009B6FCC"/>
    <w:rsid w:val="009C133A"/>
    <w:rsid w:val="009C3698"/>
    <w:rsid w:val="009C6A84"/>
    <w:rsid w:val="009C75D3"/>
    <w:rsid w:val="009D43BA"/>
    <w:rsid w:val="009D559D"/>
    <w:rsid w:val="009D657C"/>
    <w:rsid w:val="009E111F"/>
    <w:rsid w:val="009E65D7"/>
    <w:rsid w:val="009E666F"/>
    <w:rsid w:val="009E6C76"/>
    <w:rsid w:val="009E7132"/>
    <w:rsid w:val="009F527E"/>
    <w:rsid w:val="009F5416"/>
    <w:rsid w:val="009F7B84"/>
    <w:rsid w:val="00A11149"/>
    <w:rsid w:val="00A1267D"/>
    <w:rsid w:val="00A12DA2"/>
    <w:rsid w:val="00A13C19"/>
    <w:rsid w:val="00A142B7"/>
    <w:rsid w:val="00A235F1"/>
    <w:rsid w:val="00A23633"/>
    <w:rsid w:val="00A30B50"/>
    <w:rsid w:val="00A317CE"/>
    <w:rsid w:val="00A32F22"/>
    <w:rsid w:val="00A33C5E"/>
    <w:rsid w:val="00A3575B"/>
    <w:rsid w:val="00A411B4"/>
    <w:rsid w:val="00A44608"/>
    <w:rsid w:val="00A46CEF"/>
    <w:rsid w:val="00A47B0A"/>
    <w:rsid w:val="00A54E2E"/>
    <w:rsid w:val="00A578A2"/>
    <w:rsid w:val="00A57A4B"/>
    <w:rsid w:val="00A57B29"/>
    <w:rsid w:val="00A64FA2"/>
    <w:rsid w:val="00A66961"/>
    <w:rsid w:val="00A676E6"/>
    <w:rsid w:val="00A7335A"/>
    <w:rsid w:val="00A75B3D"/>
    <w:rsid w:val="00A817BB"/>
    <w:rsid w:val="00A827B9"/>
    <w:rsid w:val="00A8402F"/>
    <w:rsid w:val="00A84292"/>
    <w:rsid w:val="00A856BA"/>
    <w:rsid w:val="00A8659D"/>
    <w:rsid w:val="00A947E9"/>
    <w:rsid w:val="00A954AB"/>
    <w:rsid w:val="00A95AD5"/>
    <w:rsid w:val="00A960DC"/>
    <w:rsid w:val="00AA1C36"/>
    <w:rsid w:val="00AA302F"/>
    <w:rsid w:val="00AA3BBD"/>
    <w:rsid w:val="00AA4821"/>
    <w:rsid w:val="00AA4C50"/>
    <w:rsid w:val="00AA4E7B"/>
    <w:rsid w:val="00AA72D0"/>
    <w:rsid w:val="00AB1070"/>
    <w:rsid w:val="00AB3E19"/>
    <w:rsid w:val="00AC76C9"/>
    <w:rsid w:val="00AD07EA"/>
    <w:rsid w:val="00AD3F20"/>
    <w:rsid w:val="00AD5FFA"/>
    <w:rsid w:val="00AD65F3"/>
    <w:rsid w:val="00AE047E"/>
    <w:rsid w:val="00AE40D6"/>
    <w:rsid w:val="00AE43EA"/>
    <w:rsid w:val="00AE5DCE"/>
    <w:rsid w:val="00AF0EEA"/>
    <w:rsid w:val="00AF27AD"/>
    <w:rsid w:val="00AF3B26"/>
    <w:rsid w:val="00AF3F02"/>
    <w:rsid w:val="00AF4676"/>
    <w:rsid w:val="00AF4D55"/>
    <w:rsid w:val="00AF6842"/>
    <w:rsid w:val="00B00AE3"/>
    <w:rsid w:val="00B04243"/>
    <w:rsid w:val="00B10B7B"/>
    <w:rsid w:val="00B1621E"/>
    <w:rsid w:val="00B16EF3"/>
    <w:rsid w:val="00B224EE"/>
    <w:rsid w:val="00B23F16"/>
    <w:rsid w:val="00B2531D"/>
    <w:rsid w:val="00B26298"/>
    <w:rsid w:val="00B266D7"/>
    <w:rsid w:val="00B27F23"/>
    <w:rsid w:val="00B32D8D"/>
    <w:rsid w:val="00B33786"/>
    <w:rsid w:val="00B40EC9"/>
    <w:rsid w:val="00B41BBA"/>
    <w:rsid w:val="00B42EC3"/>
    <w:rsid w:val="00B44D08"/>
    <w:rsid w:val="00B4503F"/>
    <w:rsid w:val="00B52937"/>
    <w:rsid w:val="00B645DE"/>
    <w:rsid w:val="00B66551"/>
    <w:rsid w:val="00B66B92"/>
    <w:rsid w:val="00B67220"/>
    <w:rsid w:val="00B72411"/>
    <w:rsid w:val="00B75A1F"/>
    <w:rsid w:val="00B8253D"/>
    <w:rsid w:val="00B83DE4"/>
    <w:rsid w:val="00B85DBF"/>
    <w:rsid w:val="00B8722B"/>
    <w:rsid w:val="00B87BA5"/>
    <w:rsid w:val="00B87C34"/>
    <w:rsid w:val="00B90B40"/>
    <w:rsid w:val="00B92E57"/>
    <w:rsid w:val="00B930B4"/>
    <w:rsid w:val="00B94D31"/>
    <w:rsid w:val="00B95333"/>
    <w:rsid w:val="00B96FA0"/>
    <w:rsid w:val="00BA21F2"/>
    <w:rsid w:val="00BA2AA7"/>
    <w:rsid w:val="00BA303F"/>
    <w:rsid w:val="00BB11B8"/>
    <w:rsid w:val="00BB3003"/>
    <w:rsid w:val="00BC5AB9"/>
    <w:rsid w:val="00BC6954"/>
    <w:rsid w:val="00BD0DCC"/>
    <w:rsid w:val="00BD1815"/>
    <w:rsid w:val="00BD21D5"/>
    <w:rsid w:val="00BD63A9"/>
    <w:rsid w:val="00BD6AD7"/>
    <w:rsid w:val="00BD6C1F"/>
    <w:rsid w:val="00BE0C25"/>
    <w:rsid w:val="00BE2B70"/>
    <w:rsid w:val="00BE3212"/>
    <w:rsid w:val="00BE415B"/>
    <w:rsid w:val="00BE5734"/>
    <w:rsid w:val="00BF5828"/>
    <w:rsid w:val="00C0132D"/>
    <w:rsid w:val="00C01C2E"/>
    <w:rsid w:val="00C03F62"/>
    <w:rsid w:val="00C04AFF"/>
    <w:rsid w:val="00C05672"/>
    <w:rsid w:val="00C12671"/>
    <w:rsid w:val="00C14E75"/>
    <w:rsid w:val="00C15E86"/>
    <w:rsid w:val="00C1671A"/>
    <w:rsid w:val="00C25356"/>
    <w:rsid w:val="00C27247"/>
    <w:rsid w:val="00C31ADE"/>
    <w:rsid w:val="00C33041"/>
    <w:rsid w:val="00C3364C"/>
    <w:rsid w:val="00C35DBB"/>
    <w:rsid w:val="00C50598"/>
    <w:rsid w:val="00C50D3A"/>
    <w:rsid w:val="00C55E1B"/>
    <w:rsid w:val="00C57358"/>
    <w:rsid w:val="00C57A96"/>
    <w:rsid w:val="00C61BEA"/>
    <w:rsid w:val="00C73E87"/>
    <w:rsid w:val="00C747B1"/>
    <w:rsid w:val="00C7486B"/>
    <w:rsid w:val="00C75B62"/>
    <w:rsid w:val="00C75DB9"/>
    <w:rsid w:val="00C77792"/>
    <w:rsid w:val="00C806DB"/>
    <w:rsid w:val="00C81212"/>
    <w:rsid w:val="00C81D5A"/>
    <w:rsid w:val="00C820B6"/>
    <w:rsid w:val="00C82A3C"/>
    <w:rsid w:val="00C867C9"/>
    <w:rsid w:val="00C9001D"/>
    <w:rsid w:val="00C90B0D"/>
    <w:rsid w:val="00C966EC"/>
    <w:rsid w:val="00C97BF4"/>
    <w:rsid w:val="00CA11E5"/>
    <w:rsid w:val="00CA2386"/>
    <w:rsid w:val="00CA2A5D"/>
    <w:rsid w:val="00CA5A8E"/>
    <w:rsid w:val="00CA5B17"/>
    <w:rsid w:val="00CA6728"/>
    <w:rsid w:val="00CB5D32"/>
    <w:rsid w:val="00CC3B82"/>
    <w:rsid w:val="00CC6122"/>
    <w:rsid w:val="00CC65C6"/>
    <w:rsid w:val="00CC71D4"/>
    <w:rsid w:val="00CD4E9C"/>
    <w:rsid w:val="00CD52E3"/>
    <w:rsid w:val="00CD5717"/>
    <w:rsid w:val="00CE0854"/>
    <w:rsid w:val="00CE107F"/>
    <w:rsid w:val="00CE3C19"/>
    <w:rsid w:val="00CE61DF"/>
    <w:rsid w:val="00CE7C1F"/>
    <w:rsid w:val="00CF1A8A"/>
    <w:rsid w:val="00CF2A4E"/>
    <w:rsid w:val="00CF4B2A"/>
    <w:rsid w:val="00D001C9"/>
    <w:rsid w:val="00D01D6D"/>
    <w:rsid w:val="00D03585"/>
    <w:rsid w:val="00D0453B"/>
    <w:rsid w:val="00D10CD3"/>
    <w:rsid w:val="00D114A3"/>
    <w:rsid w:val="00D120D0"/>
    <w:rsid w:val="00D1286F"/>
    <w:rsid w:val="00D13586"/>
    <w:rsid w:val="00D17F99"/>
    <w:rsid w:val="00D21BC2"/>
    <w:rsid w:val="00D21F65"/>
    <w:rsid w:val="00D23B55"/>
    <w:rsid w:val="00D25FB6"/>
    <w:rsid w:val="00D30D25"/>
    <w:rsid w:val="00D31717"/>
    <w:rsid w:val="00D32F31"/>
    <w:rsid w:val="00D33E99"/>
    <w:rsid w:val="00D344C0"/>
    <w:rsid w:val="00D40878"/>
    <w:rsid w:val="00D43FB7"/>
    <w:rsid w:val="00D45B95"/>
    <w:rsid w:val="00D46C50"/>
    <w:rsid w:val="00D47FEE"/>
    <w:rsid w:val="00D512B4"/>
    <w:rsid w:val="00D5253A"/>
    <w:rsid w:val="00D5359B"/>
    <w:rsid w:val="00D54C70"/>
    <w:rsid w:val="00D6193A"/>
    <w:rsid w:val="00D622AD"/>
    <w:rsid w:val="00D63A67"/>
    <w:rsid w:val="00D64DBA"/>
    <w:rsid w:val="00D66823"/>
    <w:rsid w:val="00D71FD9"/>
    <w:rsid w:val="00D72EB8"/>
    <w:rsid w:val="00D74667"/>
    <w:rsid w:val="00D75632"/>
    <w:rsid w:val="00D805C4"/>
    <w:rsid w:val="00D80D18"/>
    <w:rsid w:val="00D8164A"/>
    <w:rsid w:val="00D82A20"/>
    <w:rsid w:val="00D836C8"/>
    <w:rsid w:val="00D83CB2"/>
    <w:rsid w:val="00D83EEB"/>
    <w:rsid w:val="00D853E3"/>
    <w:rsid w:val="00D859B5"/>
    <w:rsid w:val="00D864AA"/>
    <w:rsid w:val="00D872C9"/>
    <w:rsid w:val="00D90231"/>
    <w:rsid w:val="00D92B7B"/>
    <w:rsid w:val="00D940F4"/>
    <w:rsid w:val="00D94261"/>
    <w:rsid w:val="00D957D8"/>
    <w:rsid w:val="00D96F8E"/>
    <w:rsid w:val="00D9785F"/>
    <w:rsid w:val="00DA1889"/>
    <w:rsid w:val="00DA1F10"/>
    <w:rsid w:val="00DA2A41"/>
    <w:rsid w:val="00DA62D5"/>
    <w:rsid w:val="00DB4415"/>
    <w:rsid w:val="00DB4582"/>
    <w:rsid w:val="00DB688C"/>
    <w:rsid w:val="00DC1162"/>
    <w:rsid w:val="00DC4DB2"/>
    <w:rsid w:val="00DC5984"/>
    <w:rsid w:val="00DC59EF"/>
    <w:rsid w:val="00DC67B5"/>
    <w:rsid w:val="00DD1373"/>
    <w:rsid w:val="00DD56D6"/>
    <w:rsid w:val="00DD63E2"/>
    <w:rsid w:val="00DD73C9"/>
    <w:rsid w:val="00DE18C2"/>
    <w:rsid w:val="00DE19DD"/>
    <w:rsid w:val="00DE226E"/>
    <w:rsid w:val="00DE5177"/>
    <w:rsid w:val="00DF0AFC"/>
    <w:rsid w:val="00DF0CB6"/>
    <w:rsid w:val="00DF10BB"/>
    <w:rsid w:val="00DF1C44"/>
    <w:rsid w:val="00DF2C67"/>
    <w:rsid w:val="00DF31D0"/>
    <w:rsid w:val="00DF3FAC"/>
    <w:rsid w:val="00DF44C5"/>
    <w:rsid w:val="00DF493E"/>
    <w:rsid w:val="00DF522C"/>
    <w:rsid w:val="00DF6472"/>
    <w:rsid w:val="00DF6D2C"/>
    <w:rsid w:val="00DF7A3F"/>
    <w:rsid w:val="00E050B0"/>
    <w:rsid w:val="00E0789F"/>
    <w:rsid w:val="00E11684"/>
    <w:rsid w:val="00E14B0D"/>
    <w:rsid w:val="00E21DAC"/>
    <w:rsid w:val="00E22A53"/>
    <w:rsid w:val="00E23A52"/>
    <w:rsid w:val="00E30DE9"/>
    <w:rsid w:val="00E3371E"/>
    <w:rsid w:val="00E343DA"/>
    <w:rsid w:val="00E34B10"/>
    <w:rsid w:val="00E36AC8"/>
    <w:rsid w:val="00E36F69"/>
    <w:rsid w:val="00E45430"/>
    <w:rsid w:val="00E51DFD"/>
    <w:rsid w:val="00E52E24"/>
    <w:rsid w:val="00E53198"/>
    <w:rsid w:val="00E53D99"/>
    <w:rsid w:val="00E54FB3"/>
    <w:rsid w:val="00E56C45"/>
    <w:rsid w:val="00E5794C"/>
    <w:rsid w:val="00E57F20"/>
    <w:rsid w:val="00E635F2"/>
    <w:rsid w:val="00E647A3"/>
    <w:rsid w:val="00E64B9C"/>
    <w:rsid w:val="00E65C0A"/>
    <w:rsid w:val="00E65F13"/>
    <w:rsid w:val="00E66326"/>
    <w:rsid w:val="00E705E2"/>
    <w:rsid w:val="00E70FC5"/>
    <w:rsid w:val="00E7336A"/>
    <w:rsid w:val="00E736DB"/>
    <w:rsid w:val="00E91E77"/>
    <w:rsid w:val="00E920C0"/>
    <w:rsid w:val="00E93501"/>
    <w:rsid w:val="00E944BD"/>
    <w:rsid w:val="00E94B98"/>
    <w:rsid w:val="00E97049"/>
    <w:rsid w:val="00EA143E"/>
    <w:rsid w:val="00EA3953"/>
    <w:rsid w:val="00EA4141"/>
    <w:rsid w:val="00EA798B"/>
    <w:rsid w:val="00EA7A49"/>
    <w:rsid w:val="00EB0F78"/>
    <w:rsid w:val="00EB7EBA"/>
    <w:rsid w:val="00EC19DB"/>
    <w:rsid w:val="00EC21B0"/>
    <w:rsid w:val="00EC23E9"/>
    <w:rsid w:val="00EC43A5"/>
    <w:rsid w:val="00ED5B5D"/>
    <w:rsid w:val="00EE46E9"/>
    <w:rsid w:val="00EE7D46"/>
    <w:rsid w:val="00EF18C2"/>
    <w:rsid w:val="00F066C1"/>
    <w:rsid w:val="00F06B9F"/>
    <w:rsid w:val="00F10A7E"/>
    <w:rsid w:val="00F13CBB"/>
    <w:rsid w:val="00F14E6F"/>
    <w:rsid w:val="00F14FEA"/>
    <w:rsid w:val="00F16A3F"/>
    <w:rsid w:val="00F17B5D"/>
    <w:rsid w:val="00F22F8B"/>
    <w:rsid w:val="00F27484"/>
    <w:rsid w:val="00F314A4"/>
    <w:rsid w:val="00F330E0"/>
    <w:rsid w:val="00F332B6"/>
    <w:rsid w:val="00F34B93"/>
    <w:rsid w:val="00F37454"/>
    <w:rsid w:val="00F409D3"/>
    <w:rsid w:val="00F4179C"/>
    <w:rsid w:val="00F419F9"/>
    <w:rsid w:val="00F4399E"/>
    <w:rsid w:val="00F4468E"/>
    <w:rsid w:val="00F45296"/>
    <w:rsid w:val="00F50D88"/>
    <w:rsid w:val="00F51AB7"/>
    <w:rsid w:val="00F5207C"/>
    <w:rsid w:val="00F5366B"/>
    <w:rsid w:val="00F53D21"/>
    <w:rsid w:val="00F54F66"/>
    <w:rsid w:val="00F5746B"/>
    <w:rsid w:val="00F6289B"/>
    <w:rsid w:val="00F62D66"/>
    <w:rsid w:val="00F65312"/>
    <w:rsid w:val="00F664CB"/>
    <w:rsid w:val="00F66F5A"/>
    <w:rsid w:val="00F678D0"/>
    <w:rsid w:val="00F67FA1"/>
    <w:rsid w:val="00F70F82"/>
    <w:rsid w:val="00F71175"/>
    <w:rsid w:val="00F7212C"/>
    <w:rsid w:val="00F746A2"/>
    <w:rsid w:val="00F74DFB"/>
    <w:rsid w:val="00F76BFC"/>
    <w:rsid w:val="00F77ABF"/>
    <w:rsid w:val="00F77F21"/>
    <w:rsid w:val="00F80F0E"/>
    <w:rsid w:val="00F860FE"/>
    <w:rsid w:val="00F86870"/>
    <w:rsid w:val="00F879D4"/>
    <w:rsid w:val="00F905AD"/>
    <w:rsid w:val="00F919CF"/>
    <w:rsid w:val="00F9242F"/>
    <w:rsid w:val="00F93793"/>
    <w:rsid w:val="00F96615"/>
    <w:rsid w:val="00FA4246"/>
    <w:rsid w:val="00FA6889"/>
    <w:rsid w:val="00FB011C"/>
    <w:rsid w:val="00FB34E4"/>
    <w:rsid w:val="00FB44AA"/>
    <w:rsid w:val="00FB645B"/>
    <w:rsid w:val="00FB648F"/>
    <w:rsid w:val="00FB7402"/>
    <w:rsid w:val="00FC4E12"/>
    <w:rsid w:val="00FC6AA6"/>
    <w:rsid w:val="00FC743B"/>
    <w:rsid w:val="00FD5EA8"/>
    <w:rsid w:val="00FD742F"/>
    <w:rsid w:val="00FE2CE9"/>
    <w:rsid w:val="00FE4602"/>
    <w:rsid w:val="00FE4674"/>
    <w:rsid w:val="00FE5770"/>
    <w:rsid w:val="00FE5CAE"/>
    <w:rsid w:val="00FF00A9"/>
    <w:rsid w:val="00FF0651"/>
    <w:rsid w:val="00FF3713"/>
    <w:rsid w:val="00FF452B"/>
    <w:rsid w:val="00FF5043"/>
    <w:rsid w:val="00FF67CA"/>
    <w:rsid w:val="00FF69C2"/>
    <w:rsid w:val="013B2B96"/>
    <w:rsid w:val="01867A5F"/>
    <w:rsid w:val="01E65E64"/>
    <w:rsid w:val="02467A44"/>
    <w:rsid w:val="028A2FC2"/>
    <w:rsid w:val="0362519E"/>
    <w:rsid w:val="041322C8"/>
    <w:rsid w:val="04583123"/>
    <w:rsid w:val="04601324"/>
    <w:rsid w:val="04732647"/>
    <w:rsid w:val="047D0757"/>
    <w:rsid w:val="048831AF"/>
    <w:rsid w:val="04A03040"/>
    <w:rsid w:val="04E11CA6"/>
    <w:rsid w:val="04FD4A6B"/>
    <w:rsid w:val="052851DF"/>
    <w:rsid w:val="0540654D"/>
    <w:rsid w:val="05706E91"/>
    <w:rsid w:val="05BF6E36"/>
    <w:rsid w:val="05C054C9"/>
    <w:rsid w:val="05CA269A"/>
    <w:rsid w:val="064A5260"/>
    <w:rsid w:val="068B7A50"/>
    <w:rsid w:val="06B70F10"/>
    <w:rsid w:val="07064C57"/>
    <w:rsid w:val="07155C37"/>
    <w:rsid w:val="076A1900"/>
    <w:rsid w:val="07A517C7"/>
    <w:rsid w:val="08016650"/>
    <w:rsid w:val="0884229C"/>
    <w:rsid w:val="08A6123D"/>
    <w:rsid w:val="08DC4C5E"/>
    <w:rsid w:val="08E650B4"/>
    <w:rsid w:val="08ED6E6B"/>
    <w:rsid w:val="091C785E"/>
    <w:rsid w:val="09300B06"/>
    <w:rsid w:val="0977065A"/>
    <w:rsid w:val="09B340CE"/>
    <w:rsid w:val="09FF1C7A"/>
    <w:rsid w:val="0A213D6F"/>
    <w:rsid w:val="0A3C44C6"/>
    <w:rsid w:val="0A717628"/>
    <w:rsid w:val="0A7E49A7"/>
    <w:rsid w:val="0ACC115C"/>
    <w:rsid w:val="0AFD7516"/>
    <w:rsid w:val="0B016BFE"/>
    <w:rsid w:val="0B374D56"/>
    <w:rsid w:val="0B3E1C14"/>
    <w:rsid w:val="0B450908"/>
    <w:rsid w:val="0B5E1F1C"/>
    <w:rsid w:val="0B935BBF"/>
    <w:rsid w:val="0BFC1173"/>
    <w:rsid w:val="0C40000F"/>
    <w:rsid w:val="0C8A6FF8"/>
    <w:rsid w:val="0CBD5E72"/>
    <w:rsid w:val="0CC04ECC"/>
    <w:rsid w:val="0CDA1C93"/>
    <w:rsid w:val="0D2E35AF"/>
    <w:rsid w:val="0D5653D9"/>
    <w:rsid w:val="0D8B6C53"/>
    <w:rsid w:val="0DEF6012"/>
    <w:rsid w:val="0DFF1B83"/>
    <w:rsid w:val="0E364E11"/>
    <w:rsid w:val="0E4A08BC"/>
    <w:rsid w:val="0E4B117E"/>
    <w:rsid w:val="0E5C05EF"/>
    <w:rsid w:val="0E820056"/>
    <w:rsid w:val="0E90419B"/>
    <w:rsid w:val="0EA80AD3"/>
    <w:rsid w:val="0ECA37AB"/>
    <w:rsid w:val="0ED308B1"/>
    <w:rsid w:val="0EE360B1"/>
    <w:rsid w:val="0F1A0121"/>
    <w:rsid w:val="0F256C33"/>
    <w:rsid w:val="0F615B83"/>
    <w:rsid w:val="0F706100"/>
    <w:rsid w:val="0F846722"/>
    <w:rsid w:val="0F984F4D"/>
    <w:rsid w:val="10240C77"/>
    <w:rsid w:val="104E5D16"/>
    <w:rsid w:val="10AE490F"/>
    <w:rsid w:val="10B43A2F"/>
    <w:rsid w:val="10E8616A"/>
    <w:rsid w:val="10F54544"/>
    <w:rsid w:val="10FE2B03"/>
    <w:rsid w:val="111D6BF4"/>
    <w:rsid w:val="11230F50"/>
    <w:rsid w:val="113D2012"/>
    <w:rsid w:val="114333A1"/>
    <w:rsid w:val="11553800"/>
    <w:rsid w:val="11CE52C6"/>
    <w:rsid w:val="11FA0740"/>
    <w:rsid w:val="12266F4A"/>
    <w:rsid w:val="123816AF"/>
    <w:rsid w:val="123E4294"/>
    <w:rsid w:val="124B5A5C"/>
    <w:rsid w:val="12B965D6"/>
    <w:rsid w:val="132B7780"/>
    <w:rsid w:val="13351F88"/>
    <w:rsid w:val="13640E19"/>
    <w:rsid w:val="13853029"/>
    <w:rsid w:val="1398637B"/>
    <w:rsid w:val="13AB0543"/>
    <w:rsid w:val="13AC6606"/>
    <w:rsid w:val="13BB5637"/>
    <w:rsid w:val="142331EA"/>
    <w:rsid w:val="142E484F"/>
    <w:rsid w:val="143D7B91"/>
    <w:rsid w:val="14445DAD"/>
    <w:rsid w:val="14691370"/>
    <w:rsid w:val="14E60C13"/>
    <w:rsid w:val="150A2B53"/>
    <w:rsid w:val="153E0A4F"/>
    <w:rsid w:val="153E27FD"/>
    <w:rsid w:val="160822CD"/>
    <w:rsid w:val="16096967"/>
    <w:rsid w:val="16965571"/>
    <w:rsid w:val="16CC147C"/>
    <w:rsid w:val="16E80C72"/>
    <w:rsid w:val="16FA2753"/>
    <w:rsid w:val="1752258F"/>
    <w:rsid w:val="176E538F"/>
    <w:rsid w:val="17797B1C"/>
    <w:rsid w:val="178376A7"/>
    <w:rsid w:val="182F0552"/>
    <w:rsid w:val="18404F6C"/>
    <w:rsid w:val="18AD0A0F"/>
    <w:rsid w:val="18B30C92"/>
    <w:rsid w:val="18CE5C46"/>
    <w:rsid w:val="192F2EF6"/>
    <w:rsid w:val="193E681D"/>
    <w:rsid w:val="19406B43"/>
    <w:rsid w:val="198804EA"/>
    <w:rsid w:val="19A02C1A"/>
    <w:rsid w:val="19E80F89"/>
    <w:rsid w:val="1A0F72CB"/>
    <w:rsid w:val="1A37718B"/>
    <w:rsid w:val="1A530AF8"/>
    <w:rsid w:val="1A706588"/>
    <w:rsid w:val="1ACE017F"/>
    <w:rsid w:val="1B195F6A"/>
    <w:rsid w:val="1B3E3557"/>
    <w:rsid w:val="1B3F1F28"/>
    <w:rsid w:val="1B7C5E2D"/>
    <w:rsid w:val="1B9E2602"/>
    <w:rsid w:val="1BD23E98"/>
    <w:rsid w:val="1BEDEB4E"/>
    <w:rsid w:val="1C4B7952"/>
    <w:rsid w:val="1C787F2B"/>
    <w:rsid w:val="1C850D11"/>
    <w:rsid w:val="1CC57360"/>
    <w:rsid w:val="1CD502E5"/>
    <w:rsid w:val="1CD5385E"/>
    <w:rsid w:val="1D61177E"/>
    <w:rsid w:val="1D6848BB"/>
    <w:rsid w:val="1E004AF3"/>
    <w:rsid w:val="1E1E766F"/>
    <w:rsid w:val="1E357B92"/>
    <w:rsid w:val="1E49127E"/>
    <w:rsid w:val="1EA453F3"/>
    <w:rsid w:val="1EAE454F"/>
    <w:rsid w:val="1EB56500"/>
    <w:rsid w:val="1F0831AF"/>
    <w:rsid w:val="1F154864"/>
    <w:rsid w:val="1F381EFE"/>
    <w:rsid w:val="1F83778A"/>
    <w:rsid w:val="1FCA1E84"/>
    <w:rsid w:val="20044AA2"/>
    <w:rsid w:val="203B272F"/>
    <w:rsid w:val="20514D5B"/>
    <w:rsid w:val="20B27423"/>
    <w:rsid w:val="20B63B8F"/>
    <w:rsid w:val="20B83491"/>
    <w:rsid w:val="20BF28E9"/>
    <w:rsid w:val="20DF726D"/>
    <w:rsid w:val="21015950"/>
    <w:rsid w:val="211B4EB0"/>
    <w:rsid w:val="21223573"/>
    <w:rsid w:val="2155355A"/>
    <w:rsid w:val="225A2C0A"/>
    <w:rsid w:val="227A659F"/>
    <w:rsid w:val="22911DF0"/>
    <w:rsid w:val="229A02A3"/>
    <w:rsid w:val="22D032DE"/>
    <w:rsid w:val="22F33C75"/>
    <w:rsid w:val="22F964DC"/>
    <w:rsid w:val="230C3220"/>
    <w:rsid w:val="233A2855"/>
    <w:rsid w:val="235B0B5A"/>
    <w:rsid w:val="239472D0"/>
    <w:rsid w:val="23982AA3"/>
    <w:rsid w:val="23D51972"/>
    <w:rsid w:val="23E921BC"/>
    <w:rsid w:val="24047703"/>
    <w:rsid w:val="241237D2"/>
    <w:rsid w:val="24604A01"/>
    <w:rsid w:val="25311A36"/>
    <w:rsid w:val="257F6C45"/>
    <w:rsid w:val="258E50DA"/>
    <w:rsid w:val="25E447F2"/>
    <w:rsid w:val="261572A2"/>
    <w:rsid w:val="263C19EB"/>
    <w:rsid w:val="267E2DED"/>
    <w:rsid w:val="268362C1"/>
    <w:rsid w:val="26937BFF"/>
    <w:rsid w:val="26C620D0"/>
    <w:rsid w:val="27172EBD"/>
    <w:rsid w:val="272F78C2"/>
    <w:rsid w:val="27D72D69"/>
    <w:rsid w:val="28072D06"/>
    <w:rsid w:val="281E2746"/>
    <w:rsid w:val="284877C3"/>
    <w:rsid w:val="28A55386"/>
    <w:rsid w:val="290535C3"/>
    <w:rsid w:val="291B0A33"/>
    <w:rsid w:val="29E4351B"/>
    <w:rsid w:val="2A5A4BEB"/>
    <w:rsid w:val="2A6B59EA"/>
    <w:rsid w:val="2A704C68"/>
    <w:rsid w:val="2AA1765E"/>
    <w:rsid w:val="2B2C3E5F"/>
    <w:rsid w:val="2B4D6E9E"/>
    <w:rsid w:val="2B7028F4"/>
    <w:rsid w:val="2C4E7372"/>
    <w:rsid w:val="2D164240"/>
    <w:rsid w:val="2D197980"/>
    <w:rsid w:val="2DD16E2C"/>
    <w:rsid w:val="2DDF383B"/>
    <w:rsid w:val="2DF81343"/>
    <w:rsid w:val="2E00469C"/>
    <w:rsid w:val="2E2E0844"/>
    <w:rsid w:val="2F546AE1"/>
    <w:rsid w:val="2F725F50"/>
    <w:rsid w:val="2FA82044"/>
    <w:rsid w:val="2FFF8D02"/>
    <w:rsid w:val="30B62A75"/>
    <w:rsid w:val="30C47C02"/>
    <w:rsid w:val="30DF0977"/>
    <w:rsid w:val="30E031C8"/>
    <w:rsid w:val="30FF0C3A"/>
    <w:rsid w:val="316136A3"/>
    <w:rsid w:val="31905D36"/>
    <w:rsid w:val="3193573C"/>
    <w:rsid w:val="31C13C61"/>
    <w:rsid w:val="31DE6AA2"/>
    <w:rsid w:val="32832AEC"/>
    <w:rsid w:val="32A1336D"/>
    <w:rsid w:val="32CE2FBA"/>
    <w:rsid w:val="32CE62B7"/>
    <w:rsid w:val="336631F3"/>
    <w:rsid w:val="337C7627"/>
    <w:rsid w:val="33B57CD6"/>
    <w:rsid w:val="3406091F"/>
    <w:rsid w:val="342F7A89"/>
    <w:rsid w:val="34C13845"/>
    <w:rsid w:val="35645510"/>
    <w:rsid w:val="35A16764"/>
    <w:rsid w:val="36214796"/>
    <w:rsid w:val="362E7986"/>
    <w:rsid w:val="36414B7A"/>
    <w:rsid w:val="36FE86F5"/>
    <w:rsid w:val="371B1D64"/>
    <w:rsid w:val="37465815"/>
    <w:rsid w:val="37D9257F"/>
    <w:rsid w:val="383714C3"/>
    <w:rsid w:val="38A647C9"/>
    <w:rsid w:val="38EA0422"/>
    <w:rsid w:val="397B72CC"/>
    <w:rsid w:val="39A20CFD"/>
    <w:rsid w:val="39D32C64"/>
    <w:rsid w:val="3A2762EE"/>
    <w:rsid w:val="3A9C74FA"/>
    <w:rsid w:val="3AB36BA1"/>
    <w:rsid w:val="3B4D3E8D"/>
    <w:rsid w:val="3B863AF3"/>
    <w:rsid w:val="3C4845BC"/>
    <w:rsid w:val="3C5442B0"/>
    <w:rsid w:val="3CBD0327"/>
    <w:rsid w:val="3CC33A22"/>
    <w:rsid w:val="3CF4186F"/>
    <w:rsid w:val="3D020F03"/>
    <w:rsid w:val="3D2F17FB"/>
    <w:rsid w:val="3D8B4944"/>
    <w:rsid w:val="3DDD382F"/>
    <w:rsid w:val="3E0A7DDB"/>
    <w:rsid w:val="3E203CDE"/>
    <w:rsid w:val="3E3C6B46"/>
    <w:rsid w:val="3E75078E"/>
    <w:rsid w:val="3E99447C"/>
    <w:rsid w:val="3F5C54AA"/>
    <w:rsid w:val="3F6F7AC5"/>
    <w:rsid w:val="3F7275DF"/>
    <w:rsid w:val="3FA35916"/>
    <w:rsid w:val="3FD3330A"/>
    <w:rsid w:val="3FFF4F77"/>
    <w:rsid w:val="402D3907"/>
    <w:rsid w:val="403E392C"/>
    <w:rsid w:val="40567A92"/>
    <w:rsid w:val="40774C91"/>
    <w:rsid w:val="40A700AD"/>
    <w:rsid w:val="40B21537"/>
    <w:rsid w:val="40E33BBF"/>
    <w:rsid w:val="40FE2CBD"/>
    <w:rsid w:val="41140732"/>
    <w:rsid w:val="411C75E7"/>
    <w:rsid w:val="41A16809"/>
    <w:rsid w:val="41B67046"/>
    <w:rsid w:val="42334BE8"/>
    <w:rsid w:val="43104F29"/>
    <w:rsid w:val="43544E16"/>
    <w:rsid w:val="435D54FD"/>
    <w:rsid w:val="43733936"/>
    <w:rsid w:val="43D9531B"/>
    <w:rsid w:val="43E77435"/>
    <w:rsid w:val="440E5C8A"/>
    <w:rsid w:val="44322960"/>
    <w:rsid w:val="44654E01"/>
    <w:rsid w:val="451343D9"/>
    <w:rsid w:val="45317F72"/>
    <w:rsid w:val="456559F2"/>
    <w:rsid w:val="45717D0D"/>
    <w:rsid w:val="45891A1D"/>
    <w:rsid w:val="45E2164D"/>
    <w:rsid w:val="45F37021"/>
    <w:rsid w:val="463A1ECC"/>
    <w:rsid w:val="46636F9F"/>
    <w:rsid w:val="46717A8D"/>
    <w:rsid w:val="46A348FB"/>
    <w:rsid w:val="46FF7FD7"/>
    <w:rsid w:val="4703102D"/>
    <w:rsid w:val="474D2BC9"/>
    <w:rsid w:val="47892754"/>
    <w:rsid w:val="479B292B"/>
    <w:rsid w:val="47A205A3"/>
    <w:rsid w:val="47C84827"/>
    <w:rsid w:val="4805633C"/>
    <w:rsid w:val="481F75C1"/>
    <w:rsid w:val="482D1B49"/>
    <w:rsid w:val="485874A7"/>
    <w:rsid w:val="489858FA"/>
    <w:rsid w:val="49367E1E"/>
    <w:rsid w:val="49465201"/>
    <w:rsid w:val="49C10D2B"/>
    <w:rsid w:val="4A280DAA"/>
    <w:rsid w:val="4A6C5328"/>
    <w:rsid w:val="4AAF5028"/>
    <w:rsid w:val="4ACF7478"/>
    <w:rsid w:val="4AEE5B50"/>
    <w:rsid w:val="4AF403AA"/>
    <w:rsid w:val="4BB275BC"/>
    <w:rsid w:val="4BDB2578"/>
    <w:rsid w:val="4BE85CA5"/>
    <w:rsid w:val="4BFA22D2"/>
    <w:rsid w:val="4C006590"/>
    <w:rsid w:val="4C2B7286"/>
    <w:rsid w:val="4C926469"/>
    <w:rsid w:val="4C9B38E0"/>
    <w:rsid w:val="4D072E60"/>
    <w:rsid w:val="4D31441A"/>
    <w:rsid w:val="4D45071D"/>
    <w:rsid w:val="4D453A21"/>
    <w:rsid w:val="4D4C358D"/>
    <w:rsid w:val="4DDB640C"/>
    <w:rsid w:val="4E1F518D"/>
    <w:rsid w:val="4E61383F"/>
    <w:rsid w:val="4E761A7B"/>
    <w:rsid w:val="4E7E71EB"/>
    <w:rsid w:val="4E807407"/>
    <w:rsid w:val="4E8C19DA"/>
    <w:rsid w:val="4F0679C7"/>
    <w:rsid w:val="4F6D65B8"/>
    <w:rsid w:val="4FB17C3C"/>
    <w:rsid w:val="4FBF7CE2"/>
    <w:rsid w:val="4FFE6835"/>
    <w:rsid w:val="50146059"/>
    <w:rsid w:val="502B6EFE"/>
    <w:rsid w:val="504E4722"/>
    <w:rsid w:val="50BB5212"/>
    <w:rsid w:val="50BE61CD"/>
    <w:rsid w:val="50CF01D2"/>
    <w:rsid w:val="510A1139"/>
    <w:rsid w:val="5119144D"/>
    <w:rsid w:val="511E3954"/>
    <w:rsid w:val="512D75D5"/>
    <w:rsid w:val="518A7817"/>
    <w:rsid w:val="520B6FE7"/>
    <w:rsid w:val="528F7C18"/>
    <w:rsid w:val="529B468B"/>
    <w:rsid w:val="53302DFE"/>
    <w:rsid w:val="53B51907"/>
    <w:rsid w:val="54091BDE"/>
    <w:rsid w:val="545A24A8"/>
    <w:rsid w:val="545F361A"/>
    <w:rsid w:val="54A01FF8"/>
    <w:rsid w:val="54EF13E7"/>
    <w:rsid w:val="55124B31"/>
    <w:rsid w:val="558C71B7"/>
    <w:rsid w:val="55EE2EA8"/>
    <w:rsid w:val="55F17EE1"/>
    <w:rsid w:val="56530F5D"/>
    <w:rsid w:val="56E16569"/>
    <w:rsid w:val="56E7A7C7"/>
    <w:rsid w:val="571C68E2"/>
    <w:rsid w:val="57512A34"/>
    <w:rsid w:val="57543F8D"/>
    <w:rsid w:val="5763042C"/>
    <w:rsid w:val="57C40364"/>
    <w:rsid w:val="5874247F"/>
    <w:rsid w:val="58D84B52"/>
    <w:rsid w:val="58F307D5"/>
    <w:rsid w:val="592A6716"/>
    <w:rsid w:val="597A7134"/>
    <w:rsid w:val="59853B23"/>
    <w:rsid w:val="59CC52AE"/>
    <w:rsid w:val="59D56ED0"/>
    <w:rsid w:val="5A1D5B0A"/>
    <w:rsid w:val="5A8A68C3"/>
    <w:rsid w:val="5AB919F5"/>
    <w:rsid w:val="5B1946D3"/>
    <w:rsid w:val="5B6B4F9B"/>
    <w:rsid w:val="5BA14B0E"/>
    <w:rsid w:val="5C034A2C"/>
    <w:rsid w:val="5C6E6BB0"/>
    <w:rsid w:val="5C793719"/>
    <w:rsid w:val="5CCC0793"/>
    <w:rsid w:val="5CE13766"/>
    <w:rsid w:val="5D260B0B"/>
    <w:rsid w:val="5D997B9D"/>
    <w:rsid w:val="5E331DA0"/>
    <w:rsid w:val="5E770238"/>
    <w:rsid w:val="5E772BEC"/>
    <w:rsid w:val="5E804465"/>
    <w:rsid w:val="5E932FC3"/>
    <w:rsid w:val="5ECD6F90"/>
    <w:rsid w:val="5EF9064C"/>
    <w:rsid w:val="5F2D1B54"/>
    <w:rsid w:val="5F4C579D"/>
    <w:rsid w:val="5F6D308F"/>
    <w:rsid w:val="5F7B42E3"/>
    <w:rsid w:val="5FA24697"/>
    <w:rsid w:val="5FAB005C"/>
    <w:rsid w:val="5FF726EE"/>
    <w:rsid w:val="60157683"/>
    <w:rsid w:val="604751DF"/>
    <w:rsid w:val="60B83B85"/>
    <w:rsid w:val="60E95B5E"/>
    <w:rsid w:val="610262AD"/>
    <w:rsid w:val="61156702"/>
    <w:rsid w:val="612540F4"/>
    <w:rsid w:val="61565D63"/>
    <w:rsid w:val="616447A7"/>
    <w:rsid w:val="61A86936"/>
    <w:rsid w:val="61BA61BF"/>
    <w:rsid w:val="61D36618"/>
    <w:rsid w:val="61FC3C7A"/>
    <w:rsid w:val="620825D2"/>
    <w:rsid w:val="621C06BE"/>
    <w:rsid w:val="625D0BD3"/>
    <w:rsid w:val="62BB6808"/>
    <w:rsid w:val="62D36DA9"/>
    <w:rsid w:val="633A1475"/>
    <w:rsid w:val="63F20007"/>
    <w:rsid w:val="63FD00F7"/>
    <w:rsid w:val="64416899"/>
    <w:rsid w:val="6481138B"/>
    <w:rsid w:val="64AC33CA"/>
    <w:rsid w:val="64BB60D6"/>
    <w:rsid w:val="64F47DAF"/>
    <w:rsid w:val="651E427B"/>
    <w:rsid w:val="65240A06"/>
    <w:rsid w:val="653363A1"/>
    <w:rsid w:val="654A3BE0"/>
    <w:rsid w:val="661B2371"/>
    <w:rsid w:val="665D43A5"/>
    <w:rsid w:val="666D702F"/>
    <w:rsid w:val="66FD6E1B"/>
    <w:rsid w:val="66FE4F15"/>
    <w:rsid w:val="67140294"/>
    <w:rsid w:val="67917B37"/>
    <w:rsid w:val="67AE06E9"/>
    <w:rsid w:val="67FF35A1"/>
    <w:rsid w:val="680C5410"/>
    <w:rsid w:val="68463E5C"/>
    <w:rsid w:val="68511835"/>
    <w:rsid w:val="68664B20"/>
    <w:rsid w:val="68963EDF"/>
    <w:rsid w:val="68A33FC6"/>
    <w:rsid w:val="68D777CC"/>
    <w:rsid w:val="68EC771B"/>
    <w:rsid w:val="69133DFC"/>
    <w:rsid w:val="693B41FE"/>
    <w:rsid w:val="69543130"/>
    <w:rsid w:val="695972B7"/>
    <w:rsid w:val="6A0E62E3"/>
    <w:rsid w:val="6A117255"/>
    <w:rsid w:val="6A2E0D54"/>
    <w:rsid w:val="6A4964A7"/>
    <w:rsid w:val="6A8120E5"/>
    <w:rsid w:val="6AB46016"/>
    <w:rsid w:val="6ACD0E86"/>
    <w:rsid w:val="6ACD1D26"/>
    <w:rsid w:val="6B1D1111"/>
    <w:rsid w:val="6B43383E"/>
    <w:rsid w:val="6B6511F3"/>
    <w:rsid w:val="6B680BAF"/>
    <w:rsid w:val="6B8270EE"/>
    <w:rsid w:val="6B9C7065"/>
    <w:rsid w:val="6BA16523"/>
    <w:rsid w:val="6BD91615"/>
    <w:rsid w:val="6C050BE9"/>
    <w:rsid w:val="6C2F25DF"/>
    <w:rsid w:val="6C670721"/>
    <w:rsid w:val="6C7B6532"/>
    <w:rsid w:val="6C8442FB"/>
    <w:rsid w:val="6D1D2B9B"/>
    <w:rsid w:val="6D1F4737"/>
    <w:rsid w:val="6D660036"/>
    <w:rsid w:val="6DFB0400"/>
    <w:rsid w:val="6E657628"/>
    <w:rsid w:val="6E913116"/>
    <w:rsid w:val="6ED78CD8"/>
    <w:rsid w:val="6EE65AFD"/>
    <w:rsid w:val="6EFC132B"/>
    <w:rsid w:val="6EFF1237"/>
    <w:rsid w:val="6FC45D59"/>
    <w:rsid w:val="70787AE6"/>
    <w:rsid w:val="70A01CDB"/>
    <w:rsid w:val="70D10A62"/>
    <w:rsid w:val="71034AD2"/>
    <w:rsid w:val="716CB017"/>
    <w:rsid w:val="71D14636"/>
    <w:rsid w:val="71F25676"/>
    <w:rsid w:val="72181429"/>
    <w:rsid w:val="72367C59"/>
    <w:rsid w:val="724E3F90"/>
    <w:rsid w:val="725C6126"/>
    <w:rsid w:val="72703D1D"/>
    <w:rsid w:val="727374A9"/>
    <w:rsid w:val="72785B7B"/>
    <w:rsid w:val="72B03567"/>
    <w:rsid w:val="72B15531"/>
    <w:rsid w:val="72BD7DE7"/>
    <w:rsid w:val="72F9671A"/>
    <w:rsid w:val="72FD096E"/>
    <w:rsid w:val="73481080"/>
    <w:rsid w:val="74471C67"/>
    <w:rsid w:val="747B43A6"/>
    <w:rsid w:val="748536D2"/>
    <w:rsid w:val="75636377"/>
    <w:rsid w:val="76342701"/>
    <w:rsid w:val="7662051B"/>
    <w:rsid w:val="76C375E1"/>
    <w:rsid w:val="76CE66B2"/>
    <w:rsid w:val="76DC0816"/>
    <w:rsid w:val="76E80FFE"/>
    <w:rsid w:val="76E82107"/>
    <w:rsid w:val="76EF6DD7"/>
    <w:rsid w:val="77005ED2"/>
    <w:rsid w:val="77304C77"/>
    <w:rsid w:val="77860D3A"/>
    <w:rsid w:val="778D3C47"/>
    <w:rsid w:val="77A62866"/>
    <w:rsid w:val="77AC5DA6"/>
    <w:rsid w:val="77F4768F"/>
    <w:rsid w:val="780401D0"/>
    <w:rsid w:val="780A3E1C"/>
    <w:rsid w:val="78AC2A23"/>
    <w:rsid w:val="78B200BB"/>
    <w:rsid w:val="78F57F63"/>
    <w:rsid w:val="797B41A3"/>
    <w:rsid w:val="79AD10F3"/>
    <w:rsid w:val="79B860FF"/>
    <w:rsid w:val="79EC43C1"/>
    <w:rsid w:val="7A5A319C"/>
    <w:rsid w:val="7A7A00D8"/>
    <w:rsid w:val="7AA119BD"/>
    <w:rsid w:val="7AB7667E"/>
    <w:rsid w:val="7AE5237A"/>
    <w:rsid w:val="7B73097F"/>
    <w:rsid w:val="7BBA20AB"/>
    <w:rsid w:val="7BC01F63"/>
    <w:rsid w:val="7BD302C6"/>
    <w:rsid w:val="7BDD2A1B"/>
    <w:rsid w:val="7BFB0706"/>
    <w:rsid w:val="7C1728A9"/>
    <w:rsid w:val="7C43693D"/>
    <w:rsid w:val="7C6259CA"/>
    <w:rsid w:val="7C8B3340"/>
    <w:rsid w:val="7CCF4257"/>
    <w:rsid w:val="7D0D51C8"/>
    <w:rsid w:val="7D7B5D12"/>
    <w:rsid w:val="7D8E0949"/>
    <w:rsid w:val="7D912C15"/>
    <w:rsid w:val="7DB21BF6"/>
    <w:rsid w:val="7DCF61E1"/>
    <w:rsid w:val="7DF576F1"/>
    <w:rsid w:val="7DF7C9DF"/>
    <w:rsid w:val="7E423BDE"/>
    <w:rsid w:val="7E940756"/>
    <w:rsid w:val="7EB937A4"/>
    <w:rsid w:val="7EFED26E"/>
    <w:rsid w:val="7F413799"/>
    <w:rsid w:val="7F6A1550"/>
    <w:rsid w:val="7F961D37"/>
    <w:rsid w:val="7FBB729A"/>
    <w:rsid w:val="7FE0769B"/>
    <w:rsid w:val="9FDF5E30"/>
    <w:rsid w:val="B3F417FC"/>
    <w:rsid w:val="C7DFB81F"/>
    <w:rsid w:val="CF7A6D7C"/>
    <w:rsid w:val="CFFE5880"/>
    <w:rsid w:val="CFFFD18F"/>
    <w:rsid w:val="D6F6619C"/>
    <w:rsid w:val="D7C92864"/>
    <w:rsid w:val="D7FD2C94"/>
    <w:rsid w:val="DB95EBD9"/>
    <w:rsid w:val="DECFFBCA"/>
    <w:rsid w:val="E2BF4D1E"/>
    <w:rsid w:val="EB9ECFF9"/>
    <w:rsid w:val="ECFFDDD6"/>
    <w:rsid w:val="ED7B7032"/>
    <w:rsid w:val="EEEF7921"/>
    <w:rsid w:val="EEFB2E86"/>
    <w:rsid w:val="F2F44FB5"/>
    <w:rsid w:val="F7C34F21"/>
    <w:rsid w:val="FEE4FD75"/>
    <w:rsid w:val="FEFED009"/>
    <w:rsid w:val="FF7EB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numPr>
        <w:ilvl w:val="0"/>
        <w:numId w:val="1"/>
      </w:numPr>
      <w:autoSpaceDE w:val="0"/>
      <w:autoSpaceDN w:val="0"/>
      <w:spacing w:line="560" w:lineRule="exact"/>
      <w:ind w:left="0" w:firstLine="0"/>
      <w:jc w:val="center"/>
      <w:outlineLvl w:val="0"/>
    </w:pPr>
    <w:rPr>
      <w:rFonts w:ascii="Microsoft JhengHei" w:hAnsi="Microsoft JhengHei" w:cs="Microsoft JhengHei"/>
      <w:b/>
      <w:bCs/>
      <w:kern w:val="0"/>
      <w:sz w:val="36"/>
      <w:szCs w:val="32"/>
    </w:rPr>
  </w:style>
  <w:style w:type="paragraph" w:styleId="4">
    <w:name w:val="heading 2"/>
    <w:next w:val="1"/>
    <w:qFormat/>
    <w:uiPriority w:val="0"/>
    <w:pPr>
      <w:keepNext/>
      <w:keepLines/>
      <w:widowControl w:val="0"/>
      <w:spacing w:line="520" w:lineRule="exact"/>
      <w:jc w:val="center"/>
      <w:outlineLvl w:val="1"/>
    </w:pPr>
    <w:rPr>
      <w:rFonts w:ascii="黑体" w:hAnsi="黑体" w:eastAsia="黑体" w:cs="黑体"/>
      <w:b/>
      <w:bCs/>
      <w:snapToGrid w:val="0"/>
      <w:color w:val="000000"/>
      <w:kern w:val="2"/>
      <w:sz w:val="30"/>
      <w:szCs w:val="32"/>
      <w:lang w:val="en-US" w:eastAsia="zh-CN" w:bidi="ar-SA"/>
    </w:rPr>
  </w:style>
  <w:style w:type="paragraph" w:styleId="5">
    <w:name w:val="heading 3"/>
    <w:basedOn w:val="1"/>
    <w:next w:val="1"/>
    <w:unhideWhenUsed/>
    <w:qFormat/>
    <w:uiPriority w:val="9"/>
    <w:pPr>
      <w:numPr>
        <w:ilvl w:val="2"/>
        <w:numId w:val="2"/>
      </w:numPr>
      <w:outlineLvl w:val="2"/>
    </w:pPr>
    <w:rPr>
      <w:b/>
      <w:bCs/>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annotation subject"/>
    <w:basedOn w:val="8"/>
    <w:next w:val="8"/>
    <w:semiHidden/>
    <w:qFormat/>
    <w:uiPriority w:val="0"/>
    <w:rPr>
      <w:b/>
      <w:bCs/>
    </w:rPr>
  </w:style>
  <w:style w:type="paragraph" w:styleId="8">
    <w:name w:val="annotation text"/>
    <w:basedOn w:val="1"/>
    <w:semiHidden/>
    <w:qFormat/>
    <w:uiPriority w:val="0"/>
    <w:pPr>
      <w:jc w:val="left"/>
    </w:pPr>
  </w:style>
  <w:style w:type="paragraph" w:styleId="9">
    <w:name w:val="Document Map"/>
    <w:basedOn w:val="1"/>
    <w:qFormat/>
    <w:uiPriority w:val="0"/>
    <w:pPr>
      <w:shd w:val="clear" w:color="auto" w:fill="000080"/>
    </w:pPr>
  </w:style>
  <w:style w:type="paragraph" w:styleId="10">
    <w:name w:val="Body Text Indent"/>
    <w:basedOn w:val="1"/>
    <w:qFormat/>
    <w:uiPriority w:val="0"/>
    <w:pPr>
      <w:spacing w:line="500" w:lineRule="exact"/>
      <w:ind w:firstLine="420" w:firstLineChars="200"/>
      <w:jc w:val="left"/>
    </w:pPr>
  </w:style>
  <w:style w:type="paragraph" w:styleId="11">
    <w:name w:val="toc 3"/>
    <w:basedOn w:val="1"/>
    <w:next w:val="1"/>
    <w:qFormat/>
    <w:uiPriority w:val="0"/>
    <w:pPr>
      <w:ind w:left="840" w:leftChars="400"/>
    </w:pPr>
  </w:style>
  <w:style w:type="paragraph" w:styleId="12">
    <w:name w:val="Date"/>
    <w:basedOn w:val="1"/>
    <w:next w:val="1"/>
    <w:qFormat/>
    <w:uiPriority w:val="0"/>
    <w:pPr>
      <w:ind w:left="100" w:leftChars="2500"/>
    </w:pPr>
    <w:rPr>
      <w:rFonts w:ascii="宋体" w:hAnsi="宋体"/>
      <w:b/>
      <w:bCs/>
      <w:spacing w:val="40"/>
      <w:sz w:val="28"/>
    </w:rPr>
  </w:style>
  <w:style w:type="paragraph" w:styleId="13">
    <w:name w:val="Body Text Indent 2"/>
    <w:basedOn w:val="1"/>
    <w:qFormat/>
    <w:uiPriority w:val="0"/>
    <w:pPr>
      <w:spacing w:line="500" w:lineRule="exact"/>
      <w:ind w:firstLine="560" w:firstLineChars="200"/>
    </w:pPr>
    <w:rPr>
      <w:rFonts w:ascii="宋体" w:hAnsi="宋体"/>
      <w:sz w:val="28"/>
    </w:r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semiHidden/>
    <w:qFormat/>
    <w:uiPriority w:val="0"/>
    <w:pPr>
      <w:tabs>
        <w:tab w:val="right" w:leader="dot" w:pos="8409"/>
      </w:tabs>
      <w:spacing w:after="156" w:afterLines="50"/>
    </w:pPr>
    <w:rPr>
      <w:rFonts w:ascii="宋体" w:hAnsi="宋体"/>
      <w:bCs/>
    </w:rPr>
  </w:style>
  <w:style w:type="paragraph" w:styleId="18">
    <w:name w:val="Body Text Indent 3"/>
    <w:basedOn w:val="1"/>
    <w:qFormat/>
    <w:uiPriority w:val="0"/>
    <w:pPr>
      <w:spacing w:line="500" w:lineRule="exact"/>
      <w:ind w:firstLine="560" w:firstLineChars="200"/>
    </w:pPr>
    <w:rPr>
      <w:rFonts w:ascii="宋体" w:hAnsi="宋体"/>
      <w:color w:val="000000"/>
      <w:sz w:val="28"/>
    </w:rPr>
  </w:style>
  <w:style w:type="paragraph" w:styleId="19">
    <w:name w:val="toc 2"/>
    <w:basedOn w:val="1"/>
    <w:next w:val="1"/>
    <w:qFormat/>
    <w:uiPriority w:val="0"/>
    <w:pPr>
      <w:ind w:left="420" w:leftChars="200"/>
    </w:pPr>
  </w:style>
  <w:style w:type="paragraph" w:styleId="20">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character" w:styleId="22">
    <w:name w:val="Strong"/>
    <w:basedOn w:val="21"/>
    <w:qFormat/>
    <w:uiPriority w:val="0"/>
    <w:rPr>
      <w:b/>
      <w:bCs/>
    </w:rPr>
  </w:style>
  <w:style w:type="character" w:styleId="23">
    <w:name w:val="page number"/>
    <w:basedOn w:val="21"/>
    <w:qFormat/>
    <w:uiPriority w:val="0"/>
  </w:style>
  <w:style w:type="character" w:styleId="24">
    <w:name w:val="Hyperlink"/>
    <w:basedOn w:val="21"/>
    <w:qFormat/>
    <w:uiPriority w:val="0"/>
    <w:rPr>
      <w:color w:val="0000FF"/>
      <w:u w:val="single"/>
    </w:rPr>
  </w:style>
  <w:style w:type="character" w:styleId="25">
    <w:name w:val="annotation reference"/>
    <w:basedOn w:val="21"/>
    <w:semiHidden/>
    <w:qFormat/>
    <w:uiPriority w:val="0"/>
    <w:rPr>
      <w:sz w:val="21"/>
      <w:szCs w:val="21"/>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8">
    <w:name w:val="正文缩进1"/>
    <w:basedOn w:val="1"/>
    <w:qFormat/>
    <w:uiPriority w:val="0"/>
    <w:pPr>
      <w:ind w:firstLine="420" w:firstLineChars="200"/>
    </w:p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1">
    <w:name w:val="1级标题"/>
    <w:basedOn w:val="6"/>
    <w:link w:val="50"/>
    <w:qFormat/>
    <w:uiPriority w:val="0"/>
    <w:pPr>
      <w:adjustRightInd w:val="0"/>
      <w:snapToGrid w:val="0"/>
      <w:spacing w:line="360" w:lineRule="auto"/>
      <w:jc w:val="center"/>
    </w:pPr>
    <w:rPr>
      <w:rFonts w:ascii="宋体" w:hAnsi="宋体"/>
      <w:b w:val="0"/>
      <w:bCs w:val="0"/>
      <w:sz w:val="24"/>
      <w:szCs w:val="24"/>
    </w:rPr>
  </w:style>
  <w:style w:type="paragraph" w:customStyle="1" w:styleId="32">
    <w:name w:val="样式 宋体 小四 加粗 居中 行距: 1.5 倍行距"/>
    <w:basedOn w:val="1"/>
    <w:qFormat/>
    <w:uiPriority w:val="0"/>
    <w:pPr>
      <w:spacing w:line="360" w:lineRule="auto"/>
      <w:jc w:val="center"/>
    </w:pPr>
    <w:rPr>
      <w:rFonts w:ascii="宋体" w:hAnsi="宋体" w:eastAsia="黑体" w:cs="宋体"/>
      <w:bCs/>
      <w:sz w:val="24"/>
    </w:rPr>
  </w:style>
  <w:style w:type="paragraph" w:customStyle="1" w:styleId="33">
    <w:name w:val="标准文件_一级条标题"/>
    <w:basedOn w:val="34"/>
    <w:next w:val="29"/>
    <w:qFormat/>
    <w:uiPriority w:val="0"/>
    <w:pPr>
      <w:numPr>
        <w:ilvl w:val="2"/>
      </w:numPr>
      <w:spacing w:before="50" w:beforeLines="50" w:after="50" w:afterLines="50"/>
      <w:outlineLvl w:val="1"/>
    </w:pPr>
  </w:style>
  <w:style w:type="paragraph" w:customStyle="1" w:styleId="34">
    <w:name w:val="标准文件_章标题"/>
    <w:next w:val="29"/>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5">
    <w:name w:val="标准文件_二级条标题"/>
    <w:next w:val="29"/>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6">
    <w:name w:val="标准文件_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39">
    <w:name w:val="标准文件_术语条一"/>
    <w:basedOn w:val="40"/>
    <w:next w:val="29"/>
    <w:qFormat/>
    <w:uiPriority w:val="0"/>
  </w:style>
  <w:style w:type="paragraph" w:customStyle="1" w:styleId="40">
    <w:name w:val="标准文件_一级无标题"/>
    <w:basedOn w:val="33"/>
    <w:qFormat/>
    <w:uiPriority w:val="0"/>
    <w:pPr>
      <w:spacing w:before="0" w:beforeLines="0" w:after="0" w:afterLines="0"/>
      <w:outlineLvl w:val="9"/>
    </w:pPr>
    <w:rPr>
      <w:rFonts w:ascii="宋体" w:eastAsia="宋体"/>
    </w:rPr>
  </w:style>
  <w:style w:type="paragraph" w:customStyle="1" w:styleId="41">
    <w:name w:val="标准文件_表格"/>
    <w:basedOn w:val="29"/>
    <w:qFormat/>
    <w:uiPriority w:val="0"/>
    <w:pPr>
      <w:ind w:firstLine="0" w:firstLineChars="0"/>
      <w:jc w:val="center"/>
    </w:pPr>
    <w:rPr>
      <w:sz w:val="18"/>
    </w:rPr>
  </w:style>
  <w:style w:type="paragraph" w:customStyle="1" w:styleId="42">
    <w:name w:val="标准文件_注×："/>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43">
    <w:name w:val="列表段落1"/>
    <w:basedOn w:val="1"/>
    <w:qFormat/>
    <w:uiPriority w:val="34"/>
    <w:pPr>
      <w:ind w:firstLine="420" w:firstLineChars="200"/>
    </w:pPr>
  </w:style>
  <w:style w:type="paragraph" w:customStyle="1" w:styleId="44">
    <w:name w:val="Table Paragraph"/>
    <w:basedOn w:val="1"/>
    <w:qFormat/>
    <w:uiPriority w:val="1"/>
    <w:rPr>
      <w:rFonts w:ascii="宋体" w:hAnsi="宋体" w:cs="宋体"/>
      <w:lang w:eastAsia="en-US"/>
    </w:rPr>
  </w:style>
  <w:style w:type="paragraph" w:customStyle="1" w:styleId="45">
    <w:name w:val="WPSOffice手动目录 2"/>
    <w:qFormat/>
    <w:uiPriority w:val="0"/>
    <w:pPr>
      <w:ind w:left="200" w:leftChars="200"/>
    </w:pPr>
    <w:rPr>
      <w:rFonts w:ascii="Times New Roman" w:hAnsi="Times New Roman" w:eastAsia="宋体" w:cs="Times New Roman"/>
      <w:lang w:val="en-US" w:eastAsia="zh-CN" w:bidi="ar-SA"/>
    </w:rPr>
  </w:style>
  <w:style w:type="paragraph" w:styleId="46">
    <w:name w:val="List Paragraph"/>
    <w:basedOn w:val="1"/>
    <w:unhideWhenUsed/>
    <w:qFormat/>
    <w:uiPriority w:val="99"/>
    <w:pPr>
      <w:ind w:firstLine="420" w:firstLineChars="200"/>
    </w:pPr>
  </w:style>
  <w:style w:type="paragraph" w:customStyle="1" w:styleId="47">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48">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49">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50">
    <w:name w:val="1级标题 Char"/>
    <w:link w:val="31"/>
    <w:qFormat/>
    <w:uiPriority w:val="0"/>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QA</Company>
  <Pages>33</Pages>
  <Words>3135</Words>
  <Characters>3618</Characters>
  <Lines>158</Lines>
  <Paragraphs>44</Paragraphs>
  <TotalTime>8</TotalTime>
  <ScaleCrop>false</ScaleCrop>
  <LinksUpToDate>false</LinksUpToDate>
  <CharactersWithSpaces>4054</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2024-12-06T01:58:00Z</dcterms:created>
  <dc:creator>troy</dc:creator>
  <cp:lastModifiedBy>张凯</cp:lastModifiedBy>
  <cp:lastPrinted>2025-03-03T16:02:00Z</cp:lastPrinted>
  <dcterms:modified xsi:type="dcterms:W3CDTF">2025-03-03T16:02:23Z</dcterms:modified>
  <dc:title>目  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3B8D4A1B5BF44F37A13B35E131B61610_13</vt:lpwstr>
  </property>
  <property fmtid="{D5CDD505-2E9C-101B-9397-08002B2CF9AE}" pid="4" name="KSOTemplateDocerSaveRecord">
    <vt:lpwstr>eyJoZGlkIjoiN2VmYjhlYTk2YzE3MmRmMjIxOTEwZTg1Y2VlOWIzOTAiLCJ1c2VySWQiOiI0MjY1Njg1NjUifQ==</vt:lpwstr>
  </property>
</Properties>
</file>