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825"/>
        </w:tabs>
        <w:spacing w:line="360" w:lineRule="auto"/>
        <w:ind w:firstLine="181" w:firstLineChars="50"/>
        <w:jc w:val="left"/>
        <w:rPr>
          <w:rFonts w:ascii="宋体" w:hAnsi="宋体"/>
          <w:b/>
          <w:bCs/>
          <w:color w:val="auto"/>
          <w:sz w:val="36"/>
          <w:szCs w:val="36"/>
          <w:highlight w:val="none"/>
        </w:rPr>
      </w:pPr>
      <w:bookmarkStart w:id="885" w:name="_GoBack"/>
      <w:bookmarkEnd w:id="885"/>
    </w:p>
    <w:p>
      <w:pPr>
        <w:tabs>
          <w:tab w:val="left" w:pos="6825"/>
        </w:tabs>
        <w:spacing w:line="360" w:lineRule="auto"/>
        <w:ind w:firstLine="181" w:firstLineChars="50"/>
        <w:jc w:val="left"/>
        <w:rPr>
          <w:rFonts w:ascii="宋体" w:hAnsi="宋体"/>
          <w:b/>
          <w:bCs/>
          <w:color w:val="auto"/>
          <w:sz w:val="36"/>
          <w:szCs w:val="36"/>
          <w:highlight w:val="none"/>
        </w:rPr>
      </w:pPr>
    </w:p>
    <w:p>
      <w:pPr>
        <w:tabs>
          <w:tab w:val="left" w:pos="6825"/>
        </w:tabs>
        <w:spacing w:line="360" w:lineRule="auto"/>
        <w:ind w:firstLine="181" w:firstLineChars="50"/>
        <w:jc w:val="left"/>
        <w:rPr>
          <w:rFonts w:ascii="宋体" w:hAnsi="宋体"/>
          <w:b/>
          <w:bCs/>
          <w:color w:val="auto"/>
          <w:sz w:val="36"/>
          <w:szCs w:val="36"/>
          <w:highlight w:val="none"/>
        </w:rPr>
      </w:pPr>
    </w:p>
    <w:p>
      <w:pPr>
        <w:tabs>
          <w:tab w:val="left" w:pos="6825"/>
        </w:tabs>
        <w:spacing w:line="360" w:lineRule="auto"/>
        <w:ind w:firstLine="181" w:firstLineChars="50"/>
        <w:jc w:val="left"/>
        <w:rPr>
          <w:rFonts w:ascii="宋体" w:hAnsi="宋体"/>
          <w:b/>
          <w:bCs/>
          <w:color w:val="auto"/>
          <w:sz w:val="36"/>
          <w:szCs w:val="36"/>
          <w:highlight w:val="none"/>
        </w:rPr>
      </w:pPr>
    </w:p>
    <w:p>
      <w:pPr>
        <w:adjustRightInd w:val="0"/>
        <w:snapToGrid w:val="0"/>
        <w:spacing w:line="360" w:lineRule="auto"/>
        <w:ind w:firstLine="437"/>
        <w:jc w:val="center"/>
        <w:rPr>
          <w:rFonts w:hint="eastAsia" w:ascii="宋体" w:hAnsi="宋体" w:eastAsia="宋体" w:cs="宋体"/>
          <w:color w:val="auto"/>
          <w:sz w:val="44"/>
          <w:szCs w:val="44"/>
          <w:highlight w:val="none"/>
        </w:rPr>
      </w:pPr>
      <w:r>
        <w:rPr>
          <w:rFonts w:hint="eastAsia" w:ascii="宋体" w:hAnsi="宋体" w:eastAsia="宋体" w:cs="宋体"/>
          <w:color w:val="auto"/>
          <w:sz w:val="44"/>
          <w:szCs w:val="44"/>
          <w:highlight w:val="none"/>
        </w:rPr>
        <w:t>泰州市房屋建筑和市政基础设施工程</w:t>
      </w:r>
    </w:p>
    <w:p>
      <w:pPr>
        <w:adjustRightInd w:val="0"/>
        <w:snapToGrid w:val="0"/>
        <w:spacing w:line="360" w:lineRule="auto"/>
        <w:ind w:firstLine="437"/>
        <w:jc w:val="center"/>
        <w:rPr>
          <w:rFonts w:ascii="黑体" w:eastAsia="黑体"/>
          <w:color w:val="auto"/>
          <w:sz w:val="72"/>
          <w:szCs w:val="72"/>
          <w:highlight w:val="none"/>
        </w:rPr>
      </w:pPr>
      <w:r>
        <w:rPr>
          <w:rFonts w:hint="eastAsia" w:ascii="黑体" w:eastAsia="黑体"/>
          <w:color w:val="auto"/>
          <w:sz w:val="72"/>
          <w:szCs w:val="72"/>
          <w:highlight w:val="none"/>
        </w:rPr>
        <w:t>货物招标文件示范文本</w:t>
      </w:r>
    </w:p>
    <w:p>
      <w:pPr>
        <w:tabs>
          <w:tab w:val="left" w:pos="6825"/>
        </w:tabs>
        <w:spacing w:line="360" w:lineRule="auto"/>
        <w:ind w:firstLine="180" w:firstLineChars="50"/>
        <w:jc w:val="center"/>
        <w:rPr>
          <w:rFonts w:hint="eastAsia" w:ascii="宋体" w:hAnsi="宋体" w:eastAsia="宋体"/>
          <w:b/>
          <w:bCs/>
          <w:color w:val="auto"/>
          <w:sz w:val="36"/>
          <w:szCs w:val="36"/>
          <w:highlight w:val="none"/>
          <w:lang w:eastAsia="zh-CN"/>
        </w:rPr>
        <w:sectPr>
          <w:headerReference r:id="rId3" w:type="default"/>
          <w:footerReference r:id="rId4" w:type="default"/>
          <w:pgSz w:w="11906" w:h="16838"/>
          <w:pgMar w:top="1417" w:right="1585" w:bottom="1417" w:left="1587" w:header="851" w:footer="992" w:gutter="0"/>
          <w:pgBorders>
            <w:top w:val="none" w:sz="0" w:space="0"/>
            <w:left w:val="none" w:sz="0" w:space="0"/>
            <w:bottom w:val="none" w:sz="0" w:space="0"/>
            <w:right w:val="none" w:sz="0" w:space="0"/>
          </w:pgBorders>
          <w:cols w:space="720" w:num="1"/>
          <w:docGrid w:type="lines" w:linePitch="312" w:charSpace="0"/>
        </w:sectPr>
      </w:pPr>
      <w:r>
        <w:rPr>
          <w:rFonts w:hint="eastAsia" w:ascii="宋体" w:hAnsi="宋体"/>
          <w:b w:val="0"/>
          <w:bCs w:val="0"/>
          <w:color w:val="auto"/>
          <w:sz w:val="36"/>
          <w:szCs w:val="36"/>
          <w:highlight w:val="none"/>
        </w:rPr>
        <w:t>（</w:t>
      </w:r>
      <w:r>
        <w:rPr>
          <w:rFonts w:hint="default" w:ascii="Times New Roman" w:hAnsi="Times New Roman" w:cs="Times New Roman"/>
          <w:b w:val="0"/>
          <w:bCs w:val="0"/>
          <w:color w:val="auto"/>
          <w:sz w:val="44"/>
          <w:szCs w:val="44"/>
          <w:highlight w:val="none"/>
        </w:rPr>
        <w:t>202</w:t>
      </w:r>
      <w:r>
        <w:rPr>
          <w:rFonts w:hint="eastAsia" w:cs="Times New Roman"/>
          <w:b w:val="0"/>
          <w:bCs w:val="0"/>
          <w:color w:val="auto"/>
          <w:sz w:val="44"/>
          <w:szCs w:val="44"/>
          <w:highlight w:val="none"/>
          <w:lang w:val="en-US" w:eastAsia="zh-CN"/>
        </w:rPr>
        <w:t>3</w:t>
      </w:r>
      <w:r>
        <w:rPr>
          <w:rFonts w:hint="eastAsia" w:ascii="宋体" w:hAnsi="宋体"/>
          <w:b w:val="0"/>
          <w:bCs w:val="0"/>
          <w:color w:val="auto"/>
          <w:sz w:val="44"/>
          <w:szCs w:val="44"/>
          <w:highlight w:val="none"/>
        </w:rPr>
        <w:t>年版</w:t>
      </w:r>
      <w:r>
        <w:rPr>
          <w:rFonts w:hint="eastAsia" w:ascii="宋体" w:hAnsi="宋体"/>
          <w:b w:val="0"/>
          <w:bCs w:val="0"/>
          <w:color w:val="auto"/>
          <w:sz w:val="44"/>
          <w:szCs w:val="44"/>
          <w:highlight w:val="none"/>
          <w:lang w:eastAsia="zh-CN"/>
        </w:rPr>
        <w:t>）</w:t>
      </w:r>
    </w:p>
    <w:p>
      <w:pPr>
        <w:spacing w:after="156" w:afterLines="50"/>
        <w:jc w:val="center"/>
        <w:rPr>
          <w:rFonts w:hint="eastAsia" w:ascii="黑体" w:eastAsia="黑体"/>
          <w:color w:val="auto"/>
          <w:sz w:val="32"/>
          <w:szCs w:val="32"/>
          <w:highlight w:val="none"/>
        </w:rPr>
      </w:pPr>
      <w:r>
        <w:rPr>
          <w:rFonts w:hint="eastAsia" w:ascii="黑体" w:eastAsia="黑体"/>
          <w:color w:val="auto"/>
          <w:sz w:val="32"/>
          <w:szCs w:val="32"/>
          <w:highlight w:val="none"/>
        </w:rPr>
        <w:t>使用说明</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420" w:firstLineChars="0"/>
        <w:jc w:val="both"/>
        <w:textAlignment w:val="auto"/>
        <w:outlineLvl w:val="9"/>
        <w:rPr>
          <w:rFonts w:hint="eastAsia" w:ascii="宋体" w:hAnsi="宋体" w:eastAsia="宋体" w:cs="Times New Roman"/>
          <w:color w:val="auto"/>
          <w:kern w:val="2"/>
          <w:sz w:val="21"/>
          <w:szCs w:val="21"/>
          <w:highlight w:val="none"/>
          <w:lang w:eastAsia="zh-CN"/>
        </w:rPr>
      </w:pPr>
      <w:r>
        <w:rPr>
          <w:rFonts w:hint="eastAsia" w:ascii="宋体" w:hAnsi="宋体" w:eastAsia="宋体" w:cs="Times New Roman"/>
          <w:color w:val="auto"/>
          <w:kern w:val="2"/>
          <w:sz w:val="21"/>
          <w:szCs w:val="21"/>
          <w:highlight w:val="none"/>
          <w:lang w:eastAsia="zh-CN"/>
        </w:rPr>
        <w:t>《泰州市房屋建筑和市政基础设施工程货物招标文件示范文本（202</w:t>
      </w:r>
      <w:r>
        <w:rPr>
          <w:rFonts w:hint="eastAsia" w:ascii="宋体" w:hAnsi="宋体" w:cs="Times New Roman"/>
          <w:color w:val="auto"/>
          <w:kern w:val="2"/>
          <w:sz w:val="21"/>
          <w:szCs w:val="21"/>
          <w:highlight w:val="none"/>
          <w:lang w:val="en-US" w:eastAsia="zh-CN"/>
        </w:rPr>
        <w:t>3</w:t>
      </w:r>
      <w:r>
        <w:rPr>
          <w:rFonts w:hint="eastAsia" w:ascii="宋体" w:hAnsi="宋体" w:eastAsia="宋体" w:cs="Times New Roman"/>
          <w:color w:val="auto"/>
          <w:kern w:val="2"/>
          <w:sz w:val="21"/>
          <w:szCs w:val="21"/>
          <w:highlight w:val="none"/>
          <w:lang w:eastAsia="zh-CN"/>
        </w:rPr>
        <w:t>年版）》(以下简称《货物招标文件示范文本》) 适用于泰州市房屋建筑和市政基础设施工程货物招标项目。</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420" w:firstLineChars="0"/>
        <w:jc w:val="both"/>
        <w:textAlignment w:val="auto"/>
        <w:outlineLvl w:val="9"/>
        <w:rPr>
          <w:rFonts w:hint="eastAsia" w:ascii="宋体" w:hAnsi="宋体" w:eastAsia="宋体" w:cs="Times New Roman"/>
          <w:color w:val="auto"/>
          <w:kern w:val="2"/>
          <w:sz w:val="21"/>
          <w:szCs w:val="21"/>
          <w:highlight w:val="none"/>
          <w:lang w:eastAsia="zh-CN"/>
        </w:rPr>
      </w:pPr>
      <w:r>
        <w:rPr>
          <w:rFonts w:hint="eastAsia" w:ascii="宋体" w:hAnsi="宋体" w:eastAsia="宋体" w:cs="Times New Roman"/>
          <w:color w:val="auto"/>
          <w:kern w:val="2"/>
          <w:sz w:val="21"/>
          <w:szCs w:val="21"/>
          <w:highlight w:val="none"/>
          <w:lang w:eastAsia="zh-CN"/>
        </w:rPr>
        <w:t>《货物招标文件示范文本》以空格标示的由招标人填写的内容，招标人应根据招标项目具体特点和实际需要具体化，无需填写的在空格中用“／”标示；以“□”标识的，由招标人根据具体特点和实际需要勾选。</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420" w:firstLineChars="0"/>
        <w:jc w:val="both"/>
        <w:textAlignment w:val="auto"/>
        <w:outlineLvl w:val="9"/>
        <w:rPr>
          <w:rFonts w:hint="eastAsia" w:ascii="宋体" w:hAnsi="宋体" w:eastAsia="宋体" w:cs="Times New Roman"/>
          <w:color w:val="auto"/>
          <w:kern w:val="2"/>
          <w:sz w:val="21"/>
          <w:szCs w:val="21"/>
          <w:highlight w:val="none"/>
          <w:lang w:eastAsia="zh-CN"/>
        </w:rPr>
      </w:pPr>
      <w:r>
        <w:rPr>
          <w:rFonts w:hint="eastAsia" w:ascii="宋体" w:hAnsi="宋体" w:eastAsia="宋体" w:cs="Times New Roman"/>
          <w:color w:val="auto"/>
          <w:kern w:val="2"/>
          <w:sz w:val="21"/>
          <w:szCs w:val="21"/>
          <w:highlight w:val="none"/>
          <w:lang w:eastAsia="zh-CN"/>
        </w:rPr>
        <w:t>招标人按照《货物招标文件示范文本》第一章的格式发布招标公告或发出投标邀请书后，将实际发布的招标公告或实际发出的投标邀请书编入招标文件中，作为投标邀请。</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420" w:firstLineChars="0"/>
        <w:jc w:val="both"/>
        <w:textAlignment w:val="auto"/>
        <w:outlineLvl w:val="9"/>
        <w:rPr>
          <w:rFonts w:hint="eastAsia" w:ascii="宋体" w:hAnsi="宋体" w:eastAsia="宋体" w:cs="Times New Roman"/>
          <w:color w:val="auto"/>
          <w:kern w:val="2"/>
          <w:sz w:val="21"/>
          <w:szCs w:val="21"/>
          <w:highlight w:val="none"/>
          <w:lang w:eastAsia="zh-CN"/>
        </w:rPr>
      </w:pPr>
      <w:r>
        <w:rPr>
          <w:rFonts w:hint="eastAsia" w:ascii="宋体" w:hAnsi="宋体" w:eastAsia="宋体" w:cs="Times New Roman"/>
          <w:color w:val="auto"/>
          <w:kern w:val="2"/>
          <w:sz w:val="21"/>
          <w:szCs w:val="21"/>
          <w:highlight w:val="none"/>
          <w:lang w:eastAsia="zh-CN"/>
        </w:rPr>
        <w:t>《货物招标文件示范文本》第二章“投标人须知”正文和前附表，除以空格标示的由招标人填空的内容、选择性内容和可补充内容外，均应不加修改地直接引用。填空、选择和补充内容由招标人根据国家和地方有关法律法规的规定以及招标项目具体情况确定。</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420" w:firstLineChars="0"/>
        <w:textAlignment w:val="auto"/>
        <w:outlineLvl w:val="9"/>
        <w:rPr>
          <w:rFonts w:hint="eastAsia" w:ascii="宋体" w:hAnsi="宋体"/>
          <w:color w:val="auto"/>
          <w:sz w:val="21"/>
          <w:szCs w:val="21"/>
          <w:highlight w:val="none"/>
        </w:rPr>
      </w:pPr>
      <w:r>
        <w:rPr>
          <w:rFonts w:hint="eastAsia" w:ascii="宋体" w:hAnsi="宋体" w:eastAsia="宋体" w:cs="Times New Roman"/>
          <w:color w:val="auto"/>
          <w:kern w:val="2"/>
          <w:sz w:val="21"/>
          <w:szCs w:val="21"/>
          <w:highlight w:val="none"/>
          <w:lang w:eastAsia="zh-CN"/>
        </w:rPr>
        <w:t>《货物招标文件示范文本》第三章“评标办法”</w:t>
      </w:r>
      <w:r>
        <w:rPr>
          <w:rFonts w:hint="eastAsia" w:ascii="宋体" w:hAnsi="宋体"/>
          <w:color w:val="auto"/>
          <w:sz w:val="21"/>
          <w:szCs w:val="21"/>
          <w:highlight w:val="none"/>
        </w:rPr>
        <w:t>分别规定了经评审的最低投标价法和综合评估法两种评标方法，供招标人根据招标项目具体特点和实际需要选择使用。招标人选择使用综合评估法的，各评审因素的评审标准、分值和权重等由招标人根据有关规定和招标项目具体情况确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20" w:firstLineChars="200"/>
        <w:jc w:val="both"/>
        <w:textAlignment w:val="auto"/>
        <w:outlineLvl w:val="9"/>
        <w:rPr>
          <w:rFonts w:hint="eastAsia" w:ascii="宋体" w:hAnsi="宋体" w:eastAsia="宋体" w:cs="Times New Roman"/>
          <w:color w:val="auto"/>
          <w:kern w:val="2"/>
          <w:sz w:val="21"/>
          <w:szCs w:val="21"/>
          <w:highlight w:val="none"/>
          <w:lang w:eastAsia="zh-CN"/>
        </w:rPr>
      </w:pPr>
      <w:r>
        <w:rPr>
          <w:rFonts w:hint="eastAsia" w:ascii="宋体" w:hAnsi="宋体" w:eastAsia="宋体" w:cs="Times New Roman"/>
          <w:color w:val="auto"/>
          <w:kern w:val="2"/>
          <w:sz w:val="21"/>
          <w:szCs w:val="21"/>
          <w:highlight w:val="none"/>
          <w:lang w:eastAsia="zh-CN"/>
        </w:rPr>
        <w:t>第三章“评标办法”前附表应列明全部评审因素和评审标准，并在本章(前附表及正文)标明投标人不满足其要求即导致投标被否决的全部条款。</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420" w:firstLineChars="0"/>
        <w:jc w:val="both"/>
        <w:textAlignment w:val="auto"/>
        <w:outlineLvl w:val="9"/>
        <w:rPr>
          <w:rFonts w:hint="eastAsia" w:ascii="宋体" w:hAnsi="宋体" w:eastAsia="宋体" w:cs="Times New Roman"/>
          <w:color w:val="auto"/>
          <w:kern w:val="2"/>
          <w:sz w:val="21"/>
          <w:szCs w:val="21"/>
          <w:highlight w:val="none"/>
          <w:lang w:val="en-US" w:eastAsia="zh-CN"/>
        </w:rPr>
      </w:pPr>
      <w:r>
        <w:rPr>
          <w:rFonts w:hint="eastAsia" w:ascii="宋体" w:hAnsi="宋体"/>
          <w:color w:val="auto"/>
          <w:sz w:val="21"/>
          <w:szCs w:val="21"/>
          <w:highlight w:val="none"/>
        </w:rPr>
        <w:t>《货物招标文件示范文本》第四章“合同条款及格式”由招标人根据国家和地方有关法律法规的规定以及招标项目具体情况自行编制。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420" w:firstLineChars="0"/>
        <w:jc w:val="both"/>
        <w:textAlignment w:val="auto"/>
        <w:outlineLvl w:val="9"/>
        <w:rPr>
          <w:rFonts w:hint="eastAsia" w:ascii="宋体" w:hAnsi="宋体" w:eastAsia="宋体" w:cs="Times New Roman"/>
          <w:color w:val="auto"/>
          <w:kern w:val="2"/>
          <w:sz w:val="21"/>
          <w:szCs w:val="21"/>
          <w:highlight w:val="none"/>
          <w:lang w:eastAsia="zh-CN"/>
        </w:rPr>
      </w:pPr>
      <w:r>
        <w:rPr>
          <w:rFonts w:hint="eastAsia" w:ascii="宋体" w:hAnsi="宋体" w:eastAsia="宋体" w:cs="Times New Roman"/>
          <w:color w:val="auto"/>
          <w:kern w:val="2"/>
          <w:sz w:val="21"/>
          <w:szCs w:val="21"/>
          <w:highlight w:val="none"/>
          <w:lang w:eastAsia="zh-CN"/>
        </w:rPr>
        <w:t>《货物招标文件示范文本》将根据实际执行过程中出现的问题及时进行修改。各使用单位或个人对《货物招标文件示范文本》的修改意见和建议，可向泰州市住建局招投标与造价管理处反映。</w:t>
      </w:r>
    </w:p>
    <w:p>
      <w:pPr>
        <w:spacing w:line="360" w:lineRule="auto"/>
        <w:ind w:firstLine="540"/>
        <w:rPr>
          <w:rFonts w:hint="eastAsia" w:ascii="宋体" w:hAnsi="宋体"/>
          <w:color w:val="auto"/>
          <w:sz w:val="21"/>
          <w:szCs w:val="21"/>
          <w:highlight w:val="none"/>
        </w:rPr>
      </w:pPr>
      <w:r>
        <w:rPr>
          <w:rFonts w:hint="eastAsia" w:ascii="宋体" w:hAnsi="宋体"/>
          <w:color w:val="auto"/>
          <w:sz w:val="21"/>
          <w:szCs w:val="21"/>
          <w:highlight w:val="none"/>
        </w:rPr>
        <w:br w:type="page"/>
      </w:r>
    </w:p>
    <w:p>
      <w:pPr>
        <w:spacing w:line="360" w:lineRule="auto"/>
        <w:rPr>
          <w:rFonts w:hint="eastAsia" w:ascii="宋体" w:hAnsi="宋体"/>
          <w:color w:val="auto"/>
          <w:sz w:val="21"/>
          <w:szCs w:val="21"/>
          <w:highlight w:val="none"/>
        </w:rPr>
      </w:pPr>
    </w:p>
    <w:p>
      <w:pPr>
        <w:spacing w:line="360" w:lineRule="auto"/>
        <w:jc w:val="center"/>
        <w:rPr>
          <w:rFonts w:ascii="宋体" w:hAnsi="宋体"/>
          <w:color w:val="auto"/>
          <w:sz w:val="44"/>
          <w:szCs w:val="44"/>
          <w:highlight w:val="none"/>
        </w:rPr>
      </w:pPr>
      <w:r>
        <w:rPr>
          <w:rFonts w:hint="eastAsia" w:ascii="宋体" w:hAnsi="宋体"/>
          <w:color w:val="auto"/>
          <w:sz w:val="44"/>
          <w:szCs w:val="44"/>
          <w:highlight w:val="none"/>
          <w:u w:val="single"/>
        </w:rPr>
        <w:t>（项目名称及标段</w:t>
      </w:r>
      <w:r>
        <w:rPr>
          <w:rFonts w:hint="eastAsia" w:ascii="宋体" w:hAnsi="宋体"/>
          <w:color w:val="auto"/>
          <w:sz w:val="44"/>
          <w:szCs w:val="44"/>
          <w:highlight w:val="none"/>
          <w:u w:val="single"/>
          <w:lang w:val="en-US" w:eastAsia="zh-CN"/>
        </w:rPr>
        <w:t>名称</w:t>
      </w:r>
      <w:r>
        <w:rPr>
          <w:rFonts w:hint="eastAsia" w:ascii="宋体" w:hAnsi="宋体"/>
          <w:color w:val="auto"/>
          <w:sz w:val="44"/>
          <w:szCs w:val="44"/>
          <w:highlight w:val="none"/>
          <w:u w:val="single"/>
        </w:rPr>
        <w:t>）</w:t>
      </w:r>
      <w:r>
        <w:rPr>
          <w:rFonts w:hint="eastAsia" w:ascii="宋体" w:hAnsi="宋体"/>
          <w:color w:val="auto"/>
          <w:sz w:val="44"/>
          <w:szCs w:val="44"/>
          <w:highlight w:val="none"/>
        </w:rPr>
        <w:t>招标</w:t>
      </w:r>
    </w:p>
    <w:p>
      <w:pPr>
        <w:spacing w:line="360" w:lineRule="auto"/>
        <w:jc w:val="center"/>
        <w:rPr>
          <w:rFonts w:ascii="宋体" w:hAnsi="宋体"/>
          <w:color w:val="auto"/>
          <w:sz w:val="28"/>
          <w:szCs w:val="28"/>
          <w:highlight w:val="none"/>
        </w:rPr>
      </w:pPr>
    </w:p>
    <w:p>
      <w:pPr>
        <w:spacing w:line="360" w:lineRule="auto"/>
        <w:jc w:val="center"/>
        <w:rPr>
          <w:rFonts w:hint="eastAsia" w:ascii="宋体" w:hAnsi="宋体" w:eastAsia="宋体" w:cs="宋体"/>
          <w:color w:val="auto"/>
          <w:sz w:val="21"/>
          <w:szCs w:val="21"/>
          <w:highlight w:val="none"/>
        </w:rPr>
      </w:pPr>
    </w:p>
    <w:p>
      <w:pPr>
        <w:spacing w:line="360" w:lineRule="auto"/>
        <w:jc w:val="center"/>
        <w:rPr>
          <w:rFonts w:ascii="宋体" w:hAnsi="宋体"/>
          <w:color w:val="auto"/>
          <w:sz w:val="72"/>
          <w:szCs w:val="72"/>
          <w:highlight w:val="none"/>
        </w:rPr>
      </w:pPr>
      <w:r>
        <w:rPr>
          <w:rFonts w:hint="eastAsia" w:ascii="宋体" w:hAnsi="宋体"/>
          <w:color w:val="auto"/>
          <w:sz w:val="72"/>
          <w:szCs w:val="72"/>
          <w:highlight w:val="none"/>
        </w:rPr>
        <w:t>招标文件</w:t>
      </w:r>
    </w:p>
    <w:p>
      <w:pPr>
        <w:spacing w:line="360" w:lineRule="auto"/>
        <w:jc w:val="center"/>
        <w:rPr>
          <w:rFonts w:ascii="宋体" w:hAnsi="宋体"/>
          <w:color w:val="auto"/>
          <w:sz w:val="21"/>
          <w:szCs w:val="21"/>
          <w:highlight w:val="none"/>
        </w:rPr>
      </w:pPr>
    </w:p>
    <w:p>
      <w:pPr>
        <w:spacing w:line="360" w:lineRule="auto"/>
        <w:jc w:val="center"/>
        <w:rPr>
          <w:rFonts w:ascii="宋体" w:hAnsi="宋体"/>
          <w:color w:val="auto"/>
          <w:sz w:val="28"/>
          <w:szCs w:val="28"/>
          <w:highlight w:val="none"/>
        </w:rPr>
      </w:pPr>
    </w:p>
    <w:p>
      <w:pPr>
        <w:spacing w:line="360" w:lineRule="auto"/>
        <w:jc w:val="center"/>
        <w:rPr>
          <w:rFonts w:ascii="宋体" w:hAnsi="宋体"/>
          <w:color w:val="auto"/>
          <w:sz w:val="28"/>
          <w:szCs w:val="28"/>
          <w:highlight w:val="none"/>
        </w:rPr>
      </w:pPr>
    </w:p>
    <w:p>
      <w:pPr>
        <w:spacing w:line="360" w:lineRule="auto"/>
        <w:jc w:val="center"/>
        <w:rPr>
          <w:rFonts w:ascii="宋体" w:hAnsi="宋体"/>
          <w:color w:val="auto"/>
          <w:sz w:val="28"/>
          <w:szCs w:val="28"/>
          <w:highlight w:val="none"/>
        </w:rPr>
      </w:pPr>
      <w:r>
        <w:rPr>
          <w:rFonts w:hint="eastAsia" w:ascii="宋体" w:hAnsi="宋体"/>
          <w:color w:val="auto"/>
          <w:sz w:val="28"/>
          <w:szCs w:val="28"/>
          <w:highlight w:val="none"/>
        </w:rPr>
        <w:t xml:space="preserve">标段编号： </w:t>
      </w:r>
    </w:p>
    <w:p>
      <w:pPr>
        <w:spacing w:line="360" w:lineRule="auto"/>
        <w:jc w:val="center"/>
        <w:rPr>
          <w:rFonts w:ascii="宋体" w:hAnsi="宋体"/>
          <w:color w:val="auto"/>
          <w:sz w:val="21"/>
          <w:szCs w:val="21"/>
          <w:highlight w:val="none"/>
        </w:rPr>
      </w:pPr>
    </w:p>
    <w:p>
      <w:pPr>
        <w:spacing w:line="360" w:lineRule="auto"/>
        <w:jc w:val="center"/>
        <w:rPr>
          <w:rFonts w:ascii="宋体" w:hAnsi="宋体"/>
          <w:color w:val="auto"/>
          <w:sz w:val="21"/>
          <w:szCs w:val="21"/>
          <w:highlight w:val="none"/>
        </w:rPr>
      </w:pPr>
    </w:p>
    <w:p>
      <w:pPr>
        <w:spacing w:line="360" w:lineRule="auto"/>
        <w:jc w:val="center"/>
        <w:rPr>
          <w:rFonts w:ascii="宋体" w:hAnsi="宋体"/>
          <w:color w:val="auto"/>
          <w:sz w:val="21"/>
          <w:szCs w:val="21"/>
          <w:highlight w:val="none"/>
        </w:rPr>
      </w:pPr>
    </w:p>
    <w:p>
      <w:pPr>
        <w:spacing w:line="360" w:lineRule="auto"/>
        <w:jc w:val="center"/>
        <w:rPr>
          <w:rFonts w:ascii="宋体" w:hAnsi="宋体"/>
          <w:color w:val="auto"/>
          <w:sz w:val="21"/>
          <w:szCs w:val="21"/>
          <w:highlight w:val="none"/>
        </w:rPr>
      </w:pPr>
    </w:p>
    <w:p>
      <w:pPr>
        <w:spacing w:line="360" w:lineRule="auto"/>
        <w:jc w:val="both"/>
        <w:rPr>
          <w:rFonts w:ascii="宋体" w:hAnsi="宋体"/>
          <w:color w:val="auto"/>
          <w:sz w:val="21"/>
          <w:szCs w:val="21"/>
          <w:highlight w:val="none"/>
        </w:rPr>
      </w:pPr>
    </w:p>
    <w:p>
      <w:pPr>
        <w:spacing w:line="360" w:lineRule="auto"/>
        <w:jc w:val="both"/>
        <w:rPr>
          <w:rFonts w:ascii="宋体" w:hAnsi="宋体"/>
          <w:color w:val="auto"/>
          <w:sz w:val="21"/>
          <w:szCs w:val="21"/>
          <w:highlight w:val="none"/>
        </w:rPr>
      </w:pPr>
    </w:p>
    <w:p>
      <w:pPr>
        <w:spacing w:line="360" w:lineRule="auto"/>
        <w:jc w:val="both"/>
        <w:rPr>
          <w:rFonts w:ascii="宋体" w:hAnsi="宋体"/>
          <w:color w:val="auto"/>
          <w:sz w:val="21"/>
          <w:szCs w:val="21"/>
          <w:highlight w:val="none"/>
        </w:rPr>
      </w:pPr>
    </w:p>
    <w:p>
      <w:pPr>
        <w:spacing w:line="360" w:lineRule="auto"/>
        <w:jc w:val="both"/>
        <w:rPr>
          <w:rFonts w:ascii="宋体" w:hAnsi="宋体"/>
          <w:color w:val="auto"/>
          <w:sz w:val="21"/>
          <w:szCs w:val="21"/>
          <w:highlight w:val="none"/>
        </w:rPr>
      </w:pPr>
    </w:p>
    <w:p>
      <w:pPr>
        <w:spacing w:line="360" w:lineRule="auto"/>
        <w:jc w:val="both"/>
        <w:rPr>
          <w:rFonts w:ascii="宋体" w:hAnsi="宋体"/>
          <w:color w:val="auto"/>
          <w:sz w:val="21"/>
          <w:szCs w:val="21"/>
          <w:highlight w:val="none"/>
        </w:rPr>
      </w:pPr>
    </w:p>
    <w:p>
      <w:pPr>
        <w:ind w:firstLine="420" w:firstLineChars="150"/>
        <w:jc w:val="center"/>
        <w:rPr>
          <w:rFonts w:hint="eastAsia" w:ascii="宋体" w:hAnsi="宋体"/>
          <w:color w:val="auto"/>
          <w:sz w:val="28"/>
          <w:szCs w:val="28"/>
          <w:highlight w:val="none"/>
        </w:rPr>
      </w:pPr>
      <w:bookmarkStart w:id="0" w:name="_Toc363326675"/>
      <w:bookmarkStart w:id="1" w:name="_Toc368759509"/>
      <w:bookmarkStart w:id="2" w:name="_Toc369077541"/>
      <w:r>
        <w:rPr>
          <w:rFonts w:hint="eastAsia" w:ascii="宋体" w:hAnsi="宋体"/>
          <w:color w:val="auto"/>
          <w:sz w:val="28"/>
          <w:szCs w:val="28"/>
          <w:highlight w:val="none"/>
        </w:rPr>
        <w:t>招   标   人：</w:t>
      </w:r>
      <w:r>
        <w:rPr>
          <w:rFonts w:hint="eastAsia" w:ascii="宋体" w:hAnsi="宋体"/>
          <w:color w:val="auto"/>
          <w:sz w:val="28"/>
          <w:szCs w:val="28"/>
          <w:highlight w:val="none"/>
          <w:u w:val="single"/>
        </w:rPr>
        <w:t xml:space="preserve"> </w:t>
      </w:r>
      <w:r>
        <w:rPr>
          <w:rFonts w:hint="eastAsia"/>
          <w:color w:val="auto"/>
          <w:sz w:val="28"/>
          <w:szCs w:val="28"/>
          <w:highlight w:val="none"/>
          <w:u w:val="single"/>
        </w:rPr>
        <w:t xml:space="preserve">                     </w:t>
      </w:r>
      <w:r>
        <w:rPr>
          <w:rFonts w:hint="eastAsia" w:ascii="宋体" w:hAnsi="宋体"/>
          <w:color w:val="auto"/>
          <w:sz w:val="28"/>
          <w:szCs w:val="28"/>
          <w:highlight w:val="none"/>
        </w:rPr>
        <w:t>(盖单位章)</w:t>
      </w:r>
    </w:p>
    <w:p>
      <w:pPr>
        <w:ind w:firstLine="420" w:firstLineChars="150"/>
        <w:jc w:val="center"/>
        <w:rPr>
          <w:rFonts w:hint="eastAsia" w:ascii="宋体" w:hAnsi="宋体"/>
          <w:color w:val="auto"/>
          <w:sz w:val="28"/>
          <w:szCs w:val="28"/>
          <w:highlight w:val="none"/>
        </w:rPr>
      </w:pPr>
    </w:p>
    <w:p>
      <w:pPr>
        <w:ind w:firstLine="420" w:firstLineChars="150"/>
        <w:jc w:val="center"/>
        <w:rPr>
          <w:rFonts w:hint="eastAsia" w:ascii="黑体" w:eastAsia="黑体"/>
          <w:color w:val="auto"/>
          <w:sz w:val="28"/>
          <w:szCs w:val="28"/>
          <w:highlight w:val="none"/>
        </w:rPr>
      </w:pPr>
      <w:r>
        <w:rPr>
          <w:rFonts w:hint="eastAsia"/>
          <w:color w:val="auto"/>
          <w:sz w:val="28"/>
          <w:szCs w:val="28"/>
          <w:highlight w:val="none"/>
        </w:rPr>
        <w:t>招标代理机构：</w:t>
      </w:r>
      <w:r>
        <w:rPr>
          <w:rFonts w:hint="eastAsia"/>
          <w:color w:val="auto"/>
          <w:sz w:val="28"/>
          <w:szCs w:val="28"/>
          <w:highlight w:val="none"/>
          <w:u w:val="single"/>
        </w:rPr>
        <w:t xml:space="preserve">                      </w:t>
      </w:r>
      <w:r>
        <w:rPr>
          <w:rFonts w:hint="eastAsia" w:ascii="黑体" w:eastAsia="黑体"/>
          <w:color w:val="auto"/>
          <w:sz w:val="28"/>
          <w:szCs w:val="28"/>
          <w:highlight w:val="none"/>
        </w:rPr>
        <w:t>(</w:t>
      </w:r>
      <w:r>
        <w:rPr>
          <w:rFonts w:hint="eastAsia" w:ascii="宋体"/>
          <w:color w:val="auto"/>
          <w:sz w:val="28"/>
          <w:szCs w:val="28"/>
          <w:highlight w:val="none"/>
        </w:rPr>
        <w:t>盖单位章</w:t>
      </w:r>
      <w:r>
        <w:rPr>
          <w:rFonts w:hint="eastAsia" w:ascii="黑体" w:eastAsia="黑体"/>
          <w:color w:val="auto"/>
          <w:sz w:val="28"/>
          <w:szCs w:val="28"/>
          <w:highlight w:val="none"/>
        </w:rPr>
        <w:t>)</w:t>
      </w:r>
    </w:p>
    <w:p>
      <w:pPr>
        <w:jc w:val="both"/>
        <w:rPr>
          <w:rFonts w:hint="eastAsia" w:asciiTheme="minorEastAsia" w:hAnsiTheme="minorEastAsia" w:eastAsiaTheme="minorEastAsia" w:cstheme="minorEastAsia"/>
          <w:color w:val="auto"/>
          <w:sz w:val="21"/>
          <w:szCs w:val="21"/>
          <w:highlight w:val="none"/>
        </w:rPr>
      </w:pPr>
    </w:p>
    <w:p>
      <w:pPr>
        <w:pStyle w:val="90"/>
        <w:ind w:firstLine="3080" w:firstLineChars="1100"/>
        <w:rPr>
          <w:rFonts w:ascii="宋体" w:hAnsi="宋体"/>
          <w:color w:val="auto"/>
          <w:sz w:val="28"/>
          <w:szCs w:val="28"/>
          <w:highlight w:val="none"/>
        </w:rPr>
        <w:sectPr>
          <w:headerReference r:id="rId5" w:type="default"/>
          <w:pgSz w:w="11906" w:h="16838"/>
          <w:pgMar w:top="1417" w:right="1585" w:bottom="1417" w:left="1587" w:header="851" w:footer="992" w:gutter="0"/>
          <w:pgBorders>
            <w:top w:val="none" w:sz="0" w:space="0"/>
            <w:left w:val="none" w:sz="0" w:space="0"/>
            <w:bottom w:val="none" w:sz="0" w:space="0"/>
            <w:right w:val="none" w:sz="0" w:space="0"/>
          </w:pgBorders>
          <w:cols w:space="720" w:num="1"/>
          <w:docGrid w:type="lines" w:linePitch="312" w:charSpace="0"/>
        </w:sectPr>
      </w:pP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年</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月</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日</w:t>
      </w:r>
    </w:p>
    <w:p>
      <w:pPr>
        <w:spacing w:line="360" w:lineRule="auto"/>
        <w:jc w:val="center"/>
        <w:rPr>
          <w:color w:val="auto"/>
          <w:sz w:val="48"/>
          <w:szCs w:val="48"/>
          <w:highlight w:val="none"/>
        </w:rPr>
      </w:pPr>
      <w:bookmarkStart w:id="3" w:name="_Toc387526166"/>
      <w:r>
        <w:rPr>
          <w:rFonts w:hint="eastAsia"/>
          <w:color w:val="auto"/>
          <w:sz w:val="44"/>
          <w:szCs w:val="44"/>
          <w:highlight w:val="none"/>
        </w:rPr>
        <w:t>目</w:t>
      </w:r>
      <w:r>
        <w:rPr>
          <w:color w:val="auto"/>
          <w:sz w:val="44"/>
          <w:szCs w:val="44"/>
          <w:highlight w:val="none"/>
        </w:rPr>
        <w:t xml:space="preserve"> </w:t>
      </w:r>
      <w:r>
        <w:rPr>
          <w:rFonts w:hint="eastAsia"/>
          <w:color w:val="auto"/>
          <w:sz w:val="44"/>
          <w:szCs w:val="44"/>
          <w:highlight w:val="none"/>
        </w:rPr>
        <w:t>录</w:t>
      </w:r>
    </w:p>
    <w:p>
      <w:pPr>
        <w:pStyle w:val="28"/>
        <w:tabs>
          <w:tab w:val="right" w:leader="dot" w:pos="8734"/>
        </w:tabs>
      </w:pPr>
      <w:r>
        <w:rPr>
          <w:color w:val="auto"/>
          <w:highlight w:val="none"/>
        </w:rPr>
        <w:fldChar w:fldCharType="begin"/>
      </w:r>
      <w:r>
        <w:rPr>
          <w:color w:val="auto"/>
          <w:sz w:val="48"/>
          <w:szCs w:val="48"/>
          <w:highlight w:val="none"/>
        </w:rPr>
        <w:instrText xml:space="preserve">TOC \o "1-3" \h  \u </w:instrText>
      </w:r>
      <w:r>
        <w:rPr>
          <w:color w:val="auto"/>
          <w:highlight w:val="none"/>
        </w:rPr>
        <w:fldChar w:fldCharType="separate"/>
      </w:r>
      <w:r>
        <w:rPr>
          <w:color w:val="auto"/>
          <w:highlight w:val="none"/>
        </w:rPr>
        <w:fldChar w:fldCharType="begin"/>
      </w:r>
      <w:r>
        <w:rPr>
          <w:highlight w:val="none"/>
        </w:rPr>
        <w:instrText xml:space="preserve"> HYPERLINK \l _Toc16164 </w:instrText>
      </w:r>
      <w:r>
        <w:rPr>
          <w:highlight w:val="none"/>
        </w:rPr>
        <w:fldChar w:fldCharType="separate"/>
      </w:r>
      <w:r>
        <w:rPr>
          <w:rFonts w:hint="eastAsia" w:ascii="黑体" w:hAnsi="黑体" w:eastAsia="黑体" w:cs="黑体"/>
          <w:spacing w:val="2"/>
          <w:kern w:val="0"/>
          <w:szCs w:val="32"/>
          <w:lang w:eastAsia="zh-CN"/>
        </w:rPr>
        <w:t xml:space="preserve">第一章 </w:t>
      </w:r>
      <w:r>
        <w:rPr>
          <w:rFonts w:hint="eastAsia" w:ascii="黑体" w:hAnsi="黑体" w:eastAsia="黑体" w:cs="黑体"/>
          <w:spacing w:val="2"/>
          <w:kern w:val="0"/>
          <w:szCs w:val="32"/>
          <w:highlight w:val="none"/>
          <w:lang w:eastAsia="zh-CN"/>
        </w:rPr>
        <w:t>招标公告（适用于公开招标）</w:t>
      </w:r>
      <w:r>
        <w:tab/>
      </w:r>
      <w:r>
        <w:fldChar w:fldCharType="begin"/>
      </w:r>
      <w:r>
        <w:instrText xml:space="preserve"> PAGEREF _Toc16164 \h </w:instrText>
      </w:r>
      <w:r>
        <w:fldChar w:fldCharType="separate"/>
      </w:r>
      <w:r>
        <w:t>1</w:t>
      </w:r>
      <w:r>
        <w:fldChar w:fldCharType="end"/>
      </w:r>
      <w:r>
        <w:rPr>
          <w:color w:val="auto"/>
          <w:highlight w:val="none"/>
        </w:rPr>
        <w:fldChar w:fldCharType="end"/>
      </w:r>
    </w:p>
    <w:p>
      <w:pPr>
        <w:pStyle w:val="34"/>
        <w:tabs>
          <w:tab w:val="right" w:leader="dot" w:pos="8734"/>
        </w:tabs>
      </w:pPr>
      <w:r>
        <w:rPr>
          <w:color w:val="auto"/>
          <w:highlight w:val="none"/>
        </w:rPr>
        <w:fldChar w:fldCharType="begin"/>
      </w:r>
      <w:r>
        <w:rPr>
          <w:highlight w:val="none"/>
        </w:rPr>
        <w:instrText xml:space="preserve"> HYPERLINK \l _Toc17139 </w:instrText>
      </w:r>
      <w:r>
        <w:rPr>
          <w:highlight w:val="none"/>
        </w:rPr>
        <w:fldChar w:fldCharType="separate"/>
      </w:r>
      <w:r>
        <w:rPr>
          <w:rFonts w:hint="eastAsia" w:ascii="宋体" w:hAnsi="宋体" w:eastAsia="宋体" w:cs="宋体"/>
          <w:bCs/>
          <w:szCs w:val="21"/>
        </w:rPr>
        <w:t xml:space="preserve">1. </w:t>
      </w:r>
      <w:r>
        <w:rPr>
          <w:rFonts w:hint="eastAsia" w:ascii="宋体" w:hAnsi="宋体" w:eastAsia="宋体" w:cs="宋体"/>
          <w:bCs/>
          <w:szCs w:val="21"/>
          <w:highlight w:val="none"/>
        </w:rPr>
        <w:t>招标条件</w:t>
      </w:r>
      <w:r>
        <w:tab/>
      </w:r>
      <w:r>
        <w:fldChar w:fldCharType="begin"/>
      </w:r>
      <w:r>
        <w:instrText xml:space="preserve"> PAGEREF _Toc17139 \h </w:instrText>
      </w:r>
      <w:r>
        <w:fldChar w:fldCharType="separate"/>
      </w:r>
      <w:r>
        <w:t>1</w:t>
      </w:r>
      <w:r>
        <w:fldChar w:fldCharType="end"/>
      </w:r>
      <w:r>
        <w:rPr>
          <w:color w:val="auto"/>
          <w:highlight w:val="none"/>
        </w:rPr>
        <w:fldChar w:fldCharType="end"/>
      </w:r>
    </w:p>
    <w:p>
      <w:pPr>
        <w:pStyle w:val="34"/>
        <w:tabs>
          <w:tab w:val="right" w:leader="dot" w:pos="8734"/>
        </w:tabs>
      </w:pPr>
      <w:r>
        <w:rPr>
          <w:color w:val="auto"/>
          <w:highlight w:val="none"/>
        </w:rPr>
        <w:fldChar w:fldCharType="begin"/>
      </w:r>
      <w:r>
        <w:rPr>
          <w:highlight w:val="none"/>
        </w:rPr>
        <w:instrText xml:space="preserve"> HYPERLINK \l _Toc11646 </w:instrText>
      </w:r>
      <w:r>
        <w:rPr>
          <w:highlight w:val="none"/>
        </w:rPr>
        <w:fldChar w:fldCharType="separate"/>
      </w:r>
      <w:r>
        <w:rPr>
          <w:rFonts w:hint="eastAsia" w:ascii="宋体" w:hAnsi="宋体" w:eastAsia="宋体" w:cs="宋体"/>
          <w:bCs/>
          <w:szCs w:val="21"/>
        </w:rPr>
        <w:t xml:space="preserve">2. </w:t>
      </w:r>
      <w:r>
        <w:rPr>
          <w:rFonts w:hint="eastAsia" w:ascii="宋体" w:hAnsi="宋体" w:eastAsia="宋体" w:cs="宋体"/>
          <w:bCs/>
          <w:szCs w:val="21"/>
          <w:highlight w:val="none"/>
        </w:rPr>
        <w:t>项目概况与招标范围</w:t>
      </w:r>
      <w:r>
        <w:tab/>
      </w:r>
      <w:r>
        <w:fldChar w:fldCharType="begin"/>
      </w:r>
      <w:r>
        <w:instrText xml:space="preserve"> PAGEREF _Toc11646 \h </w:instrText>
      </w:r>
      <w:r>
        <w:fldChar w:fldCharType="separate"/>
      </w:r>
      <w:r>
        <w:t>1</w:t>
      </w:r>
      <w:r>
        <w:fldChar w:fldCharType="end"/>
      </w:r>
      <w:r>
        <w:rPr>
          <w:color w:val="auto"/>
          <w:highlight w:val="none"/>
        </w:rPr>
        <w:fldChar w:fldCharType="end"/>
      </w:r>
    </w:p>
    <w:p>
      <w:pPr>
        <w:pStyle w:val="34"/>
        <w:tabs>
          <w:tab w:val="right" w:leader="dot" w:pos="8734"/>
        </w:tabs>
      </w:pPr>
      <w:r>
        <w:rPr>
          <w:color w:val="auto"/>
          <w:highlight w:val="none"/>
        </w:rPr>
        <w:fldChar w:fldCharType="begin"/>
      </w:r>
      <w:r>
        <w:rPr>
          <w:highlight w:val="none"/>
        </w:rPr>
        <w:instrText xml:space="preserve"> HYPERLINK \l _Toc21608 </w:instrText>
      </w:r>
      <w:r>
        <w:rPr>
          <w:highlight w:val="none"/>
        </w:rPr>
        <w:fldChar w:fldCharType="separate"/>
      </w:r>
      <w:r>
        <w:rPr>
          <w:rFonts w:hint="eastAsia" w:ascii="宋体" w:hAnsi="宋体" w:eastAsia="宋体" w:cs="宋体"/>
          <w:bCs/>
          <w:szCs w:val="21"/>
          <w:highlight w:val="none"/>
        </w:rPr>
        <w:t>3.</w:t>
      </w:r>
      <w:r>
        <w:rPr>
          <w:rFonts w:hint="eastAsia" w:ascii="宋体" w:hAnsi="宋体" w:cs="宋体"/>
          <w:bCs/>
          <w:szCs w:val="21"/>
          <w:highlight w:val="none"/>
          <w:lang w:val="en-US" w:eastAsia="zh-CN"/>
        </w:rPr>
        <w:t xml:space="preserve"> </w:t>
      </w:r>
      <w:r>
        <w:rPr>
          <w:rFonts w:hint="eastAsia" w:ascii="宋体" w:hAnsi="宋体" w:eastAsia="宋体" w:cs="宋体"/>
          <w:bCs/>
          <w:szCs w:val="21"/>
          <w:highlight w:val="none"/>
        </w:rPr>
        <w:t>投标人资格要求</w:t>
      </w:r>
      <w:r>
        <w:tab/>
      </w:r>
      <w:r>
        <w:fldChar w:fldCharType="begin"/>
      </w:r>
      <w:r>
        <w:instrText xml:space="preserve"> PAGEREF _Toc21608 \h </w:instrText>
      </w:r>
      <w:r>
        <w:fldChar w:fldCharType="separate"/>
      </w:r>
      <w:r>
        <w:t>1</w:t>
      </w:r>
      <w:r>
        <w:fldChar w:fldCharType="end"/>
      </w:r>
      <w:r>
        <w:rPr>
          <w:color w:val="auto"/>
          <w:highlight w:val="none"/>
        </w:rPr>
        <w:fldChar w:fldCharType="end"/>
      </w:r>
    </w:p>
    <w:p>
      <w:pPr>
        <w:pStyle w:val="34"/>
        <w:tabs>
          <w:tab w:val="right" w:leader="dot" w:pos="8734"/>
        </w:tabs>
      </w:pPr>
      <w:r>
        <w:rPr>
          <w:color w:val="auto"/>
          <w:highlight w:val="none"/>
        </w:rPr>
        <w:fldChar w:fldCharType="begin"/>
      </w:r>
      <w:r>
        <w:rPr>
          <w:highlight w:val="none"/>
        </w:rPr>
        <w:instrText xml:space="preserve"> HYPERLINK \l _Toc4794 </w:instrText>
      </w:r>
      <w:r>
        <w:rPr>
          <w:highlight w:val="none"/>
        </w:rPr>
        <w:fldChar w:fldCharType="separate"/>
      </w:r>
      <w:r>
        <w:rPr>
          <w:rFonts w:hint="eastAsia" w:ascii="宋体" w:hAnsi="宋体" w:eastAsia="宋体" w:cs="宋体"/>
          <w:bCs/>
          <w:szCs w:val="21"/>
        </w:rPr>
        <w:t xml:space="preserve">4. </w:t>
      </w:r>
      <w:r>
        <w:rPr>
          <w:rFonts w:hint="eastAsia" w:ascii="宋体" w:hAnsi="宋体" w:eastAsia="宋体" w:cs="宋体"/>
          <w:bCs/>
          <w:szCs w:val="21"/>
          <w:highlight w:val="none"/>
        </w:rPr>
        <w:t>招标文件的获取</w:t>
      </w:r>
      <w:r>
        <w:tab/>
      </w:r>
      <w:r>
        <w:fldChar w:fldCharType="begin"/>
      </w:r>
      <w:r>
        <w:instrText xml:space="preserve"> PAGEREF _Toc4794 \h </w:instrText>
      </w:r>
      <w:r>
        <w:fldChar w:fldCharType="separate"/>
      </w:r>
      <w:r>
        <w:t>2</w:t>
      </w:r>
      <w:r>
        <w:fldChar w:fldCharType="end"/>
      </w:r>
      <w:r>
        <w:rPr>
          <w:color w:val="auto"/>
          <w:highlight w:val="none"/>
        </w:rPr>
        <w:fldChar w:fldCharType="end"/>
      </w:r>
    </w:p>
    <w:p>
      <w:pPr>
        <w:pStyle w:val="34"/>
        <w:tabs>
          <w:tab w:val="right" w:leader="dot" w:pos="8734"/>
        </w:tabs>
      </w:pPr>
      <w:r>
        <w:rPr>
          <w:color w:val="auto"/>
          <w:highlight w:val="none"/>
        </w:rPr>
        <w:fldChar w:fldCharType="begin"/>
      </w:r>
      <w:r>
        <w:rPr>
          <w:highlight w:val="none"/>
        </w:rPr>
        <w:instrText xml:space="preserve"> HYPERLINK \l _Toc19070 </w:instrText>
      </w:r>
      <w:r>
        <w:rPr>
          <w:highlight w:val="none"/>
        </w:rPr>
        <w:fldChar w:fldCharType="separate"/>
      </w:r>
      <w:r>
        <w:rPr>
          <w:rFonts w:hint="eastAsia" w:ascii="宋体" w:hAnsi="宋体" w:eastAsia="宋体" w:cs="宋体"/>
          <w:szCs w:val="21"/>
        </w:rPr>
        <w:t xml:space="preserve">5. </w:t>
      </w:r>
      <w:r>
        <w:rPr>
          <w:rFonts w:hint="eastAsia" w:ascii="宋体" w:hAnsi="宋体" w:eastAsia="宋体" w:cs="宋体"/>
          <w:szCs w:val="21"/>
          <w:highlight w:val="none"/>
        </w:rPr>
        <w:t>投标截止时间</w:t>
      </w:r>
      <w:r>
        <w:tab/>
      </w:r>
      <w:r>
        <w:fldChar w:fldCharType="begin"/>
      </w:r>
      <w:r>
        <w:instrText xml:space="preserve"> PAGEREF _Toc19070 \h </w:instrText>
      </w:r>
      <w:r>
        <w:fldChar w:fldCharType="separate"/>
      </w:r>
      <w:r>
        <w:t>2</w:t>
      </w:r>
      <w:r>
        <w:fldChar w:fldCharType="end"/>
      </w:r>
      <w:r>
        <w:rPr>
          <w:color w:val="auto"/>
          <w:highlight w:val="none"/>
        </w:rPr>
        <w:fldChar w:fldCharType="end"/>
      </w:r>
    </w:p>
    <w:p>
      <w:pPr>
        <w:pStyle w:val="34"/>
        <w:tabs>
          <w:tab w:val="right" w:leader="dot" w:pos="8734"/>
        </w:tabs>
      </w:pPr>
      <w:r>
        <w:rPr>
          <w:color w:val="auto"/>
          <w:highlight w:val="none"/>
        </w:rPr>
        <w:fldChar w:fldCharType="begin"/>
      </w:r>
      <w:r>
        <w:rPr>
          <w:highlight w:val="none"/>
        </w:rPr>
        <w:instrText xml:space="preserve"> HYPERLINK \l _Toc26423 </w:instrText>
      </w:r>
      <w:r>
        <w:rPr>
          <w:highlight w:val="none"/>
        </w:rPr>
        <w:fldChar w:fldCharType="separate"/>
      </w:r>
      <w:r>
        <w:rPr>
          <w:rFonts w:hint="eastAsia" w:ascii="宋体" w:hAnsi="宋体" w:eastAsia="宋体" w:cs="宋体"/>
          <w:bCs/>
          <w:szCs w:val="21"/>
          <w:highlight w:val="none"/>
        </w:rPr>
        <w:t>6.</w:t>
      </w:r>
      <w:r>
        <w:rPr>
          <w:rFonts w:hint="eastAsia" w:ascii="宋体" w:hAnsi="宋体" w:cs="宋体"/>
          <w:bCs/>
          <w:szCs w:val="21"/>
          <w:highlight w:val="none"/>
          <w:lang w:val="en-US" w:eastAsia="zh-CN"/>
        </w:rPr>
        <w:t xml:space="preserve"> 评标办法</w:t>
      </w:r>
      <w:r>
        <w:tab/>
      </w:r>
      <w:r>
        <w:fldChar w:fldCharType="begin"/>
      </w:r>
      <w:r>
        <w:instrText xml:space="preserve"> PAGEREF _Toc26423 \h </w:instrText>
      </w:r>
      <w:r>
        <w:fldChar w:fldCharType="separate"/>
      </w:r>
      <w:r>
        <w:t>2</w:t>
      </w:r>
      <w:r>
        <w:fldChar w:fldCharType="end"/>
      </w:r>
      <w:r>
        <w:rPr>
          <w:color w:val="auto"/>
          <w:highlight w:val="none"/>
        </w:rPr>
        <w:fldChar w:fldCharType="end"/>
      </w:r>
    </w:p>
    <w:p>
      <w:pPr>
        <w:pStyle w:val="34"/>
        <w:tabs>
          <w:tab w:val="right" w:leader="dot" w:pos="8734"/>
        </w:tabs>
      </w:pPr>
      <w:r>
        <w:rPr>
          <w:color w:val="auto"/>
          <w:highlight w:val="none"/>
        </w:rPr>
        <w:fldChar w:fldCharType="begin"/>
      </w:r>
      <w:r>
        <w:rPr>
          <w:highlight w:val="none"/>
        </w:rPr>
        <w:instrText xml:space="preserve"> HYPERLINK \l _Toc12399 </w:instrText>
      </w:r>
      <w:r>
        <w:rPr>
          <w:highlight w:val="none"/>
        </w:rPr>
        <w:fldChar w:fldCharType="separate"/>
      </w:r>
      <w:r>
        <w:rPr>
          <w:rFonts w:hint="eastAsia" w:ascii="宋体" w:hAnsi="宋体" w:eastAsia="宋体" w:cs="宋体"/>
          <w:bCs/>
          <w:szCs w:val="21"/>
          <w:highlight w:val="none"/>
        </w:rPr>
        <w:t>7.</w:t>
      </w:r>
      <w:r>
        <w:rPr>
          <w:rFonts w:hint="eastAsia" w:ascii="宋体" w:hAnsi="宋体" w:cs="宋体"/>
          <w:bCs/>
          <w:szCs w:val="21"/>
          <w:highlight w:val="none"/>
          <w:lang w:val="en-US" w:eastAsia="zh-CN"/>
        </w:rPr>
        <w:t xml:space="preserve"> </w:t>
      </w:r>
      <w:r>
        <w:rPr>
          <w:rFonts w:hint="eastAsia" w:ascii="宋体" w:hAnsi="宋体" w:eastAsia="宋体" w:cs="宋体"/>
          <w:bCs/>
          <w:szCs w:val="21"/>
          <w:highlight w:val="none"/>
        </w:rPr>
        <w:t>发布公告的媒介</w:t>
      </w:r>
      <w:r>
        <w:tab/>
      </w:r>
      <w:r>
        <w:fldChar w:fldCharType="begin"/>
      </w:r>
      <w:r>
        <w:instrText xml:space="preserve"> PAGEREF _Toc12399 \h </w:instrText>
      </w:r>
      <w:r>
        <w:fldChar w:fldCharType="separate"/>
      </w:r>
      <w:r>
        <w:t>2</w:t>
      </w:r>
      <w:r>
        <w:fldChar w:fldCharType="end"/>
      </w:r>
      <w:r>
        <w:rPr>
          <w:color w:val="auto"/>
          <w:highlight w:val="none"/>
        </w:rPr>
        <w:fldChar w:fldCharType="end"/>
      </w:r>
    </w:p>
    <w:p>
      <w:pPr>
        <w:pStyle w:val="34"/>
        <w:tabs>
          <w:tab w:val="right" w:leader="dot" w:pos="8734"/>
        </w:tabs>
      </w:pPr>
      <w:r>
        <w:rPr>
          <w:color w:val="auto"/>
          <w:highlight w:val="none"/>
        </w:rPr>
        <w:fldChar w:fldCharType="begin"/>
      </w:r>
      <w:r>
        <w:rPr>
          <w:highlight w:val="none"/>
        </w:rPr>
        <w:instrText xml:space="preserve"> HYPERLINK \l _Toc29773 </w:instrText>
      </w:r>
      <w:r>
        <w:rPr>
          <w:highlight w:val="none"/>
        </w:rPr>
        <w:fldChar w:fldCharType="separate"/>
      </w:r>
      <w:r>
        <w:rPr>
          <w:rFonts w:hint="eastAsia" w:ascii="宋体" w:hAnsi="宋体" w:eastAsia="宋体" w:cs="宋体"/>
          <w:bCs/>
          <w:szCs w:val="21"/>
          <w:highlight w:val="none"/>
        </w:rPr>
        <w:t>8.</w:t>
      </w:r>
      <w:r>
        <w:rPr>
          <w:rFonts w:hint="eastAsia" w:ascii="宋体" w:hAnsi="宋体" w:cs="宋体"/>
          <w:bCs/>
          <w:szCs w:val="21"/>
          <w:highlight w:val="none"/>
          <w:lang w:val="en-US" w:eastAsia="zh-CN"/>
        </w:rPr>
        <w:t xml:space="preserve"> </w:t>
      </w:r>
      <w:r>
        <w:rPr>
          <w:rFonts w:hint="eastAsia" w:ascii="宋体" w:hAnsi="宋体" w:eastAsia="宋体" w:cs="宋体"/>
          <w:bCs/>
          <w:szCs w:val="21"/>
          <w:highlight w:val="none"/>
        </w:rPr>
        <w:t>联系方式</w:t>
      </w:r>
      <w:r>
        <w:tab/>
      </w:r>
      <w:r>
        <w:fldChar w:fldCharType="begin"/>
      </w:r>
      <w:r>
        <w:instrText xml:space="preserve"> PAGEREF _Toc29773 \h </w:instrText>
      </w:r>
      <w:r>
        <w:fldChar w:fldCharType="separate"/>
      </w:r>
      <w:r>
        <w:t>2</w:t>
      </w:r>
      <w:r>
        <w:fldChar w:fldCharType="end"/>
      </w:r>
      <w:r>
        <w:rPr>
          <w:color w:val="auto"/>
          <w:highlight w:val="none"/>
        </w:rPr>
        <w:fldChar w:fldCharType="end"/>
      </w:r>
    </w:p>
    <w:p>
      <w:pPr>
        <w:pStyle w:val="34"/>
        <w:tabs>
          <w:tab w:val="right" w:leader="dot" w:pos="8734"/>
        </w:tabs>
      </w:pPr>
      <w:r>
        <w:rPr>
          <w:color w:val="auto"/>
          <w:highlight w:val="none"/>
        </w:rPr>
        <w:fldChar w:fldCharType="begin"/>
      </w:r>
      <w:r>
        <w:rPr>
          <w:highlight w:val="none"/>
        </w:rPr>
        <w:instrText xml:space="preserve"> HYPERLINK \l _Toc4373 </w:instrText>
      </w:r>
      <w:r>
        <w:rPr>
          <w:highlight w:val="none"/>
        </w:rPr>
        <w:fldChar w:fldCharType="separate"/>
      </w:r>
      <w:r>
        <w:rPr>
          <w:rFonts w:hint="eastAsia" w:ascii="宋体" w:hAnsi="宋体" w:eastAsia="宋体" w:cs="宋体"/>
          <w:szCs w:val="21"/>
          <w:highlight w:val="none"/>
          <w:lang w:val="en-US" w:eastAsia="zh-CN"/>
        </w:rPr>
        <w:t>9</w:t>
      </w:r>
      <w:r>
        <w:rPr>
          <w:rFonts w:hint="eastAsia" w:ascii="宋体" w:hAnsi="宋体" w:eastAsia="宋体" w:cs="宋体"/>
          <w:szCs w:val="21"/>
          <w:highlight w:val="none"/>
        </w:rPr>
        <w:t>.</w:t>
      </w:r>
      <w:r>
        <w:rPr>
          <w:rFonts w:hint="eastAsia" w:ascii="宋体" w:hAnsi="宋体" w:cs="宋体"/>
          <w:szCs w:val="21"/>
          <w:highlight w:val="none"/>
          <w:lang w:val="en-US" w:eastAsia="zh-CN"/>
        </w:rPr>
        <w:t xml:space="preserve"> </w:t>
      </w:r>
      <w:r>
        <w:rPr>
          <w:rFonts w:hint="eastAsia" w:ascii="宋体" w:hAnsi="宋体" w:eastAsia="宋体" w:cs="宋体"/>
          <w:szCs w:val="21"/>
          <w:highlight w:val="none"/>
        </w:rPr>
        <w:t>电子交易平台相关说明及注意事项</w:t>
      </w:r>
      <w:r>
        <w:tab/>
      </w:r>
      <w:r>
        <w:fldChar w:fldCharType="begin"/>
      </w:r>
      <w:r>
        <w:instrText xml:space="preserve"> PAGEREF _Toc4373 \h </w:instrText>
      </w:r>
      <w:r>
        <w:fldChar w:fldCharType="separate"/>
      </w:r>
      <w:r>
        <w:t>2</w:t>
      </w:r>
      <w:r>
        <w:fldChar w:fldCharType="end"/>
      </w:r>
      <w:r>
        <w:rPr>
          <w:color w:val="auto"/>
          <w:highlight w:val="none"/>
        </w:rPr>
        <w:fldChar w:fldCharType="end"/>
      </w:r>
    </w:p>
    <w:p>
      <w:pPr>
        <w:pStyle w:val="28"/>
        <w:tabs>
          <w:tab w:val="right" w:leader="dot" w:pos="8734"/>
        </w:tabs>
      </w:pPr>
      <w:r>
        <w:rPr>
          <w:color w:val="auto"/>
          <w:highlight w:val="none"/>
        </w:rPr>
        <w:fldChar w:fldCharType="begin"/>
      </w:r>
      <w:r>
        <w:rPr>
          <w:highlight w:val="none"/>
        </w:rPr>
        <w:instrText xml:space="preserve"> HYPERLINK \l _Toc27849 </w:instrText>
      </w:r>
      <w:r>
        <w:rPr>
          <w:highlight w:val="none"/>
        </w:rPr>
        <w:fldChar w:fldCharType="separate"/>
      </w:r>
      <w:r>
        <w:rPr>
          <w:rFonts w:hint="eastAsia"/>
          <w:highlight w:val="none"/>
          <w:lang w:val="en-US" w:eastAsia="zh-CN"/>
        </w:rPr>
        <w:t xml:space="preserve">第一章 </w:t>
      </w:r>
      <w:r>
        <w:rPr>
          <w:highlight w:val="none"/>
        </w:rPr>
        <w:t>投标邀请书（适用于邀请招标）</w:t>
      </w:r>
      <w:r>
        <w:tab/>
      </w:r>
      <w:r>
        <w:fldChar w:fldCharType="begin"/>
      </w:r>
      <w:r>
        <w:instrText xml:space="preserve"> PAGEREF _Toc27849 \h </w:instrText>
      </w:r>
      <w:r>
        <w:fldChar w:fldCharType="separate"/>
      </w:r>
      <w:r>
        <w:t>4</w:t>
      </w:r>
      <w:r>
        <w:fldChar w:fldCharType="end"/>
      </w:r>
      <w:r>
        <w:rPr>
          <w:color w:val="auto"/>
          <w:highlight w:val="none"/>
        </w:rPr>
        <w:fldChar w:fldCharType="end"/>
      </w:r>
    </w:p>
    <w:p>
      <w:pPr>
        <w:pStyle w:val="34"/>
        <w:tabs>
          <w:tab w:val="right" w:leader="dot" w:pos="8734"/>
        </w:tabs>
      </w:pPr>
      <w:r>
        <w:rPr>
          <w:color w:val="auto"/>
          <w:highlight w:val="none"/>
        </w:rPr>
        <w:fldChar w:fldCharType="begin"/>
      </w:r>
      <w:r>
        <w:rPr>
          <w:highlight w:val="none"/>
        </w:rPr>
        <w:instrText xml:space="preserve"> HYPERLINK \l _Toc16885 </w:instrText>
      </w:r>
      <w:r>
        <w:rPr>
          <w:highlight w:val="none"/>
        </w:rPr>
        <w:fldChar w:fldCharType="separate"/>
      </w:r>
      <w:r>
        <w:rPr>
          <w:rFonts w:hint="eastAsia" w:ascii="宋体" w:hAnsi="宋体" w:eastAsia="宋体" w:cs="宋体"/>
          <w:bCs/>
          <w:szCs w:val="21"/>
          <w:highlight w:val="none"/>
        </w:rPr>
        <w:t>1.</w:t>
      </w:r>
      <w:r>
        <w:rPr>
          <w:rFonts w:hint="eastAsia" w:ascii="宋体" w:hAnsi="宋体" w:cs="宋体"/>
          <w:bCs/>
          <w:szCs w:val="21"/>
          <w:highlight w:val="none"/>
          <w:lang w:val="en-US" w:eastAsia="zh-CN"/>
        </w:rPr>
        <w:t xml:space="preserve"> </w:t>
      </w:r>
      <w:r>
        <w:rPr>
          <w:rFonts w:hint="eastAsia" w:ascii="宋体" w:hAnsi="宋体" w:eastAsia="宋体" w:cs="宋体"/>
          <w:bCs/>
          <w:szCs w:val="21"/>
          <w:highlight w:val="none"/>
        </w:rPr>
        <w:t>招标条件</w:t>
      </w:r>
      <w:r>
        <w:tab/>
      </w:r>
      <w:r>
        <w:fldChar w:fldCharType="begin"/>
      </w:r>
      <w:r>
        <w:instrText xml:space="preserve"> PAGEREF _Toc16885 \h </w:instrText>
      </w:r>
      <w:r>
        <w:fldChar w:fldCharType="separate"/>
      </w:r>
      <w:r>
        <w:t>4</w:t>
      </w:r>
      <w:r>
        <w:fldChar w:fldCharType="end"/>
      </w:r>
      <w:r>
        <w:rPr>
          <w:color w:val="auto"/>
          <w:highlight w:val="none"/>
        </w:rPr>
        <w:fldChar w:fldCharType="end"/>
      </w:r>
    </w:p>
    <w:p>
      <w:pPr>
        <w:pStyle w:val="34"/>
        <w:tabs>
          <w:tab w:val="right" w:leader="dot" w:pos="8734"/>
        </w:tabs>
      </w:pPr>
      <w:r>
        <w:rPr>
          <w:color w:val="auto"/>
          <w:highlight w:val="none"/>
        </w:rPr>
        <w:fldChar w:fldCharType="begin"/>
      </w:r>
      <w:r>
        <w:rPr>
          <w:highlight w:val="none"/>
        </w:rPr>
        <w:instrText xml:space="preserve"> HYPERLINK \l _Toc20039 </w:instrText>
      </w:r>
      <w:r>
        <w:rPr>
          <w:highlight w:val="none"/>
        </w:rPr>
        <w:fldChar w:fldCharType="separate"/>
      </w:r>
      <w:r>
        <w:rPr>
          <w:rFonts w:hint="eastAsia" w:ascii="宋体" w:hAnsi="宋体" w:eastAsia="宋体" w:cs="宋体"/>
          <w:bCs/>
          <w:szCs w:val="21"/>
          <w:highlight w:val="none"/>
        </w:rPr>
        <w:t>2.</w:t>
      </w:r>
      <w:r>
        <w:rPr>
          <w:rFonts w:hint="eastAsia" w:ascii="宋体" w:hAnsi="宋体" w:cs="宋体"/>
          <w:bCs/>
          <w:szCs w:val="21"/>
          <w:highlight w:val="none"/>
          <w:lang w:val="en-US" w:eastAsia="zh-CN"/>
        </w:rPr>
        <w:t xml:space="preserve"> </w:t>
      </w:r>
      <w:r>
        <w:rPr>
          <w:rFonts w:hint="eastAsia" w:ascii="宋体" w:hAnsi="宋体" w:eastAsia="宋体" w:cs="宋体"/>
          <w:bCs/>
          <w:szCs w:val="21"/>
          <w:highlight w:val="none"/>
        </w:rPr>
        <w:t>项目概况与招标范围</w:t>
      </w:r>
      <w:r>
        <w:tab/>
      </w:r>
      <w:r>
        <w:fldChar w:fldCharType="begin"/>
      </w:r>
      <w:r>
        <w:instrText xml:space="preserve"> PAGEREF _Toc20039 \h </w:instrText>
      </w:r>
      <w:r>
        <w:fldChar w:fldCharType="separate"/>
      </w:r>
      <w:r>
        <w:t>4</w:t>
      </w:r>
      <w:r>
        <w:fldChar w:fldCharType="end"/>
      </w:r>
      <w:r>
        <w:rPr>
          <w:color w:val="auto"/>
          <w:highlight w:val="none"/>
        </w:rPr>
        <w:fldChar w:fldCharType="end"/>
      </w:r>
    </w:p>
    <w:p>
      <w:pPr>
        <w:pStyle w:val="34"/>
        <w:tabs>
          <w:tab w:val="right" w:leader="dot" w:pos="8734"/>
        </w:tabs>
      </w:pPr>
      <w:r>
        <w:rPr>
          <w:color w:val="auto"/>
          <w:highlight w:val="none"/>
        </w:rPr>
        <w:fldChar w:fldCharType="begin"/>
      </w:r>
      <w:r>
        <w:rPr>
          <w:highlight w:val="none"/>
        </w:rPr>
        <w:instrText xml:space="preserve"> HYPERLINK \l _Toc30660 </w:instrText>
      </w:r>
      <w:r>
        <w:rPr>
          <w:highlight w:val="none"/>
        </w:rPr>
        <w:fldChar w:fldCharType="separate"/>
      </w:r>
      <w:r>
        <w:rPr>
          <w:rFonts w:hint="eastAsia" w:ascii="宋体" w:hAnsi="宋体" w:eastAsia="宋体" w:cs="宋体"/>
          <w:bCs/>
          <w:szCs w:val="21"/>
          <w:highlight w:val="none"/>
        </w:rPr>
        <w:t>3.</w:t>
      </w:r>
      <w:r>
        <w:rPr>
          <w:rFonts w:hint="eastAsia" w:ascii="宋体" w:hAnsi="宋体" w:cs="宋体"/>
          <w:bCs/>
          <w:szCs w:val="21"/>
          <w:highlight w:val="none"/>
          <w:lang w:val="en-US" w:eastAsia="zh-CN"/>
        </w:rPr>
        <w:t xml:space="preserve"> </w:t>
      </w:r>
      <w:r>
        <w:rPr>
          <w:rFonts w:hint="eastAsia" w:ascii="宋体" w:hAnsi="宋体" w:eastAsia="宋体" w:cs="宋体"/>
          <w:bCs/>
          <w:szCs w:val="21"/>
          <w:highlight w:val="none"/>
        </w:rPr>
        <w:t>投标人资格要求</w:t>
      </w:r>
      <w:r>
        <w:tab/>
      </w:r>
      <w:r>
        <w:fldChar w:fldCharType="begin"/>
      </w:r>
      <w:r>
        <w:instrText xml:space="preserve"> PAGEREF _Toc30660 \h </w:instrText>
      </w:r>
      <w:r>
        <w:fldChar w:fldCharType="separate"/>
      </w:r>
      <w:r>
        <w:t>4</w:t>
      </w:r>
      <w:r>
        <w:fldChar w:fldCharType="end"/>
      </w:r>
      <w:r>
        <w:rPr>
          <w:color w:val="auto"/>
          <w:highlight w:val="none"/>
        </w:rPr>
        <w:fldChar w:fldCharType="end"/>
      </w:r>
    </w:p>
    <w:p>
      <w:pPr>
        <w:pStyle w:val="34"/>
        <w:tabs>
          <w:tab w:val="right" w:leader="dot" w:pos="8734"/>
        </w:tabs>
      </w:pPr>
      <w:r>
        <w:rPr>
          <w:color w:val="auto"/>
          <w:highlight w:val="none"/>
        </w:rPr>
        <w:fldChar w:fldCharType="begin"/>
      </w:r>
      <w:r>
        <w:rPr>
          <w:highlight w:val="none"/>
        </w:rPr>
        <w:instrText xml:space="preserve"> HYPERLINK \l _Toc31263 </w:instrText>
      </w:r>
      <w:r>
        <w:rPr>
          <w:highlight w:val="none"/>
        </w:rPr>
        <w:fldChar w:fldCharType="separate"/>
      </w:r>
      <w:r>
        <w:rPr>
          <w:rFonts w:hint="eastAsia" w:ascii="宋体" w:hAnsi="宋体" w:cs="宋体"/>
          <w:szCs w:val="21"/>
          <w:highlight w:val="none"/>
          <w:lang w:val="en-US" w:eastAsia="zh-CN"/>
        </w:rPr>
        <w:t xml:space="preserve">5. </w:t>
      </w:r>
      <w:r>
        <w:rPr>
          <w:rFonts w:hint="eastAsia" w:ascii="宋体" w:hAnsi="宋体" w:eastAsia="宋体" w:cs="宋体"/>
          <w:szCs w:val="21"/>
          <w:highlight w:val="none"/>
        </w:rPr>
        <w:t>投标截止时间</w:t>
      </w:r>
      <w:r>
        <w:tab/>
      </w:r>
      <w:r>
        <w:fldChar w:fldCharType="begin"/>
      </w:r>
      <w:r>
        <w:instrText xml:space="preserve"> PAGEREF _Toc31263 \h </w:instrText>
      </w:r>
      <w:r>
        <w:fldChar w:fldCharType="separate"/>
      </w:r>
      <w:r>
        <w:t>5</w:t>
      </w:r>
      <w:r>
        <w:fldChar w:fldCharType="end"/>
      </w:r>
      <w:r>
        <w:rPr>
          <w:color w:val="auto"/>
          <w:highlight w:val="none"/>
        </w:rPr>
        <w:fldChar w:fldCharType="end"/>
      </w:r>
    </w:p>
    <w:p>
      <w:pPr>
        <w:pStyle w:val="34"/>
        <w:tabs>
          <w:tab w:val="right" w:leader="dot" w:pos="8734"/>
        </w:tabs>
      </w:pPr>
      <w:r>
        <w:rPr>
          <w:color w:val="auto"/>
          <w:highlight w:val="none"/>
        </w:rPr>
        <w:fldChar w:fldCharType="begin"/>
      </w:r>
      <w:r>
        <w:rPr>
          <w:highlight w:val="none"/>
        </w:rPr>
        <w:instrText xml:space="preserve"> HYPERLINK \l _Toc30730 </w:instrText>
      </w:r>
      <w:r>
        <w:rPr>
          <w:highlight w:val="none"/>
        </w:rPr>
        <w:fldChar w:fldCharType="separate"/>
      </w:r>
      <w:r>
        <w:rPr>
          <w:rFonts w:hint="eastAsia" w:ascii="宋体" w:hAnsi="宋体" w:eastAsia="宋体" w:cs="宋体"/>
          <w:bCs/>
          <w:szCs w:val="21"/>
          <w:highlight w:val="none"/>
        </w:rPr>
        <w:t>6.</w:t>
      </w:r>
      <w:r>
        <w:rPr>
          <w:rFonts w:hint="eastAsia" w:ascii="宋体" w:hAnsi="宋体" w:cs="宋体"/>
          <w:bCs/>
          <w:szCs w:val="21"/>
          <w:highlight w:val="none"/>
          <w:lang w:val="en-US" w:eastAsia="zh-CN"/>
        </w:rPr>
        <w:t xml:space="preserve"> 评标办法</w:t>
      </w:r>
      <w:r>
        <w:tab/>
      </w:r>
      <w:r>
        <w:fldChar w:fldCharType="begin"/>
      </w:r>
      <w:r>
        <w:instrText xml:space="preserve"> PAGEREF _Toc30730 \h </w:instrText>
      </w:r>
      <w:r>
        <w:fldChar w:fldCharType="separate"/>
      </w:r>
      <w:r>
        <w:t>5</w:t>
      </w:r>
      <w:r>
        <w:fldChar w:fldCharType="end"/>
      </w:r>
      <w:r>
        <w:rPr>
          <w:color w:val="auto"/>
          <w:highlight w:val="none"/>
        </w:rPr>
        <w:fldChar w:fldCharType="end"/>
      </w:r>
    </w:p>
    <w:p>
      <w:pPr>
        <w:pStyle w:val="34"/>
        <w:tabs>
          <w:tab w:val="right" w:leader="dot" w:pos="8734"/>
        </w:tabs>
      </w:pPr>
      <w:r>
        <w:rPr>
          <w:color w:val="auto"/>
          <w:highlight w:val="none"/>
        </w:rPr>
        <w:fldChar w:fldCharType="begin"/>
      </w:r>
      <w:r>
        <w:rPr>
          <w:highlight w:val="none"/>
        </w:rPr>
        <w:instrText xml:space="preserve"> HYPERLINK \l _Toc11016 </w:instrText>
      </w:r>
      <w:r>
        <w:rPr>
          <w:highlight w:val="none"/>
        </w:rPr>
        <w:fldChar w:fldCharType="separate"/>
      </w:r>
      <w:r>
        <w:rPr>
          <w:rFonts w:hint="eastAsia" w:ascii="宋体" w:hAnsi="宋体" w:cs="宋体"/>
          <w:bCs/>
          <w:szCs w:val="21"/>
          <w:highlight w:val="none"/>
          <w:lang w:val="en-US" w:eastAsia="zh-CN"/>
        </w:rPr>
        <w:t>7</w:t>
      </w:r>
      <w:r>
        <w:rPr>
          <w:rFonts w:hint="eastAsia" w:ascii="宋体" w:hAnsi="宋体" w:eastAsia="宋体" w:cs="宋体"/>
          <w:bCs/>
          <w:szCs w:val="21"/>
          <w:highlight w:val="none"/>
        </w:rPr>
        <w:t>.</w:t>
      </w:r>
      <w:r>
        <w:rPr>
          <w:rFonts w:hint="eastAsia" w:ascii="宋体" w:hAnsi="宋体" w:cs="宋体"/>
          <w:bCs/>
          <w:szCs w:val="21"/>
          <w:highlight w:val="none"/>
          <w:lang w:val="en-US" w:eastAsia="zh-CN"/>
        </w:rPr>
        <w:t xml:space="preserve"> </w:t>
      </w:r>
      <w:r>
        <w:rPr>
          <w:rFonts w:hint="eastAsia" w:ascii="宋体" w:hAnsi="宋体" w:eastAsia="宋体" w:cs="宋体"/>
          <w:bCs/>
          <w:szCs w:val="21"/>
          <w:highlight w:val="none"/>
        </w:rPr>
        <w:t>联系方式</w:t>
      </w:r>
      <w:r>
        <w:tab/>
      </w:r>
      <w:r>
        <w:fldChar w:fldCharType="begin"/>
      </w:r>
      <w:r>
        <w:instrText xml:space="preserve"> PAGEREF _Toc11016 \h </w:instrText>
      </w:r>
      <w:r>
        <w:fldChar w:fldCharType="separate"/>
      </w:r>
      <w:r>
        <w:t>5</w:t>
      </w:r>
      <w:r>
        <w:fldChar w:fldCharType="end"/>
      </w:r>
      <w:r>
        <w:rPr>
          <w:color w:val="auto"/>
          <w:highlight w:val="none"/>
        </w:rPr>
        <w:fldChar w:fldCharType="end"/>
      </w:r>
    </w:p>
    <w:p>
      <w:pPr>
        <w:pStyle w:val="34"/>
        <w:tabs>
          <w:tab w:val="right" w:leader="dot" w:pos="8734"/>
        </w:tabs>
      </w:pPr>
      <w:r>
        <w:rPr>
          <w:color w:val="auto"/>
          <w:highlight w:val="none"/>
        </w:rPr>
        <w:fldChar w:fldCharType="begin"/>
      </w:r>
      <w:r>
        <w:rPr>
          <w:highlight w:val="none"/>
        </w:rPr>
        <w:instrText xml:space="preserve"> HYPERLINK \l _Toc6338 </w:instrText>
      </w:r>
      <w:r>
        <w:rPr>
          <w:highlight w:val="none"/>
        </w:rPr>
        <w:fldChar w:fldCharType="separate"/>
      </w:r>
      <w:r>
        <w:rPr>
          <w:rFonts w:hint="eastAsia" w:ascii="宋体" w:hAnsi="宋体" w:eastAsia="宋体" w:cs="宋体"/>
          <w:szCs w:val="21"/>
          <w:highlight w:val="none"/>
          <w:lang w:val="en-US" w:eastAsia="zh-CN"/>
        </w:rPr>
        <w:t>8</w:t>
      </w:r>
      <w:r>
        <w:rPr>
          <w:rFonts w:hint="eastAsia" w:ascii="宋体" w:hAnsi="宋体" w:eastAsia="宋体" w:cs="宋体"/>
          <w:szCs w:val="21"/>
          <w:highlight w:val="none"/>
        </w:rPr>
        <w:t>. 电子交易平台相关说明及注意事项</w:t>
      </w:r>
      <w:r>
        <w:tab/>
      </w:r>
      <w:r>
        <w:fldChar w:fldCharType="begin"/>
      </w:r>
      <w:r>
        <w:instrText xml:space="preserve"> PAGEREF _Toc6338 \h </w:instrText>
      </w:r>
      <w:r>
        <w:fldChar w:fldCharType="separate"/>
      </w:r>
      <w:r>
        <w:t>5</w:t>
      </w:r>
      <w:r>
        <w:fldChar w:fldCharType="end"/>
      </w:r>
      <w:r>
        <w:rPr>
          <w:color w:val="auto"/>
          <w:highlight w:val="none"/>
        </w:rPr>
        <w:fldChar w:fldCharType="end"/>
      </w:r>
    </w:p>
    <w:p>
      <w:pPr>
        <w:pStyle w:val="28"/>
        <w:tabs>
          <w:tab w:val="right" w:leader="dot" w:pos="8734"/>
        </w:tabs>
      </w:pPr>
      <w:r>
        <w:rPr>
          <w:color w:val="auto"/>
          <w:highlight w:val="none"/>
        </w:rPr>
        <w:fldChar w:fldCharType="begin"/>
      </w:r>
      <w:r>
        <w:rPr>
          <w:highlight w:val="none"/>
        </w:rPr>
        <w:instrText xml:space="preserve"> HYPERLINK \l _Toc21670 </w:instrText>
      </w:r>
      <w:r>
        <w:rPr>
          <w:highlight w:val="none"/>
        </w:rPr>
        <w:fldChar w:fldCharType="separate"/>
      </w:r>
      <w:r>
        <w:rPr>
          <w:rFonts w:hint="eastAsia" w:ascii="Times New Roman" w:hAnsi="Times New Roman" w:eastAsia="黑体" w:cs="Times New Roman"/>
          <w:bCs/>
          <w:kern w:val="44"/>
          <w:lang w:eastAsia="zh-CN"/>
        </w:rPr>
        <w:t xml:space="preserve">第二章 </w:t>
      </w:r>
      <w:r>
        <w:rPr>
          <w:rFonts w:hint="eastAsia" w:ascii="Times New Roman" w:hAnsi="Times New Roman" w:eastAsia="黑体" w:cs="Times New Roman"/>
          <w:bCs/>
          <w:kern w:val="44"/>
          <w:highlight w:val="none"/>
          <w:lang w:eastAsia="zh-CN"/>
        </w:rPr>
        <w:t>投标人须知</w:t>
      </w:r>
      <w:r>
        <w:tab/>
      </w:r>
      <w:r>
        <w:fldChar w:fldCharType="begin"/>
      </w:r>
      <w:r>
        <w:instrText xml:space="preserve"> PAGEREF _Toc21670 \h </w:instrText>
      </w:r>
      <w:r>
        <w:fldChar w:fldCharType="separate"/>
      </w:r>
      <w:r>
        <w:t>7</w:t>
      </w:r>
      <w:r>
        <w:fldChar w:fldCharType="end"/>
      </w:r>
      <w:r>
        <w:rPr>
          <w:color w:val="auto"/>
          <w:highlight w:val="none"/>
        </w:rPr>
        <w:fldChar w:fldCharType="end"/>
      </w:r>
    </w:p>
    <w:p>
      <w:pPr>
        <w:pStyle w:val="34"/>
        <w:tabs>
          <w:tab w:val="right" w:leader="dot" w:pos="8734"/>
        </w:tabs>
      </w:pPr>
      <w:r>
        <w:rPr>
          <w:color w:val="auto"/>
          <w:highlight w:val="none"/>
        </w:rPr>
        <w:fldChar w:fldCharType="begin"/>
      </w:r>
      <w:r>
        <w:rPr>
          <w:highlight w:val="none"/>
        </w:rPr>
        <w:instrText xml:space="preserve"> HYPERLINK \l _Toc1586 </w:instrText>
      </w:r>
      <w:r>
        <w:rPr>
          <w:highlight w:val="none"/>
        </w:rPr>
        <w:fldChar w:fldCharType="separate"/>
      </w:r>
      <w:r>
        <w:rPr>
          <w:rFonts w:hint="eastAsia" w:ascii="黑体" w:hAnsi="黑体" w:eastAsia="黑体" w:cs="黑体"/>
          <w:bCs w:val="0"/>
          <w:szCs w:val="32"/>
          <w:highlight w:val="none"/>
        </w:rPr>
        <w:t>投标人须知前附表</w:t>
      </w:r>
      <w:r>
        <w:tab/>
      </w:r>
      <w:r>
        <w:fldChar w:fldCharType="begin"/>
      </w:r>
      <w:r>
        <w:instrText xml:space="preserve"> PAGEREF _Toc1586 \h </w:instrText>
      </w:r>
      <w:r>
        <w:fldChar w:fldCharType="separate"/>
      </w:r>
      <w:r>
        <w:t>7</w:t>
      </w:r>
      <w:r>
        <w:fldChar w:fldCharType="end"/>
      </w:r>
      <w:r>
        <w:rPr>
          <w:color w:val="auto"/>
          <w:highlight w:val="none"/>
        </w:rPr>
        <w:fldChar w:fldCharType="end"/>
      </w:r>
    </w:p>
    <w:p>
      <w:pPr>
        <w:pStyle w:val="34"/>
        <w:tabs>
          <w:tab w:val="right" w:leader="dot" w:pos="8734"/>
        </w:tabs>
      </w:pPr>
      <w:r>
        <w:rPr>
          <w:color w:val="auto"/>
          <w:highlight w:val="none"/>
        </w:rPr>
        <w:fldChar w:fldCharType="begin"/>
      </w:r>
      <w:r>
        <w:rPr>
          <w:highlight w:val="none"/>
        </w:rPr>
        <w:instrText xml:space="preserve"> HYPERLINK \l _Toc9363 </w:instrText>
      </w:r>
      <w:r>
        <w:rPr>
          <w:highlight w:val="none"/>
        </w:rPr>
        <w:fldChar w:fldCharType="separate"/>
      </w:r>
      <w:r>
        <w:rPr>
          <w:rFonts w:hint="eastAsia" w:ascii="黑体" w:hAnsi="黑体" w:eastAsia="黑体" w:cs="黑体"/>
          <w:bCs w:val="0"/>
          <w:szCs w:val="32"/>
          <w:highlight w:val="none"/>
          <w:lang w:eastAsia="zh-CN"/>
        </w:rPr>
        <w:t>投标人须知</w:t>
      </w:r>
      <w:r>
        <w:tab/>
      </w:r>
      <w:r>
        <w:fldChar w:fldCharType="begin"/>
      </w:r>
      <w:r>
        <w:instrText xml:space="preserve"> PAGEREF _Toc9363 \h </w:instrText>
      </w:r>
      <w:r>
        <w:fldChar w:fldCharType="separate"/>
      </w:r>
      <w:r>
        <w:t>14</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_Toc22694 </w:instrText>
      </w:r>
      <w:r>
        <w:rPr>
          <w:highlight w:val="none"/>
        </w:rPr>
        <w:fldChar w:fldCharType="separate"/>
      </w:r>
      <w:r>
        <w:rPr>
          <w:rFonts w:hint="eastAsia" w:asciiTheme="minorEastAsia" w:hAnsiTheme="minorEastAsia" w:eastAsiaTheme="minorEastAsia" w:cstheme="minorEastAsia"/>
          <w:highlight w:val="none"/>
        </w:rPr>
        <w:t>1.总则</w:t>
      </w:r>
      <w:r>
        <w:tab/>
      </w:r>
      <w:r>
        <w:fldChar w:fldCharType="begin"/>
      </w:r>
      <w:r>
        <w:instrText xml:space="preserve"> PAGEREF _Toc22694 \h </w:instrText>
      </w:r>
      <w:r>
        <w:fldChar w:fldCharType="separate"/>
      </w:r>
      <w:r>
        <w:t>14</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_Toc3177 </w:instrText>
      </w:r>
      <w:r>
        <w:rPr>
          <w:highlight w:val="none"/>
        </w:rPr>
        <w:fldChar w:fldCharType="separate"/>
      </w:r>
      <w:r>
        <w:rPr>
          <w:rFonts w:hint="eastAsia" w:asciiTheme="minorEastAsia" w:hAnsiTheme="minorEastAsia" w:eastAsiaTheme="minorEastAsia" w:cstheme="minorEastAsia"/>
          <w:highlight w:val="none"/>
        </w:rPr>
        <w:t>2.招标文件</w:t>
      </w:r>
      <w:r>
        <w:tab/>
      </w:r>
      <w:r>
        <w:fldChar w:fldCharType="begin"/>
      </w:r>
      <w:r>
        <w:instrText xml:space="preserve"> PAGEREF _Toc3177 \h </w:instrText>
      </w:r>
      <w:r>
        <w:fldChar w:fldCharType="separate"/>
      </w:r>
      <w:r>
        <w:t>16</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_Toc31879 </w:instrText>
      </w:r>
      <w:r>
        <w:rPr>
          <w:highlight w:val="none"/>
        </w:rPr>
        <w:fldChar w:fldCharType="separate"/>
      </w:r>
      <w:r>
        <w:rPr>
          <w:rFonts w:hint="eastAsia" w:asciiTheme="minorEastAsia" w:hAnsiTheme="minorEastAsia" w:eastAsiaTheme="minorEastAsia" w:cstheme="minorEastAsia"/>
          <w:highlight w:val="none"/>
        </w:rPr>
        <w:t>3.投标文件</w:t>
      </w:r>
      <w:r>
        <w:tab/>
      </w:r>
      <w:r>
        <w:fldChar w:fldCharType="begin"/>
      </w:r>
      <w:r>
        <w:instrText xml:space="preserve"> PAGEREF _Toc31879 \h </w:instrText>
      </w:r>
      <w:r>
        <w:fldChar w:fldCharType="separate"/>
      </w:r>
      <w:r>
        <w:t>17</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_Toc7398 </w:instrText>
      </w:r>
      <w:r>
        <w:rPr>
          <w:highlight w:val="none"/>
        </w:rPr>
        <w:fldChar w:fldCharType="separate"/>
      </w:r>
      <w:r>
        <w:rPr>
          <w:rFonts w:hint="eastAsia" w:asciiTheme="minorEastAsia" w:hAnsiTheme="minorEastAsia" w:eastAsiaTheme="minorEastAsia" w:cstheme="minorEastAsia"/>
          <w:highlight w:val="none"/>
        </w:rPr>
        <w:t>4.投标</w:t>
      </w:r>
      <w:r>
        <w:tab/>
      </w:r>
      <w:r>
        <w:fldChar w:fldCharType="begin"/>
      </w:r>
      <w:r>
        <w:instrText xml:space="preserve"> PAGEREF _Toc7398 \h </w:instrText>
      </w:r>
      <w:r>
        <w:fldChar w:fldCharType="separate"/>
      </w:r>
      <w:r>
        <w:t>20</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_Toc28882 </w:instrText>
      </w:r>
      <w:r>
        <w:rPr>
          <w:highlight w:val="none"/>
        </w:rPr>
        <w:fldChar w:fldCharType="separate"/>
      </w:r>
      <w:r>
        <w:rPr>
          <w:rFonts w:hint="eastAsia" w:asciiTheme="minorEastAsia" w:hAnsiTheme="minorEastAsia" w:eastAsiaTheme="minorEastAsia" w:cstheme="minorEastAsia"/>
          <w:highlight w:val="none"/>
        </w:rPr>
        <w:t>5.开标</w:t>
      </w:r>
      <w:r>
        <w:tab/>
      </w:r>
      <w:r>
        <w:fldChar w:fldCharType="begin"/>
      </w:r>
      <w:r>
        <w:instrText xml:space="preserve"> PAGEREF _Toc28882 \h </w:instrText>
      </w:r>
      <w:r>
        <w:fldChar w:fldCharType="separate"/>
      </w:r>
      <w:r>
        <w:t>20</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_Toc102 </w:instrText>
      </w:r>
      <w:r>
        <w:rPr>
          <w:highlight w:val="none"/>
        </w:rPr>
        <w:fldChar w:fldCharType="separate"/>
      </w:r>
      <w:r>
        <w:rPr>
          <w:rFonts w:hint="eastAsia" w:ascii="宋体" w:hAnsi="宋体" w:cs="宋体"/>
          <w:szCs w:val="21"/>
          <w:highlight w:val="none"/>
          <w:lang w:val="en-US" w:eastAsia="zh-CN"/>
        </w:rPr>
        <w:t xml:space="preserve">5.2.1 </w:t>
      </w:r>
      <w:r>
        <w:rPr>
          <w:rFonts w:hint="eastAsia" w:ascii="宋体" w:hAnsi="宋体" w:eastAsia="宋体" w:cs="宋体"/>
          <w:szCs w:val="21"/>
          <w:highlight w:val="none"/>
        </w:rPr>
        <w:t>见面开标开标程序</w:t>
      </w:r>
      <w:r>
        <w:tab/>
      </w:r>
      <w:r>
        <w:fldChar w:fldCharType="begin"/>
      </w:r>
      <w:r>
        <w:instrText xml:space="preserve"> PAGEREF _Toc102 \h </w:instrText>
      </w:r>
      <w:r>
        <w:fldChar w:fldCharType="separate"/>
      </w:r>
      <w:r>
        <w:t>21</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_Toc28754 </w:instrText>
      </w:r>
      <w:r>
        <w:rPr>
          <w:highlight w:val="none"/>
        </w:rPr>
        <w:fldChar w:fldCharType="separate"/>
      </w:r>
      <w:r>
        <w:rPr>
          <w:rFonts w:hint="eastAsia" w:asciiTheme="minorEastAsia" w:hAnsiTheme="minorEastAsia" w:eastAsiaTheme="minorEastAsia" w:cstheme="minorEastAsia"/>
          <w:highlight w:val="none"/>
        </w:rPr>
        <w:t>6.评标</w:t>
      </w:r>
      <w:r>
        <w:tab/>
      </w:r>
      <w:r>
        <w:fldChar w:fldCharType="begin"/>
      </w:r>
      <w:r>
        <w:instrText xml:space="preserve"> PAGEREF _Toc28754 \h </w:instrText>
      </w:r>
      <w:r>
        <w:fldChar w:fldCharType="separate"/>
      </w:r>
      <w:r>
        <w:t>22</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_Toc17034 </w:instrText>
      </w:r>
      <w:r>
        <w:rPr>
          <w:highlight w:val="none"/>
        </w:rPr>
        <w:fldChar w:fldCharType="separate"/>
      </w:r>
      <w:r>
        <w:rPr>
          <w:rFonts w:hint="eastAsia" w:asciiTheme="minorEastAsia" w:hAnsiTheme="minorEastAsia" w:eastAsiaTheme="minorEastAsia" w:cstheme="minorEastAsia"/>
          <w:highlight w:val="none"/>
        </w:rPr>
        <w:t>7.评标结果公示</w:t>
      </w:r>
      <w:r>
        <w:tab/>
      </w:r>
      <w:r>
        <w:fldChar w:fldCharType="begin"/>
      </w:r>
      <w:r>
        <w:instrText xml:space="preserve"> PAGEREF _Toc17034 \h </w:instrText>
      </w:r>
      <w:r>
        <w:fldChar w:fldCharType="separate"/>
      </w:r>
      <w:r>
        <w:t>23</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_Toc11294 </w:instrText>
      </w:r>
      <w:r>
        <w:rPr>
          <w:highlight w:val="none"/>
        </w:rPr>
        <w:fldChar w:fldCharType="separate"/>
      </w:r>
      <w:r>
        <w:rPr>
          <w:rFonts w:hint="eastAsia" w:asciiTheme="minorEastAsia" w:hAnsiTheme="minorEastAsia" w:eastAsiaTheme="minorEastAsia" w:cstheme="minorEastAsia"/>
          <w:highlight w:val="none"/>
          <w:lang w:val="en-US" w:eastAsia="zh-CN"/>
        </w:rPr>
        <w:t>9 是否采用电子招标投标</w:t>
      </w:r>
      <w:r>
        <w:tab/>
      </w:r>
      <w:r>
        <w:fldChar w:fldCharType="begin"/>
      </w:r>
      <w:r>
        <w:instrText xml:space="preserve"> PAGEREF _Toc11294 \h </w:instrText>
      </w:r>
      <w:r>
        <w:fldChar w:fldCharType="separate"/>
      </w:r>
      <w:r>
        <w:t>25</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_Toc15389 </w:instrText>
      </w:r>
      <w:r>
        <w:rPr>
          <w:highlight w:val="none"/>
        </w:rPr>
        <w:fldChar w:fldCharType="separate"/>
      </w:r>
      <w:r>
        <w:rPr>
          <w:rFonts w:hint="eastAsia" w:asciiTheme="minorEastAsia" w:hAnsiTheme="minorEastAsia" w:eastAsiaTheme="minorEastAsia" w:cstheme="minorEastAsia"/>
          <w:highlight w:val="none"/>
          <w:lang w:val="en-US" w:eastAsia="zh-CN"/>
        </w:rPr>
        <w:t>10 需要补充的其他内容</w:t>
      </w:r>
      <w:r>
        <w:tab/>
      </w:r>
      <w:r>
        <w:fldChar w:fldCharType="begin"/>
      </w:r>
      <w:r>
        <w:instrText xml:space="preserve"> PAGEREF _Toc15389 \h </w:instrText>
      </w:r>
      <w:r>
        <w:fldChar w:fldCharType="separate"/>
      </w:r>
      <w:r>
        <w:t>25</w:t>
      </w:r>
      <w:r>
        <w:fldChar w:fldCharType="end"/>
      </w:r>
      <w:r>
        <w:rPr>
          <w:color w:val="auto"/>
          <w:highlight w:val="none"/>
        </w:rPr>
        <w:fldChar w:fldCharType="end"/>
      </w:r>
    </w:p>
    <w:p>
      <w:pPr>
        <w:pStyle w:val="28"/>
        <w:tabs>
          <w:tab w:val="right" w:leader="dot" w:pos="8734"/>
        </w:tabs>
      </w:pPr>
      <w:r>
        <w:rPr>
          <w:color w:val="auto"/>
          <w:highlight w:val="none"/>
        </w:rPr>
        <w:fldChar w:fldCharType="begin"/>
      </w:r>
      <w:r>
        <w:rPr>
          <w:highlight w:val="none"/>
        </w:rPr>
        <w:instrText xml:space="preserve"> HYPERLINK \l _Toc7585 </w:instrText>
      </w:r>
      <w:r>
        <w:rPr>
          <w:highlight w:val="none"/>
        </w:rPr>
        <w:fldChar w:fldCharType="separate"/>
      </w:r>
      <w:r>
        <w:rPr>
          <w:rFonts w:hint="eastAsia" w:ascii="Times New Roman" w:hAnsi="Times New Roman" w:eastAsia="黑体" w:cs="Times New Roman"/>
          <w:bCs/>
          <w:kern w:val="44"/>
          <w:lang w:eastAsia="zh-CN"/>
        </w:rPr>
        <w:t xml:space="preserve">第三章 </w:t>
      </w:r>
      <w:r>
        <w:rPr>
          <w:rFonts w:hint="eastAsia" w:ascii="Times New Roman" w:hAnsi="Times New Roman" w:eastAsia="黑体" w:cs="Times New Roman"/>
          <w:bCs/>
          <w:kern w:val="44"/>
          <w:highlight w:val="none"/>
          <w:lang w:eastAsia="zh-CN"/>
        </w:rPr>
        <w:t>评标办法（</w:t>
      </w:r>
      <w:r>
        <w:rPr>
          <w:rFonts w:hint="eastAsia" w:cs="Times New Roman"/>
          <w:bCs/>
          <w:kern w:val="44"/>
          <w:highlight w:val="none"/>
          <w:lang w:val="en-US" w:eastAsia="zh-CN"/>
        </w:rPr>
        <w:t>经评审的最低投标价法</w:t>
      </w:r>
      <w:r>
        <w:rPr>
          <w:rFonts w:hint="eastAsia" w:ascii="Times New Roman" w:hAnsi="Times New Roman" w:eastAsia="黑体" w:cs="Times New Roman"/>
          <w:bCs/>
          <w:kern w:val="44"/>
          <w:highlight w:val="none"/>
          <w:lang w:eastAsia="zh-CN"/>
        </w:rPr>
        <w:t>）</w:t>
      </w:r>
      <w:r>
        <w:tab/>
      </w:r>
      <w:r>
        <w:fldChar w:fldCharType="begin"/>
      </w:r>
      <w:r>
        <w:instrText xml:space="preserve"> PAGEREF _Toc7585 \h </w:instrText>
      </w:r>
      <w:r>
        <w:fldChar w:fldCharType="separate"/>
      </w:r>
      <w:r>
        <w:t>25</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_Toc7552 </w:instrText>
      </w:r>
      <w:r>
        <w:rPr>
          <w:highlight w:val="none"/>
        </w:rPr>
        <w:fldChar w:fldCharType="separate"/>
      </w:r>
      <w:r>
        <w:rPr>
          <w:rFonts w:hint="eastAsia" w:ascii="黑体" w:hAnsi="黑体" w:eastAsia="黑体" w:cs="黑体"/>
          <w:bCs w:val="0"/>
          <w:kern w:val="2"/>
          <w:szCs w:val="32"/>
          <w:highlight w:val="none"/>
        </w:rPr>
        <w:t>评标办法前附表</w:t>
      </w:r>
      <w:r>
        <w:tab/>
      </w:r>
      <w:r>
        <w:fldChar w:fldCharType="begin"/>
      </w:r>
      <w:r>
        <w:instrText xml:space="preserve"> PAGEREF _Toc7552 \h </w:instrText>
      </w:r>
      <w:r>
        <w:fldChar w:fldCharType="separate"/>
      </w:r>
      <w:r>
        <w:t>26</w:t>
      </w:r>
      <w:r>
        <w:fldChar w:fldCharType="end"/>
      </w:r>
      <w:r>
        <w:rPr>
          <w:color w:val="auto"/>
          <w:highlight w:val="none"/>
        </w:rPr>
        <w:fldChar w:fldCharType="end"/>
      </w:r>
    </w:p>
    <w:p>
      <w:pPr>
        <w:pStyle w:val="34"/>
        <w:tabs>
          <w:tab w:val="right" w:leader="dot" w:pos="8734"/>
        </w:tabs>
      </w:pPr>
      <w:r>
        <w:rPr>
          <w:color w:val="auto"/>
          <w:highlight w:val="none"/>
        </w:rPr>
        <w:fldChar w:fldCharType="begin"/>
      </w:r>
      <w:r>
        <w:rPr>
          <w:highlight w:val="none"/>
        </w:rPr>
        <w:instrText xml:space="preserve"> HYPERLINK \l _Toc26064 </w:instrText>
      </w:r>
      <w:r>
        <w:rPr>
          <w:highlight w:val="none"/>
        </w:rPr>
        <w:fldChar w:fldCharType="separate"/>
      </w:r>
      <w:r>
        <w:rPr>
          <w:rFonts w:hint="eastAsia" w:ascii="宋体" w:hAnsi="宋体" w:eastAsia="宋体" w:cs="宋体"/>
          <w:snapToGrid w:val="0"/>
          <w:szCs w:val="21"/>
          <w:highlight w:val="none"/>
        </w:rPr>
        <w:t>1. 评标方法</w:t>
      </w:r>
      <w:r>
        <w:tab/>
      </w:r>
      <w:r>
        <w:fldChar w:fldCharType="begin"/>
      </w:r>
      <w:r>
        <w:instrText xml:space="preserve"> PAGEREF _Toc26064 \h </w:instrText>
      </w:r>
      <w:r>
        <w:fldChar w:fldCharType="separate"/>
      </w:r>
      <w:r>
        <w:t>28</w:t>
      </w:r>
      <w:r>
        <w:fldChar w:fldCharType="end"/>
      </w:r>
      <w:r>
        <w:rPr>
          <w:color w:val="auto"/>
          <w:highlight w:val="none"/>
        </w:rPr>
        <w:fldChar w:fldCharType="end"/>
      </w:r>
    </w:p>
    <w:p>
      <w:pPr>
        <w:pStyle w:val="34"/>
        <w:tabs>
          <w:tab w:val="right" w:leader="dot" w:pos="8734"/>
        </w:tabs>
      </w:pPr>
      <w:r>
        <w:rPr>
          <w:color w:val="auto"/>
          <w:highlight w:val="none"/>
        </w:rPr>
        <w:fldChar w:fldCharType="begin"/>
      </w:r>
      <w:r>
        <w:rPr>
          <w:highlight w:val="none"/>
        </w:rPr>
        <w:instrText xml:space="preserve"> HYPERLINK \l _Toc21895 </w:instrText>
      </w:r>
      <w:r>
        <w:rPr>
          <w:highlight w:val="none"/>
        </w:rPr>
        <w:fldChar w:fldCharType="separate"/>
      </w:r>
      <w:r>
        <w:rPr>
          <w:rFonts w:hint="eastAsia" w:ascii="宋体" w:hAnsi="宋体" w:eastAsia="宋体" w:cs="宋体"/>
          <w:snapToGrid w:val="0"/>
          <w:szCs w:val="21"/>
          <w:highlight w:val="none"/>
        </w:rPr>
        <w:t>2. 评审标准</w:t>
      </w:r>
      <w:r>
        <w:tab/>
      </w:r>
      <w:r>
        <w:fldChar w:fldCharType="begin"/>
      </w:r>
      <w:r>
        <w:instrText xml:space="preserve"> PAGEREF _Toc21895 \h </w:instrText>
      </w:r>
      <w:r>
        <w:fldChar w:fldCharType="separate"/>
      </w:r>
      <w:r>
        <w:t>28</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_Toc2842 </w:instrText>
      </w:r>
      <w:r>
        <w:rPr>
          <w:highlight w:val="none"/>
        </w:rPr>
        <w:fldChar w:fldCharType="separate"/>
      </w:r>
      <w:r>
        <w:rPr>
          <w:rFonts w:hint="eastAsia" w:ascii="宋体" w:hAnsi="宋体" w:eastAsia="宋体" w:cs="宋体"/>
          <w:snapToGrid w:val="0"/>
          <w:szCs w:val="21"/>
          <w:highlight w:val="none"/>
        </w:rPr>
        <w:t>2.1 初步评审标准</w:t>
      </w:r>
      <w:r>
        <w:tab/>
      </w:r>
      <w:r>
        <w:fldChar w:fldCharType="begin"/>
      </w:r>
      <w:r>
        <w:instrText xml:space="preserve"> PAGEREF _Toc2842 \h </w:instrText>
      </w:r>
      <w:r>
        <w:fldChar w:fldCharType="separate"/>
      </w:r>
      <w:r>
        <w:t>28</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_Toc40 </w:instrText>
      </w:r>
      <w:r>
        <w:rPr>
          <w:highlight w:val="none"/>
        </w:rPr>
        <w:fldChar w:fldCharType="separate"/>
      </w:r>
      <w:r>
        <w:rPr>
          <w:rFonts w:hint="eastAsia" w:ascii="宋体" w:hAnsi="宋体" w:eastAsia="宋体" w:cs="宋体"/>
          <w:snapToGrid w:val="0"/>
          <w:szCs w:val="21"/>
          <w:highlight w:val="none"/>
        </w:rPr>
        <w:t>2.2 详细评审标准</w:t>
      </w:r>
      <w:r>
        <w:tab/>
      </w:r>
      <w:r>
        <w:fldChar w:fldCharType="begin"/>
      </w:r>
      <w:r>
        <w:instrText xml:space="preserve"> PAGEREF _Toc40 \h </w:instrText>
      </w:r>
      <w:r>
        <w:fldChar w:fldCharType="separate"/>
      </w:r>
      <w:r>
        <w:t>28</w:t>
      </w:r>
      <w:r>
        <w:fldChar w:fldCharType="end"/>
      </w:r>
      <w:r>
        <w:rPr>
          <w:color w:val="auto"/>
          <w:highlight w:val="none"/>
        </w:rPr>
        <w:fldChar w:fldCharType="end"/>
      </w:r>
    </w:p>
    <w:p>
      <w:pPr>
        <w:pStyle w:val="34"/>
        <w:tabs>
          <w:tab w:val="right" w:leader="dot" w:pos="8734"/>
        </w:tabs>
      </w:pPr>
      <w:r>
        <w:rPr>
          <w:color w:val="auto"/>
          <w:highlight w:val="none"/>
        </w:rPr>
        <w:fldChar w:fldCharType="begin"/>
      </w:r>
      <w:r>
        <w:rPr>
          <w:highlight w:val="none"/>
        </w:rPr>
        <w:instrText xml:space="preserve"> HYPERLINK \l _Toc13274 </w:instrText>
      </w:r>
      <w:r>
        <w:rPr>
          <w:highlight w:val="none"/>
        </w:rPr>
        <w:fldChar w:fldCharType="separate"/>
      </w:r>
      <w:r>
        <w:rPr>
          <w:rFonts w:hint="eastAsia" w:ascii="宋体" w:hAnsi="宋体" w:cs="宋体"/>
          <w:snapToGrid w:val="0"/>
          <w:szCs w:val="21"/>
          <w:highlight w:val="none"/>
          <w:lang w:val="en-US" w:eastAsia="zh-CN"/>
        </w:rPr>
        <w:t>3</w:t>
      </w:r>
      <w:r>
        <w:rPr>
          <w:rFonts w:hint="eastAsia" w:ascii="宋体" w:hAnsi="宋体" w:eastAsia="宋体" w:cs="宋体"/>
          <w:snapToGrid w:val="0"/>
          <w:szCs w:val="21"/>
          <w:highlight w:val="none"/>
        </w:rPr>
        <w:t>. 评标程序</w:t>
      </w:r>
      <w:r>
        <w:tab/>
      </w:r>
      <w:r>
        <w:fldChar w:fldCharType="begin"/>
      </w:r>
      <w:r>
        <w:instrText xml:space="preserve"> PAGEREF _Toc13274 \h </w:instrText>
      </w:r>
      <w:r>
        <w:fldChar w:fldCharType="separate"/>
      </w:r>
      <w:r>
        <w:t>28</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_Toc9125 </w:instrText>
      </w:r>
      <w:r>
        <w:rPr>
          <w:highlight w:val="none"/>
        </w:rPr>
        <w:fldChar w:fldCharType="separate"/>
      </w:r>
      <w:r>
        <w:rPr>
          <w:rFonts w:hint="eastAsia" w:ascii="宋体" w:hAnsi="宋体" w:eastAsia="宋体" w:cs="宋体"/>
          <w:highlight w:val="none"/>
        </w:rPr>
        <w:t>3.1 评标准备</w:t>
      </w:r>
      <w:r>
        <w:tab/>
      </w:r>
      <w:r>
        <w:fldChar w:fldCharType="begin"/>
      </w:r>
      <w:r>
        <w:instrText xml:space="preserve"> PAGEREF _Toc9125 \h </w:instrText>
      </w:r>
      <w:r>
        <w:fldChar w:fldCharType="separate"/>
      </w:r>
      <w:r>
        <w:t>28</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_Toc10574 </w:instrText>
      </w:r>
      <w:r>
        <w:rPr>
          <w:highlight w:val="none"/>
        </w:rPr>
        <w:fldChar w:fldCharType="separate"/>
      </w:r>
      <w:r>
        <w:rPr>
          <w:rFonts w:hint="eastAsia" w:ascii="宋体" w:hAnsi="宋体" w:eastAsia="宋体" w:cs="宋体"/>
          <w:snapToGrid w:val="0"/>
          <w:szCs w:val="21"/>
          <w:highlight w:val="none"/>
        </w:rPr>
        <w:t>3.</w:t>
      </w:r>
      <w:r>
        <w:rPr>
          <w:rFonts w:hint="eastAsia" w:ascii="宋体" w:hAnsi="宋体" w:eastAsia="宋体" w:cs="宋体"/>
          <w:snapToGrid w:val="0"/>
          <w:szCs w:val="21"/>
          <w:highlight w:val="none"/>
          <w:lang w:val="en-US" w:eastAsia="zh-CN"/>
        </w:rPr>
        <w:t>2</w:t>
      </w:r>
      <w:r>
        <w:rPr>
          <w:rFonts w:hint="eastAsia" w:ascii="宋体" w:hAnsi="宋体" w:eastAsia="宋体" w:cs="宋体"/>
          <w:snapToGrid w:val="0"/>
          <w:szCs w:val="21"/>
          <w:highlight w:val="none"/>
        </w:rPr>
        <w:t xml:space="preserve"> 初步评审</w:t>
      </w:r>
      <w:r>
        <w:tab/>
      </w:r>
      <w:r>
        <w:fldChar w:fldCharType="begin"/>
      </w:r>
      <w:r>
        <w:instrText xml:space="preserve"> PAGEREF _Toc10574 \h </w:instrText>
      </w:r>
      <w:r>
        <w:fldChar w:fldCharType="separate"/>
      </w:r>
      <w:r>
        <w:t>28</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_Toc30755 </w:instrText>
      </w:r>
      <w:r>
        <w:rPr>
          <w:highlight w:val="none"/>
        </w:rPr>
        <w:fldChar w:fldCharType="separate"/>
      </w:r>
      <w:r>
        <w:rPr>
          <w:rFonts w:hint="eastAsia" w:ascii="宋体" w:hAnsi="宋体" w:eastAsia="宋体" w:cs="宋体"/>
          <w:snapToGrid w:val="0"/>
          <w:szCs w:val="21"/>
          <w:highlight w:val="none"/>
        </w:rPr>
        <w:t>3.</w:t>
      </w:r>
      <w:r>
        <w:rPr>
          <w:rFonts w:hint="eastAsia" w:ascii="宋体" w:hAnsi="宋体" w:cs="宋体"/>
          <w:snapToGrid w:val="0"/>
          <w:szCs w:val="21"/>
          <w:highlight w:val="none"/>
          <w:lang w:val="en-US" w:eastAsia="zh-CN"/>
        </w:rPr>
        <w:t>3</w:t>
      </w:r>
      <w:r>
        <w:rPr>
          <w:rFonts w:hint="eastAsia" w:ascii="宋体" w:hAnsi="宋体" w:eastAsia="宋体" w:cs="宋体"/>
          <w:snapToGrid w:val="0"/>
          <w:szCs w:val="21"/>
          <w:highlight w:val="none"/>
        </w:rPr>
        <w:t xml:space="preserve"> 详细评审</w:t>
      </w:r>
      <w:r>
        <w:tab/>
      </w:r>
      <w:r>
        <w:fldChar w:fldCharType="begin"/>
      </w:r>
      <w:r>
        <w:instrText xml:space="preserve"> PAGEREF _Toc30755 \h </w:instrText>
      </w:r>
      <w:r>
        <w:fldChar w:fldCharType="separate"/>
      </w:r>
      <w:r>
        <w:t>29</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_Toc3943 </w:instrText>
      </w:r>
      <w:r>
        <w:rPr>
          <w:highlight w:val="none"/>
        </w:rPr>
        <w:fldChar w:fldCharType="separate"/>
      </w:r>
      <w:r>
        <w:rPr>
          <w:rFonts w:hint="eastAsia" w:ascii="宋体" w:hAnsi="宋体" w:eastAsia="宋体" w:cs="宋体"/>
          <w:snapToGrid w:val="0"/>
          <w:szCs w:val="21"/>
          <w:highlight w:val="none"/>
        </w:rPr>
        <w:t>3.</w:t>
      </w:r>
      <w:r>
        <w:rPr>
          <w:rFonts w:hint="eastAsia" w:ascii="宋体" w:hAnsi="宋体" w:cs="宋体"/>
          <w:snapToGrid w:val="0"/>
          <w:szCs w:val="21"/>
          <w:highlight w:val="none"/>
          <w:lang w:val="en-US" w:eastAsia="zh-CN"/>
        </w:rPr>
        <w:t>4</w:t>
      </w:r>
      <w:r>
        <w:rPr>
          <w:rFonts w:hint="eastAsia" w:ascii="宋体" w:hAnsi="宋体" w:eastAsia="宋体" w:cs="宋体"/>
          <w:snapToGrid w:val="0"/>
          <w:szCs w:val="21"/>
          <w:highlight w:val="none"/>
        </w:rPr>
        <w:t xml:space="preserve"> 投标文件的澄清</w:t>
      </w:r>
      <w:r>
        <w:tab/>
      </w:r>
      <w:r>
        <w:fldChar w:fldCharType="begin"/>
      </w:r>
      <w:r>
        <w:instrText xml:space="preserve"> PAGEREF _Toc3943 \h </w:instrText>
      </w:r>
      <w:r>
        <w:fldChar w:fldCharType="separate"/>
      </w:r>
      <w:r>
        <w:t>29</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_Toc5315 </w:instrText>
      </w:r>
      <w:r>
        <w:rPr>
          <w:highlight w:val="none"/>
        </w:rPr>
        <w:fldChar w:fldCharType="separate"/>
      </w:r>
      <w:r>
        <w:rPr>
          <w:rFonts w:hint="eastAsia" w:ascii="宋体" w:hAnsi="宋体" w:eastAsia="宋体" w:cs="宋体"/>
          <w:highlight w:val="none"/>
        </w:rPr>
        <w:t>3.5 推荐中标候选人或直接确定中标人</w:t>
      </w:r>
      <w:r>
        <w:tab/>
      </w:r>
      <w:r>
        <w:fldChar w:fldCharType="begin"/>
      </w:r>
      <w:r>
        <w:instrText xml:space="preserve"> PAGEREF _Toc5315 \h </w:instrText>
      </w:r>
      <w:r>
        <w:fldChar w:fldCharType="separate"/>
      </w:r>
      <w:r>
        <w:t>29</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_Toc24553 </w:instrText>
      </w:r>
      <w:r>
        <w:rPr>
          <w:highlight w:val="none"/>
        </w:rPr>
        <w:fldChar w:fldCharType="separate"/>
      </w:r>
      <w:r>
        <w:rPr>
          <w:rFonts w:hint="eastAsia" w:ascii="宋体" w:hAnsi="宋体" w:eastAsia="宋体" w:cs="宋体"/>
          <w:highlight w:val="none"/>
        </w:rPr>
        <w:t>3.6 提交评标报告</w:t>
      </w:r>
      <w:r>
        <w:tab/>
      </w:r>
      <w:r>
        <w:fldChar w:fldCharType="begin"/>
      </w:r>
      <w:r>
        <w:instrText xml:space="preserve"> PAGEREF _Toc24553 \h </w:instrText>
      </w:r>
      <w:r>
        <w:fldChar w:fldCharType="separate"/>
      </w:r>
      <w:r>
        <w:t>30</w:t>
      </w:r>
      <w:r>
        <w:fldChar w:fldCharType="end"/>
      </w:r>
      <w:r>
        <w:rPr>
          <w:color w:val="auto"/>
          <w:highlight w:val="none"/>
        </w:rPr>
        <w:fldChar w:fldCharType="end"/>
      </w:r>
    </w:p>
    <w:p>
      <w:pPr>
        <w:pStyle w:val="28"/>
        <w:tabs>
          <w:tab w:val="right" w:leader="dot" w:pos="8734"/>
        </w:tabs>
      </w:pPr>
      <w:r>
        <w:rPr>
          <w:color w:val="auto"/>
          <w:highlight w:val="none"/>
        </w:rPr>
        <w:fldChar w:fldCharType="begin"/>
      </w:r>
      <w:r>
        <w:rPr>
          <w:highlight w:val="none"/>
        </w:rPr>
        <w:instrText xml:space="preserve"> HYPERLINK \l _Toc30392 </w:instrText>
      </w:r>
      <w:r>
        <w:rPr>
          <w:highlight w:val="none"/>
        </w:rPr>
        <w:fldChar w:fldCharType="separate"/>
      </w:r>
      <w:r>
        <w:rPr>
          <w:rFonts w:hint="eastAsia" w:ascii="Times New Roman" w:hAnsi="Times New Roman" w:eastAsia="黑体" w:cs="Times New Roman"/>
          <w:bCs/>
          <w:kern w:val="44"/>
          <w:highlight w:val="none"/>
          <w:lang w:eastAsia="zh-CN"/>
        </w:rPr>
        <w:t>第三章 评标办法（综合评估法）</w:t>
      </w:r>
      <w:r>
        <w:tab/>
      </w:r>
      <w:r>
        <w:fldChar w:fldCharType="begin"/>
      </w:r>
      <w:r>
        <w:instrText xml:space="preserve"> PAGEREF _Toc30392 \h </w:instrText>
      </w:r>
      <w:r>
        <w:fldChar w:fldCharType="separate"/>
      </w:r>
      <w:r>
        <w:t>31</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_Toc27572 </w:instrText>
      </w:r>
      <w:r>
        <w:rPr>
          <w:highlight w:val="none"/>
        </w:rPr>
        <w:fldChar w:fldCharType="separate"/>
      </w:r>
      <w:r>
        <w:rPr>
          <w:rFonts w:hint="eastAsia" w:ascii="黑体" w:hAnsi="黑体" w:eastAsia="黑体" w:cs="黑体"/>
          <w:bCs/>
          <w:szCs w:val="32"/>
          <w:highlight w:val="none"/>
          <w:lang w:eastAsia="zh-CN"/>
        </w:rPr>
        <w:t>评标办法前附表</w:t>
      </w:r>
      <w:r>
        <w:tab/>
      </w:r>
      <w:r>
        <w:fldChar w:fldCharType="begin"/>
      </w:r>
      <w:r>
        <w:instrText xml:space="preserve"> PAGEREF _Toc27572 \h </w:instrText>
      </w:r>
      <w:r>
        <w:fldChar w:fldCharType="separate"/>
      </w:r>
      <w:r>
        <w:t>31</w:t>
      </w:r>
      <w:r>
        <w:fldChar w:fldCharType="end"/>
      </w:r>
      <w:r>
        <w:rPr>
          <w:color w:val="auto"/>
          <w:highlight w:val="none"/>
        </w:rPr>
        <w:fldChar w:fldCharType="end"/>
      </w:r>
    </w:p>
    <w:p>
      <w:pPr>
        <w:pStyle w:val="34"/>
        <w:tabs>
          <w:tab w:val="right" w:leader="dot" w:pos="8734"/>
        </w:tabs>
      </w:pPr>
      <w:r>
        <w:rPr>
          <w:color w:val="auto"/>
          <w:highlight w:val="none"/>
        </w:rPr>
        <w:fldChar w:fldCharType="begin"/>
      </w:r>
      <w:r>
        <w:rPr>
          <w:highlight w:val="none"/>
        </w:rPr>
        <w:instrText xml:space="preserve"> HYPERLINK \l _Toc14842 </w:instrText>
      </w:r>
      <w:r>
        <w:rPr>
          <w:highlight w:val="none"/>
        </w:rPr>
        <w:fldChar w:fldCharType="separate"/>
      </w:r>
      <w:r>
        <w:rPr>
          <w:rFonts w:hint="eastAsia" w:ascii="宋体" w:hAnsi="宋体" w:eastAsia="宋体" w:cs="宋体"/>
          <w:snapToGrid w:val="0"/>
          <w:szCs w:val="21"/>
          <w:highlight w:val="none"/>
        </w:rPr>
        <w:t>1. 评标方法</w:t>
      </w:r>
      <w:r>
        <w:tab/>
      </w:r>
      <w:r>
        <w:fldChar w:fldCharType="begin"/>
      </w:r>
      <w:r>
        <w:instrText xml:space="preserve"> PAGEREF _Toc14842 \h </w:instrText>
      </w:r>
      <w:r>
        <w:fldChar w:fldCharType="separate"/>
      </w:r>
      <w:r>
        <w:t>34</w:t>
      </w:r>
      <w:r>
        <w:fldChar w:fldCharType="end"/>
      </w:r>
      <w:r>
        <w:rPr>
          <w:color w:val="auto"/>
          <w:highlight w:val="none"/>
        </w:rPr>
        <w:fldChar w:fldCharType="end"/>
      </w:r>
    </w:p>
    <w:p>
      <w:pPr>
        <w:pStyle w:val="34"/>
        <w:tabs>
          <w:tab w:val="right" w:leader="dot" w:pos="8734"/>
        </w:tabs>
      </w:pPr>
      <w:r>
        <w:rPr>
          <w:color w:val="auto"/>
          <w:highlight w:val="none"/>
        </w:rPr>
        <w:fldChar w:fldCharType="begin"/>
      </w:r>
      <w:r>
        <w:rPr>
          <w:highlight w:val="none"/>
        </w:rPr>
        <w:instrText xml:space="preserve"> HYPERLINK \l _Toc31532 </w:instrText>
      </w:r>
      <w:r>
        <w:rPr>
          <w:highlight w:val="none"/>
        </w:rPr>
        <w:fldChar w:fldCharType="separate"/>
      </w:r>
      <w:r>
        <w:rPr>
          <w:rFonts w:hint="eastAsia" w:ascii="宋体" w:hAnsi="宋体" w:eastAsia="宋体" w:cs="宋体"/>
          <w:snapToGrid w:val="0"/>
          <w:szCs w:val="21"/>
          <w:highlight w:val="none"/>
        </w:rPr>
        <w:t>2. 评审标准</w:t>
      </w:r>
      <w:r>
        <w:tab/>
      </w:r>
      <w:r>
        <w:fldChar w:fldCharType="begin"/>
      </w:r>
      <w:r>
        <w:instrText xml:space="preserve"> PAGEREF _Toc31532 \h </w:instrText>
      </w:r>
      <w:r>
        <w:fldChar w:fldCharType="separate"/>
      </w:r>
      <w:r>
        <w:t>34</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_Toc22646 </w:instrText>
      </w:r>
      <w:r>
        <w:rPr>
          <w:highlight w:val="none"/>
        </w:rPr>
        <w:fldChar w:fldCharType="separate"/>
      </w:r>
      <w:r>
        <w:rPr>
          <w:rFonts w:hint="eastAsia" w:ascii="宋体" w:hAnsi="宋体" w:eastAsia="宋体" w:cs="宋体"/>
          <w:snapToGrid w:val="0"/>
          <w:szCs w:val="21"/>
          <w:highlight w:val="none"/>
        </w:rPr>
        <w:t>2.1 初步评审标准</w:t>
      </w:r>
      <w:r>
        <w:tab/>
      </w:r>
      <w:r>
        <w:fldChar w:fldCharType="begin"/>
      </w:r>
      <w:r>
        <w:instrText xml:space="preserve"> PAGEREF _Toc22646 \h </w:instrText>
      </w:r>
      <w:r>
        <w:fldChar w:fldCharType="separate"/>
      </w:r>
      <w:r>
        <w:t>34</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_Toc12065 </w:instrText>
      </w:r>
      <w:r>
        <w:rPr>
          <w:highlight w:val="none"/>
        </w:rPr>
        <w:fldChar w:fldCharType="separate"/>
      </w:r>
      <w:r>
        <w:rPr>
          <w:rFonts w:hint="eastAsia" w:ascii="宋体" w:hAnsi="宋体" w:eastAsia="宋体" w:cs="宋体"/>
          <w:snapToGrid w:val="0"/>
          <w:szCs w:val="21"/>
          <w:highlight w:val="none"/>
        </w:rPr>
        <w:t>2.2 详细评审标准</w:t>
      </w:r>
      <w:r>
        <w:tab/>
      </w:r>
      <w:r>
        <w:fldChar w:fldCharType="begin"/>
      </w:r>
      <w:r>
        <w:instrText xml:space="preserve"> PAGEREF _Toc12065 \h </w:instrText>
      </w:r>
      <w:r>
        <w:fldChar w:fldCharType="separate"/>
      </w:r>
      <w:r>
        <w:t>34</w:t>
      </w:r>
      <w:r>
        <w:fldChar w:fldCharType="end"/>
      </w:r>
      <w:r>
        <w:rPr>
          <w:color w:val="auto"/>
          <w:highlight w:val="none"/>
        </w:rPr>
        <w:fldChar w:fldCharType="end"/>
      </w:r>
    </w:p>
    <w:p>
      <w:pPr>
        <w:pStyle w:val="34"/>
        <w:tabs>
          <w:tab w:val="right" w:leader="dot" w:pos="8734"/>
        </w:tabs>
      </w:pPr>
      <w:r>
        <w:rPr>
          <w:color w:val="auto"/>
          <w:highlight w:val="none"/>
        </w:rPr>
        <w:fldChar w:fldCharType="begin"/>
      </w:r>
      <w:r>
        <w:rPr>
          <w:highlight w:val="none"/>
        </w:rPr>
        <w:instrText xml:space="preserve"> HYPERLINK \l _Toc11256 </w:instrText>
      </w:r>
      <w:r>
        <w:rPr>
          <w:highlight w:val="none"/>
        </w:rPr>
        <w:fldChar w:fldCharType="separate"/>
      </w:r>
      <w:r>
        <w:rPr>
          <w:rFonts w:hint="eastAsia" w:ascii="宋体" w:hAnsi="宋体" w:eastAsia="宋体" w:cs="宋体"/>
          <w:snapToGrid w:val="0"/>
          <w:szCs w:val="21"/>
        </w:rPr>
        <w:t xml:space="preserve">3. </w:t>
      </w:r>
      <w:r>
        <w:rPr>
          <w:rFonts w:hint="eastAsia" w:ascii="宋体" w:hAnsi="宋体" w:eastAsia="宋体" w:cs="宋体"/>
          <w:snapToGrid w:val="0"/>
          <w:szCs w:val="21"/>
          <w:highlight w:val="none"/>
        </w:rPr>
        <w:t>评标程序</w:t>
      </w:r>
      <w:r>
        <w:tab/>
      </w:r>
      <w:r>
        <w:fldChar w:fldCharType="begin"/>
      </w:r>
      <w:r>
        <w:instrText xml:space="preserve"> PAGEREF _Toc11256 \h </w:instrText>
      </w:r>
      <w:r>
        <w:fldChar w:fldCharType="separate"/>
      </w:r>
      <w:r>
        <w:t>34</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_Toc3486 </w:instrText>
      </w:r>
      <w:r>
        <w:rPr>
          <w:highlight w:val="none"/>
        </w:rPr>
        <w:fldChar w:fldCharType="separate"/>
      </w:r>
      <w:r>
        <w:rPr>
          <w:rFonts w:hint="eastAsia" w:ascii="宋体" w:hAnsi="宋体" w:eastAsia="宋体" w:cs="宋体"/>
          <w:highlight w:val="none"/>
        </w:rPr>
        <w:t>3.1 评标准备</w:t>
      </w:r>
      <w:r>
        <w:tab/>
      </w:r>
      <w:r>
        <w:fldChar w:fldCharType="begin"/>
      </w:r>
      <w:r>
        <w:instrText xml:space="preserve"> PAGEREF _Toc3486 \h </w:instrText>
      </w:r>
      <w:r>
        <w:fldChar w:fldCharType="separate"/>
      </w:r>
      <w:r>
        <w:t>34</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_Toc4123 </w:instrText>
      </w:r>
      <w:r>
        <w:rPr>
          <w:highlight w:val="none"/>
        </w:rPr>
        <w:fldChar w:fldCharType="separate"/>
      </w:r>
      <w:r>
        <w:rPr>
          <w:rFonts w:hint="eastAsia" w:ascii="宋体" w:hAnsi="宋体" w:eastAsia="宋体" w:cs="宋体"/>
          <w:snapToGrid w:val="0"/>
          <w:szCs w:val="21"/>
          <w:highlight w:val="none"/>
        </w:rPr>
        <w:t>3.</w:t>
      </w:r>
      <w:r>
        <w:rPr>
          <w:rFonts w:hint="eastAsia" w:ascii="宋体" w:hAnsi="宋体" w:eastAsia="宋体" w:cs="宋体"/>
          <w:snapToGrid w:val="0"/>
          <w:szCs w:val="21"/>
          <w:highlight w:val="none"/>
          <w:lang w:val="en-US" w:eastAsia="zh-CN"/>
        </w:rPr>
        <w:t>2</w:t>
      </w:r>
      <w:r>
        <w:rPr>
          <w:rFonts w:hint="eastAsia" w:ascii="宋体" w:hAnsi="宋体" w:eastAsia="宋体" w:cs="宋体"/>
          <w:snapToGrid w:val="0"/>
          <w:szCs w:val="21"/>
          <w:highlight w:val="none"/>
        </w:rPr>
        <w:t xml:space="preserve"> 初步评审</w:t>
      </w:r>
      <w:r>
        <w:tab/>
      </w:r>
      <w:r>
        <w:fldChar w:fldCharType="begin"/>
      </w:r>
      <w:r>
        <w:instrText xml:space="preserve"> PAGEREF _Toc4123 \h </w:instrText>
      </w:r>
      <w:r>
        <w:fldChar w:fldCharType="separate"/>
      </w:r>
      <w:r>
        <w:t>34</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_Toc17032 </w:instrText>
      </w:r>
      <w:r>
        <w:rPr>
          <w:highlight w:val="none"/>
        </w:rPr>
        <w:fldChar w:fldCharType="separate"/>
      </w:r>
      <w:r>
        <w:rPr>
          <w:rFonts w:hint="eastAsia" w:ascii="宋体" w:hAnsi="宋体" w:eastAsia="宋体" w:cs="宋体"/>
          <w:snapToGrid w:val="0"/>
          <w:szCs w:val="21"/>
          <w:highlight w:val="none"/>
        </w:rPr>
        <w:t>3.</w:t>
      </w:r>
      <w:r>
        <w:rPr>
          <w:rFonts w:hint="eastAsia" w:ascii="宋体" w:hAnsi="宋体" w:cs="宋体"/>
          <w:snapToGrid w:val="0"/>
          <w:szCs w:val="21"/>
          <w:highlight w:val="none"/>
          <w:lang w:val="en-US" w:eastAsia="zh-CN"/>
        </w:rPr>
        <w:t>3</w:t>
      </w:r>
      <w:r>
        <w:rPr>
          <w:rFonts w:hint="eastAsia" w:ascii="宋体" w:hAnsi="宋体" w:eastAsia="宋体" w:cs="宋体"/>
          <w:snapToGrid w:val="0"/>
          <w:szCs w:val="21"/>
          <w:highlight w:val="none"/>
        </w:rPr>
        <w:t xml:space="preserve"> 详细评审</w:t>
      </w:r>
      <w:r>
        <w:tab/>
      </w:r>
      <w:r>
        <w:fldChar w:fldCharType="begin"/>
      </w:r>
      <w:r>
        <w:instrText xml:space="preserve"> PAGEREF _Toc17032 \h </w:instrText>
      </w:r>
      <w:r>
        <w:fldChar w:fldCharType="separate"/>
      </w:r>
      <w:r>
        <w:t>35</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_Toc11524 </w:instrText>
      </w:r>
      <w:r>
        <w:rPr>
          <w:highlight w:val="none"/>
        </w:rPr>
        <w:fldChar w:fldCharType="separate"/>
      </w:r>
      <w:r>
        <w:rPr>
          <w:rFonts w:hint="eastAsia" w:ascii="宋体" w:hAnsi="宋体" w:eastAsia="宋体" w:cs="宋体"/>
          <w:snapToGrid w:val="0"/>
          <w:szCs w:val="21"/>
          <w:highlight w:val="none"/>
        </w:rPr>
        <w:t>3.</w:t>
      </w:r>
      <w:r>
        <w:rPr>
          <w:rFonts w:hint="eastAsia" w:ascii="宋体" w:hAnsi="宋体" w:cs="宋体"/>
          <w:snapToGrid w:val="0"/>
          <w:szCs w:val="21"/>
          <w:highlight w:val="none"/>
          <w:lang w:val="en-US" w:eastAsia="zh-CN"/>
        </w:rPr>
        <w:t>4</w:t>
      </w:r>
      <w:r>
        <w:rPr>
          <w:rFonts w:hint="eastAsia" w:ascii="宋体" w:hAnsi="宋体" w:eastAsia="宋体" w:cs="宋体"/>
          <w:snapToGrid w:val="0"/>
          <w:szCs w:val="21"/>
          <w:highlight w:val="none"/>
        </w:rPr>
        <w:t xml:space="preserve"> 投标文件的澄清</w:t>
      </w:r>
      <w:r>
        <w:tab/>
      </w:r>
      <w:r>
        <w:fldChar w:fldCharType="begin"/>
      </w:r>
      <w:r>
        <w:instrText xml:space="preserve"> PAGEREF _Toc11524 \h </w:instrText>
      </w:r>
      <w:r>
        <w:fldChar w:fldCharType="separate"/>
      </w:r>
      <w:r>
        <w:t>35</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_Toc6654 </w:instrText>
      </w:r>
      <w:r>
        <w:rPr>
          <w:highlight w:val="none"/>
        </w:rPr>
        <w:fldChar w:fldCharType="separate"/>
      </w:r>
      <w:r>
        <w:rPr>
          <w:rFonts w:hint="eastAsia" w:ascii="宋体" w:hAnsi="宋体" w:eastAsia="宋体" w:cs="宋体"/>
          <w:highlight w:val="none"/>
        </w:rPr>
        <w:t>3.5 推荐中标候选人或直接确定中标人</w:t>
      </w:r>
      <w:r>
        <w:tab/>
      </w:r>
      <w:r>
        <w:fldChar w:fldCharType="begin"/>
      </w:r>
      <w:r>
        <w:instrText xml:space="preserve"> PAGEREF _Toc6654 \h </w:instrText>
      </w:r>
      <w:r>
        <w:fldChar w:fldCharType="separate"/>
      </w:r>
      <w:r>
        <w:t>35</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_Toc30901 </w:instrText>
      </w:r>
      <w:r>
        <w:rPr>
          <w:highlight w:val="none"/>
        </w:rPr>
        <w:fldChar w:fldCharType="separate"/>
      </w:r>
      <w:r>
        <w:rPr>
          <w:rFonts w:hint="eastAsia" w:ascii="宋体" w:hAnsi="宋体" w:eastAsia="宋体" w:cs="宋体"/>
          <w:highlight w:val="none"/>
        </w:rPr>
        <w:t>3.6 提交评标报告</w:t>
      </w:r>
      <w:r>
        <w:tab/>
      </w:r>
      <w:r>
        <w:fldChar w:fldCharType="begin"/>
      </w:r>
      <w:r>
        <w:instrText xml:space="preserve"> PAGEREF _Toc30901 \h </w:instrText>
      </w:r>
      <w:r>
        <w:fldChar w:fldCharType="separate"/>
      </w:r>
      <w:r>
        <w:t>36</w:t>
      </w:r>
      <w:r>
        <w:fldChar w:fldCharType="end"/>
      </w:r>
      <w:r>
        <w:rPr>
          <w:color w:val="auto"/>
          <w:highlight w:val="none"/>
        </w:rPr>
        <w:fldChar w:fldCharType="end"/>
      </w:r>
    </w:p>
    <w:p>
      <w:pPr>
        <w:pStyle w:val="28"/>
        <w:tabs>
          <w:tab w:val="right" w:leader="dot" w:pos="8734"/>
        </w:tabs>
      </w:pPr>
      <w:r>
        <w:rPr>
          <w:color w:val="auto"/>
          <w:highlight w:val="none"/>
        </w:rPr>
        <w:fldChar w:fldCharType="begin"/>
      </w:r>
      <w:r>
        <w:rPr>
          <w:highlight w:val="none"/>
        </w:rPr>
        <w:instrText xml:space="preserve"> HYPERLINK \l _Toc10957 </w:instrText>
      </w:r>
      <w:r>
        <w:rPr>
          <w:highlight w:val="none"/>
        </w:rPr>
        <w:fldChar w:fldCharType="separate"/>
      </w:r>
      <w:r>
        <w:rPr>
          <w:rFonts w:hint="eastAsia"/>
          <w:highlight w:val="none"/>
        </w:rPr>
        <w:t>第四章</w:t>
      </w:r>
      <w:r>
        <w:rPr>
          <w:highlight w:val="none"/>
        </w:rPr>
        <w:t xml:space="preserve"> </w:t>
      </w:r>
      <w:r>
        <w:rPr>
          <w:rFonts w:hint="eastAsia"/>
          <w:highlight w:val="none"/>
        </w:rPr>
        <w:t>合同条款及格式</w:t>
      </w:r>
      <w:r>
        <w:tab/>
      </w:r>
      <w:r>
        <w:fldChar w:fldCharType="begin"/>
      </w:r>
      <w:r>
        <w:instrText xml:space="preserve"> PAGEREF _Toc10957 \h </w:instrText>
      </w:r>
      <w:r>
        <w:fldChar w:fldCharType="separate"/>
      </w:r>
      <w:r>
        <w:t>37</w:t>
      </w:r>
      <w:r>
        <w:fldChar w:fldCharType="end"/>
      </w:r>
      <w:r>
        <w:rPr>
          <w:color w:val="auto"/>
          <w:highlight w:val="none"/>
        </w:rPr>
        <w:fldChar w:fldCharType="end"/>
      </w:r>
    </w:p>
    <w:p>
      <w:pPr>
        <w:pStyle w:val="28"/>
        <w:tabs>
          <w:tab w:val="right" w:leader="dot" w:pos="8734"/>
        </w:tabs>
      </w:pPr>
      <w:r>
        <w:rPr>
          <w:color w:val="auto"/>
          <w:highlight w:val="none"/>
        </w:rPr>
        <w:fldChar w:fldCharType="begin"/>
      </w:r>
      <w:r>
        <w:rPr>
          <w:highlight w:val="none"/>
        </w:rPr>
        <w:instrText xml:space="preserve"> HYPERLINK \l _Toc11324 </w:instrText>
      </w:r>
      <w:r>
        <w:rPr>
          <w:highlight w:val="none"/>
        </w:rPr>
        <w:fldChar w:fldCharType="separate"/>
      </w:r>
      <w:r>
        <w:rPr>
          <w:rFonts w:hint="eastAsia"/>
          <w:highlight w:val="none"/>
        </w:rPr>
        <w:t>第五章</w:t>
      </w:r>
      <w:r>
        <w:rPr>
          <w:highlight w:val="none"/>
        </w:rPr>
        <w:t xml:space="preserve"> </w:t>
      </w:r>
      <w:r>
        <w:rPr>
          <w:rFonts w:hint="eastAsia"/>
          <w:highlight w:val="none"/>
        </w:rPr>
        <w:t>货物需求</w:t>
      </w:r>
      <w:r>
        <w:tab/>
      </w:r>
      <w:r>
        <w:fldChar w:fldCharType="begin"/>
      </w:r>
      <w:r>
        <w:instrText xml:space="preserve"> PAGEREF _Toc11324 \h </w:instrText>
      </w:r>
      <w:r>
        <w:fldChar w:fldCharType="separate"/>
      </w:r>
      <w:r>
        <w:t>38</w:t>
      </w:r>
      <w:r>
        <w:fldChar w:fldCharType="end"/>
      </w:r>
      <w:r>
        <w:rPr>
          <w:color w:val="auto"/>
          <w:highlight w:val="none"/>
        </w:rPr>
        <w:fldChar w:fldCharType="end"/>
      </w:r>
    </w:p>
    <w:p>
      <w:pPr>
        <w:pStyle w:val="34"/>
        <w:tabs>
          <w:tab w:val="right" w:leader="dot" w:pos="8734"/>
        </w:tabs>
      </w:pPr>
      <w:r>
        <w:rPr>
          <w:color w:val="auto"/>
          <w:highlight w:val="none"/>
        </w:rPr>
        <w:fldChar w:fldCharType="begin"/>
      </w:r>
      <w:r>
        <w:rPr>
          <w:highlight w:val="none"/>
        </w:rPr>
        <w:instrText xml:space="preserve"> HYPERLINK \l _Toc6523 </w:instrText>
      </w:r>
      <w:r>
        <w:rPr>
          <w:highlight w:val="none"/>
        </w:rPr>
        <w:fldChar w:fldCharType="separate"/>
      </w:r>
      <w:r>
        <w:rPr>
          <w:rFonts w:hint="eastAsia" w:ascii="宋体" w:hAnsi="宋体" w:eastAsia="宋体"/>
          <w:highlight w:val="none"/>
        </w:rPr>
        <w:t>1.货物清单</w:t>
      </w:r>
      <w:r>
        <w:tab/>
      </w:r>
      <w:r>
        <w:fldChar w:fldCharType="begin"/>
      </w:r>
      <w:r>
        <w:instrText xml:space="preserve"> PAGEREF _Toc6523 \h </w:instrText>
      </w:r>
      <w:r>
        <w:fldChar w:fldCharType="separate"/>
      </w:r>
      <w:r>
        <w:t>39</w:t>
      </w:r>
      <w:r>
        <w:fldChar w:fldCharType="end"/>
      </w:r>
      <w:r>
        <w:rPr>
          <w:color w:val="auto"/>
          <w:highlight w:val="none"/>
        </w:rPr>
        <w:fldChar w:fldCharType="end"/>
      </w:r>
    </w:p>
    <w:p>
      <w:pPr>
        <w:pStyle w:val="34"/>
        <w:tabs>
          <w:tab w:val="right" w:leader="dot" w:pos="8734"/>
        </w:tabs>
      </w:pPr>
      <w:r>
        <w:rPr>
          <w:color w:val="auto"/>
          <w:highlight w:val="none"/>
        </w:rPr>
        <w:fldChar w:fldCharType="begin"/>
      </w:r>
      <w:r>
        <w:rPr>
          <w:highlight w:val="none"/>
        </w:rPr>
        <w:instrText xml:space="preserve"> HYPERLINK \l _Toc4871 </w:instrText>
      </w:r>
      <w:r>
        <w:rPr>
          <w:highlight w:val="none"/>
        </w:rPr>
        <w:fldChar w:fldCharType="separate"/>
      </w:r>
      <w:r>
        <w:rPr>
          <w:rFonts w:hint="eastAsia" w:ascii="宋体" w:hAnsi="宋体" w:eastAsia="宋体"/>
          <w:highlight w:val="none"/>
        </w:rPr>
        <w:t>2.招标范围：</w:t>
      </w:r>
      <w:r>
        <w:tab/>
      </w:r>
      <w:r>
        <w:fldChar w:fldCharType="begin"/>
      </w:r>
      <w:r>
        <w:instrText xml:space="preserve"> PAGEREF _Toc4871 \h </w:instrText>
      </w:r>
      <w:r>
        <w:fldChar w:fldCharType="separate"/>
      </w:r>
      <w:r>
        <w:t>40</w:t>
      </w:r>
      <w:r>
        <w:fldChar w:fldCharType="end"/>
      </w:r>
      <w:r>
        <w:rPr>
          <w:color w:val="auto"/>
          <w:highlight w:val="none"/>
        </w:rPr>
        <w:fldChar w:fldCharType="end"/>
      </w:r>
    </w:p>
    <w:p>
      <w:pPr>
        <w:pStyle w:val="34"/>
        <w:tabs>
          <w:tab w:val="right" w:leader="dot" w:pos="8734"/>
        </w:tabs>
      </w:pPr>
      <w:r>
        <w:rPr>
          <w:color w:val="auto"/>
          <w:highlight w:val="none"/>
        </w:rPr>
        <w:fldChar w:fldCharType="begin"/>
      </w:r>
      <w:r>
        <w:rPr>
          <w:highlight w:val="none"/>
        </w:rPr>
        <w:instrText xml:space="preserve"> HYPERLINK \l _Toc24758 </w:instrText>
      </w:r>
      <w:r>
        <w:rPr>
          <w:highlight w:val="none"/>
        </w:rPr>
        <w:fldChar w:fldCharType="separate"/>
      </w:r>
      <w:r>
        <w:rPr>
          <w:rFonts w:hint="eastAsia" w:ascii="宋体" w:hAnsi="宋体" w:eastAsia="宋体"/>
          <w:highlight w:val="none"/>
        </w:rPr>
        <w:t>3.技术需求书</w:t>
      </w:r>
      <w:r>
        <w:tab/>
      </w:r>
      <w:r>
        <w:fldChar w:fldCharType="begin"/>
      </w:r>
      <w:r>
        <w:instrText xml:space="preserve"> PAGEREF _Toc24758 \h </w:instrText>
      </w:r>
      <w:r>
        <w:fldChar w:fldCharType="separate"/>
      </w:r>
      <w:r>
        <w:t>41</w:t>
      </w:r>
      <w:r>
        <w:fldChar w:fldCharType="end"/>
      </w:r>
      <w:r>
        <w:rPr>
          <w:color w:val="auto"/>
          <w:highlight w:val="none"/>
        </w:rPr>
        <w:fldChar w:fldCharType="end"/>
      </w:r>
    </w:p>
    <w:p>
      <w:pPr>
        <w:pStyle w:val="28"/>
        <w:tabs>
          <w:tab w:val="right" w:leader="dot" w:pos="8734"/>
        </w:tabs>
      </w:pPr>
      <w:r>
        <w:rPr>
          <w:color w:val="auto"/>
          <w:highlight w:val="none"/>
        </w:rPr>
        <w:fldChar w:fldCharType="begin"/>
      </w:r>
      <w:r>
        <w:rPr>
          <w:highlight w:val="none"/>
        </w:rPr>
        <w:instrText xml:space="preserve"> HYPERLINK \l _Toc3617 </w:instrText>
      </w:r>
      <w:r>
        <w:rPr>
          <w:highlight w:val="none"/>
        </w:rPr>
        <w:fldChar w:fldCharType="separate"/>
      </w:r>
      <w:r>
        <w:rPr>
          <w:rFonts w:hint="eastAsia"/>
          <w:highlight w:val="none"/>
        </w:rPr>
        <w:t>第六章</w:t>
      </w:r>
      <w:r>
        <w:rPr>
          <w:highlight w:val="none"/>
        </w:rPr>
        <w:t xml:space="preserve"> </w:t>
      </w:r>
      <w:r>
        <w:rPr>
          <w:rFonts w:hint="eastAsia"/>
          <w:highlight w:val="none"/>
        </w:rPr>
        <w:t>投标文件格式</w:t>
      </w:r>
      <w:r>
        <w:tab/>
      </w:r>
      <w:r>
        <w:fldChar w:fldCharType="begin"/>
      </w:r>
      <w:r>
        <w:instrText xml:space="preserve"> PAGEREF _Toc3617 \h </w:instrText>
      </w:r>
      <w:r>
        <w:fldChar w:fldCharType="separate"/>
      </w:r>
      <w:r>
        <w:t>42</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_Toc12840 </w:instrText>
      </w:r>
      <w:r>
        <w:rPr>
          <w:highlight w:val="none"/>
        </w:rPr>
        <w:fldChar w:fldCharType="separate"/>
      </w:r>
      <w:r>
        <w:rPr>
          <w:rFonts w:hint="eastAsia" w:ascii="黑体" w:hAnsi="黑体" w:eastAsia="黑体" w:cs="黑体"/>
          <w:bCs/>
          <w:szCs w:val="32"/>
          <w:highlight w:val="none"/>
          <w:lang w:val="en-US" w:eastAsia="zh-CN"/>
        </w:rPr>
        <w:t>一、投标函及投标函附录</w:t>
      </w:r>
      <w:r>
        <w:tab/>
      </w:r>
      <w:r>
        <w:fldChar w:fldCharType="begin"/>
      </w:r>
      <w:r>
        <w:instrText xml:space="preserve"> PAGEREF _Toc12840 \h </w:instrText>
      </w:r>
      <w:r>
        <w:fldChar w:fldCharType="separate"/>
      </w:r>
      <w:r>
        <w:t>45</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_Toc12846 </w:instrText>
      </w:r>
      <w:r>
        <w:rPr>
          <w:highlight w:val="none"/>
        </w:rPr>
        <w:fldChar w:fldCharType="separate"/>
      </w:r>
      <w:r>
        <w:rPr>
          <w:rFonts w:hint="eastAsia" w:ascii="黑体" w:hAnsi="黑体" w:eastAsia="黑体" w:cs="黑体"/>
          <w:bCs/>
          <w:szCs w:val="32"/>
          <w:highlight w:val="none"/>
          <w:lang w:val="en-US" w:eastAsia="zh-CN"/>
        </w:rPr>
        <w:t>二、投标报价汇总表</w:t>
      </w:r>
      <w:r>
        <w:tab/>
      </w:r>
      <w:r>
        <w:fldChar w:fldCharType="begin"/>
      </w:r>
      <w:r>
        <w:instrText xml:space="preserve"> PAGEREF _Toc12846 \h </w:instrText>
      </w:r>
      <w:r>
        <w:fldChar w:fldCharType="separate"/>
      </w:r>
      <w:r>
        <w:t>47</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_Toc23293 </w:instrText>
      </w:r>
      <w:r>
        <w:rPr>
          <w:highlight w:val="none"/>
        </w:rPr>
        <w:fldChar w:fldCharType="separate"/>
      </w:r>
      <w:r>
        <w:rPr>
          <w:rFonts w:hint="eastAsia" w:ascii="黑体" w:hAnsi="黑体" w:eastAsia="黑体" w:cs="黑体"/>
          <w:bCs/>
          <w:szCs w:val="32"/>
          <w:highlight w:val="none"/>
          <w:lang w:val="en-US" w:eastAsia="zh-CN"/>
        </w:rPr>
        <w:t>三、商务及技术条款偏离表</w:t>
      </w:r>
      <w:r>
        <w:tab/>
      </w:r>
      <w:r>
        <w:fldChar w:fldCharType="begin"/>
      </w:r>
      <w:r>
        <w:instrText xml:space="preserve"> PAGEREF _Toc23293 \h </w:instrText>
      </w:r>
      <w:r>
        <w:fldChar w:fldCharType="separate"/>
      </w:r>
      <w:r>
        <w:t>54</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_Toc24150 </w:instrText>
      </w:r>
      <w:r>
        <w:rPr>
          <w:highlight w:val="none"/>
        </w:rPr>
        <w:fldChar w:fldCharType="separate"/>
      </w:r>
      <w:r>
        <w:rPr>
          <w:rFonts w:hint="eastAsia" w:ascii="黑体" w:hAnsi="黑体" w:eastAsia="黑体" w:cs="黑体"/>
          <w:bCs/>
          <w:szCs w:val="32"/>
          <w:highlight w:val="none"/>
          <w:lang w:val="en-US" w:eastAsia="zh-CN"/>
        </w:rPr>
        <w:t>四、法定代表人身份证明</w:t>
      </w:r>
      <w:r>
        <w:tab/>
      </w:r>
      <w:r>
        <w:fldChar w:fldCharType="begin"/>
      </w:r>
      <w:r>
        <w:instrText xml:space="preserve"> PAGEREF _Toc24150 \h </w:instrText>
      </w:r>
      <w:r>
        <w:fldChar w:fldCharType="separate"/>
      </w:r>
      <w:r>
        <w:t>81</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_Toc12714 </w:instrText>
      </w:r>
      <w:r>
        <w:rPr>
          <w:highlight w:val="none"/>
        </w:rPr>
        <w:fldChar w:fldCharType="separate"/>
      </w:r>
      <w:r>
        <w:rPr>
          <w:rFonts w:hint="eastAsia" w:ascii="黑体" w:hAnsi="黑体" w:eastAsia="黑体" w:cs="黑体"/>
          <w:bCs/>
          <w:szCs w:val="32"/>
          <w:highlight w:val="none"/>
          <w:lang w:val="en-US" w:eastAsia="zh-CN"/>
        </w:rPr>
        <w:t>五、授权委托书</w:t>
      </w:r>
      <w:r>
        <w:tab/>
      </w:r>
      <w:r>
        <w:fldChar w:fldCharType="begin"/>
      </w:r>
      <w:r>
        <w:instrText xml:space="preserve"> PAGEREF _Toc12714 \h </w:instrText>
      </w:r>
      <w:r>
        <w:fldChar w:fldCharType="separate"/>
      </w:r>
      <w:r>
        <w:t>82</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_Toc23429 </w:instrText>
      </w:r>
      <w:r>
        <w:rPr>
          <w:highlight w:val="none"/>
        </w:rPr>
        <w:fldChar w:fldCharType="separate"/>
      </w:r>
      <w:r>
        <w:rPr>
          <w:rFonts w:hint="eastAsia" w:ascii="黑体" w:hAnsi="黑体" w:eastAsia="黑体" w:cs="黑体"/>
          <w:bCs/>
          <w:szCs w:val="32"/>
          <w:highlight w:val="none"/>
          <w:lang w:val="en-US" w:eastAsia="zh-CN"/>
        </w:rPr>
        <w:t>六、制造商专项授权书</w:t>
      </w:r>
      <w:r>
        <w:tab/>
      </w:r>
      <w:r>
        <w:fldChar w:fldCharType="begin"/>
      </w:r>
      <w:r>
        <w:instrText xml:space="preserve"> PAGEREF _Toc23429 \h </w:instrText>
      </w:r>
      <w:r>
        <w:fldChar w:fldCharType="separate"/>
      </w:r>
      <w:r>
        <w:t>83</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_Toc32420 </w:instrText>
      </w:r>
      <w:r>
        <w:rPr>
          <w:highlight w:val="none"/>
        </w:rPr>
        <w:fldChar w:fldCharType="separate"/>
      </w:r>
      <w:r>
        <w:rPr>
          <w:rFonts w:hint="eastAsia" w:ascii="黑体" w:hAnsi="黑体" w:eastAsia="黑体" w:cs="黑体"/>
          <w:bCs w:val="0"/>
          <w:szCs w:val="32"/>
          <w:highlight w:val="none"/>
          <w:lang w:val="en-US" w:eastAsia="zh-CN"/>
        </w:rPr>
        <w:t>七、联合体协议书</w:t>
      </w:r>
      <w:r>
        <w:tab/>
      </w:r>
      <w:r>
        <w:fldChar w:fldCharType="begin"/>
      </w:r>
      <w:r>
        <w:instrText xml:space="preserve"> PAGEREF _Toc32420 \h </w:instrText>
      </w:r>
      <w:r>
        <w:fldChar w:fldCharType="separate"/>
      </w:r>
      <w:r>
        <w:t>83</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_Toc20133 </w:instrText>
      </w:r>
      <w:r>
        <w:rPr>
          <w:highlight w:val="none"/>
        </w:rPr>
        <w:fldChar w:fldCharType="separate"/>
      </w:r>
      <w:r>
        <w:rPr>
          <w:rFonts w:hint="eastAsia" w:ascii="黑体" w:hAnsi="黑体" w:eastAsia="黑体" w:cs="黑体"/>
          <w:bCs w:val="0"/>
          <w:szCs w:val="32"/>
          <w:highlight w:val="none"/>
          <w:lang w:val="en-US" w:eastAsia="zh-CN"/>
        </w:rPr>
        <w:t>八、制造商资格声明</w:t>
      </w:r>
      <w:r>
        <w:tab/>
      </w:r>
      <w:r>
        <w:fldChar w:fldCharType="begin"/>
      </w:r>
      <w:r>
        <w:instrText xml:space="preserve"> PAGEREF _Toc20133 \h </w:instrText>
      </w:r>
      <w:r>
        <w:fldChar w:fldCharType="separate"/>
      </w:r>
      <w:r>
        <w:t>85</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_Toc8243 </w:instrText>
      </w:r>
      <w:r>
        <w:rPr>
          <w:highlight w:val="none"/>
        </w:rPr>
        <w:fldChar w:fldCharType="separate"/>
      </w:r>
      <w:r>
        <w:rPr>
          <w:rFonts w:hint="eastAsia" w:ascii="黑体" w:hAnsi="黑体" w:eastAsia="黑体" w:cs="黑体"/>
          <w:bCs/>
          <w:szCs w:val="32"/>
          <w:highlight w:val="none"/>
          <w:lang w:val="en-US" w:eastAsia="zh-CN"/>
        </w:rPr>
        <w:t>九、资格审查资料</w:t>
      </w:r>
      <w:r>
        <w:tab/>
      </w:r>
      <w:r>
        <w:fldChar w:fldCharType="begin"/>
      </w:r>
      <w:r>
        <w:instrText xml:space="preserve"> PAGEREF _Toc8243 \h </w:instrText>
      </w:r>
      <w:r>
        <w:fldChar w:fldCharType="separate"/>
      </w:r>
      <w:r>
        <w:t>87</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_Toc24005 </w:instrText>
      </w:r>
      <w:r>
        <w:rPr>
          <w:highlight w:val="none"/>
        </w:rPr>
        <w:fldChar w:fldCharType="separate"/>
      </w:r>
      <w:r>
        <w:rPr>
          <w:rFonts w:hint="eastAsia" w:ascii="黑体" w:hAnsi="黑体" w:eastAsia="黑体" w:cs="黑体"/>
          <w:bCs/>
          <w:kern w:val="2"/>
          <w:szCs w:val="32"/>
          <w:highlight w:val="none"/>
          <w:lang w:val="en-US" w:eastAsia="zh-CN" w:bidi="ar-SA"/>
        </w:rPr>
        <w:t>十、国家实行</w:t>
      </w:r>
      <w:r>
        <w:rPr>
          <w:rFonts w:hint="eastAsia" w:ascii="黑体" w:hAnsi="黑体" w:eastAsia="黑体" w:cs="黑体"/>
          <w:bCs/>
          <w:szCs w:val="32"/>
          <w:highlight w:val="none"/>
          <w:lang w:val="en-US" w:eastAsia="zh-CN"/>
        </w:rPr>
        <w:t>强制性</w:t>
      </w:r>
      <w:r>
        <w:rPr>
          <w:rFonts w:hint="eastAsia" w:ascii="黑体" w:hAnsi="黑体" w:eastAsia="黑体" w:cs="黑体"/>
          <w:bCs/>
          <w:kern w:val="2"/>
          <w:szCs w:val="32"/>
          <w:highlight w:val="none"/>
          <w:lang w:val="en-US" w:eastAsia="zh-CN" w:bidi="ar-SA"/>
        </w:rPr>
        <w:t>认证的证书、生产许可证</w:t>
      </w:r>
      <w:r>
        <w:tab/>
      </w:r>
      <w:r>
        <w:fldChar w:fldCharType="begin"/>
      </w:r>
      <w:r>
        <w:instrText xml:space="preserve"> PAGEREF _Toc24005 \h </w:instrText>
      </w:r>
      <w:r>
        <w:fldChar w:fldCharType="separate"/>
      </w:r>
      <w:r>
        <w:t>92</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_Toc27017 </w:instrText>
      </w:r>
      <w:r>
        <w:rPr>
          <w:highlight w:val="none"/>
        </w:rPr>
        <w:fldChar w:fldCharType="separate"/>
      </w:r>
      <w:r>
        <w:rPr>
          <w:rFonts w:hint="eastAsia" w:ascii="黑体" w:hAnsi="黑体" w:eastAsia="黑体" w:cs="黑体"/>
          <w:bCs/>
          <w:kern w:val="2"/>
          <w:szCs w:val="32"/>
          <w:highlight w:val="none"/>
          <w:lang w:val="en-US" w:eastAsia="zh-CN" w:bidi="ar-SA"/>
        </w:rPr>
        <w:t>十一、ISO质量管理体系认证证书</w:t>
      </w:r>
      <w:r>
        <w:tab/>
      </w:r>
      <w:r>
        <w:fldChar w:fldCharType="begin"/>
      </w:r>
      <w:r>
        <w:instrText xml:space="preserve"> PAGEREF _Toc27017 \h </w:instrText>
      </w:r>
      <w:r>
        <w:fldChar w:fldCharType="separate"/>
      </w:r>
      <w:r>
        <w:t>93</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_Toc10051 </w:instrText>
      </w:r>
      <w:r>
        <w:rPr>
          <w:highlight w:val="none"/>
        </w:rPr>
        <w:fldChar w:fldCharType="separate"/>
      </w:r>
      <w:r>
        <w:rPr>
          <w:rFonts w:hint="eastAsia" w:ascii="黑体" w:hAnsi="黑体" w:eastAsia="黑体" w:cs="黑体"/>
          <w:bCs w:val="0"/>
          <w:szCs w:val="32"/>
          <w:highlight w:val="none"/>
          <w:lang w:val="en-US" w:eastAsia="zh-CN"/>
        </w:rPr>
        <w:t>十二、技术参数响应表</w:t>
      </w:r>
      <w:r>
        <w:tab/>
      </w:r>
      <w:r>
        <w:fldChar w:fldCharType="begin"/>
      </w:r>
      <w:r>
        <w:instrText xml:space="preserve"> PAGEREF _Toc10051 \h </w:instrText>
      </w:r>
      <w:r>
        <w:fldChar w:fldCharType="separate"/>
      </w:r>
      <w:r>
        <w:t>94</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_Toc32693 </w:instrText>
      </w:r>
      <w:r>
        <w:rPr>
          <w:highlight w:val="none"/>
        </w:rPr>
        <w:fldChar w:fldCharType="separate"/>
      </w:r>
      <w:r>
        <w:rPr>
          <w:rFonts w:hint="eastAsia" w:ascii="黑体" w:hAnsi="黑体" w:eastAsia="黑体" w:cs="黑体"/>
          <w:bCs/>
          <w:szCs w:val="32"/>
          <w:highlight w:val="none"/>
          <w:lang w:val="en-US" w:eastAsia="zh-CN"/>
        </w:rPr>
        <w:t>十三、技术规格书</w:t>
      </w:r>
      <w:r>
        <w:tab/>
      </w:r>
      <w:r>
        <w:fldChar w:fldCharType="begin"/>
      </w:r>
      <w:r>
        <w:instrText xml:space="preserve"> PAGEREF _Toc32693 \h </w:instrText>
      </w:r>
      <w:r>
        <w:fldChar w:fldCharType="separate"/>
      </w:r>
      <w:r>
        <w:t>95</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_Toc25457 </w:instrText>
      </w:r>
      <w:r>
        <w:rPr>
          <w:highlight w:val="none"/>
        </w:rPr>
        <w:fldChar w:fldCharType="separate"/>
      </w:r>
      <w:r>
        <w:rPr>
          <w:rFonts w:hint="eastAsia" w:ascii="黑体" w:hAnsi="黑体" w:eastAsia="黑体" w:cs="黑体"/>
          <w:bCs/>
          <w:kern w:val="2"/>
          <w:szCs w:val="32"/>
          <w:highlight w:val="none"/>
          <w:lang w:val="en-US" w:eastAsia="zh-CN" w:bidi="ar-SA"/>
        </w:rPr>
        <w:t>十四、货物的制造、安装及验收标准</w:t>
      </w:r>
      <w:r>
        <w:tab/>
      </w:r>
      <w:r>
        <w:fldChar w:fldCharType="begin"/>
      </w:r>
      <w:r>
        <w:instrText xml:space="preserve"> PAGEREF _Toc25457 \h </w:instrText>
      </w:r>
      <w:r>
        <w:fldChar w:fldCharType="separate"/>
      </w:r>
      <w:r>
        <w:t>96</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_Toc19258 </w:instrText>
      </w:r>
      <w:r>
        <w:rPr>
          <w:highlight w:val="none"/>
        </w:rPr>
        <w:fldChar w:fldCharType="separate"/>
      </w:r>
      <w:r>
        <w:rPr>
          <w:rFonts w:hint="eastAsia" w:ascii="黑体" w:hAnsi="黑体" w:eastAsia="黑体" w:cs="黑体"/>
          <w:bCs/>
          <w:kern w:val="2"/>
          <w:szCs w:val="32"/>
          <w:highlight w:val="none"/>
          <w:lang w:val="en-US" w:eastAsia="zh-CN" w:bidi="ar-SA"/>
        </w:rPr>
        <w:t>十五、货物包装和</w:t>
      </w:r>
      <w:r>
        <w:rPr>
          <w:rFonts w:hint="eastAsia" w:ascii="黑体" w:hAnsi="黑体" w:eastAsia="黑体" w:cs="黑体"/>
          <w:bCs/>
          <w:szCs w:val="32"/>
          <w:highlight w:val="none"/>
          <w:lang w:val="en-US" w:eastAsia="zh-CN"/>
        </w:rPr>
        <w:t>运输</w:t>
      </w:r>
      <w:r>
        <w:rPr>
          <w:rFonts w:hint="eastAsia" w:ascii="黑体" w:hAnsi="黑体" w:eastAsia="黑体" w:cs="黑体"/>
          <w:bCs/>
          <w:kern w:val="2"/>
          <w:szCs w:val="32"/>
          <w:highlight w:val="none"/>
          <w:lang w:val="en-US" w:eastAsia="zh-CN" w:bidi="ar-SA"/>
        </w:rPr>
        <w:t>方案</w:t>
      </w:r>
      <w:r>
        <w:tab/>
      </w:r>
      <w:r>
        <w:fldChar w:fldCharType="begin"/>
      </w:r>
      <w:r>
        <w:instrText xml:space="preserve"> PAGEREF _Toc19258 \h </w:instrText>
      </w:r>
      <w:r>
        <w:fldChar w:fldCharType="separate"/>
      </w:r>
      <w:r>
        <w:t>97</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_Toc3157 </w:instrText>
      </w:r>
      <w:r>
        <w:rPr>
          <w:highlight w:val="none"/>
        </w:rPr>
        <w:fldChar w:fldCharType="separate"/>
      </w:r>
      <w:r>
        <w:rPr>
          <w:rFonts w:hint="eastAsia" w:ascii="黑体" w:hAnsi="黑体" w:eastAsia="黑体" w:cs="黑体"/>
          <w:bCs/>
          <w:kern w:val="2"/>
          <w:szCs w:val="32"/>
          <w:highlight w:val="none"/>
          <w:lang w:val="en-US" w:eastAsia="zh-CN" w:bidi="ar-SA"/>
        </w:rPr>
        <w:t>十六、投标货物的安装、调试等方案</w:t>
      </w:r>
      <w:r>
        <w:tab/>
      </w:r>
      <w:r>
        <w:fldChar w:fldCharType="begin"/>
      </w:r>
      <w:r>
        <w:instrText xml:space="preserve"> PAGEREF _Toc3157 \h </w:instrText>
      </w:r>
      <w:r>
        <w:fldChar w:fldCharType="separate"/>
      </w:r>
      <w:r>
        <w:t>98</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_Toc2895 </w:instrText>
      </w:r>
      <w:r>
        <w:rPr>
          <w:highlight w:val="none"/>
        </w:rPr>
        <w:fldChar w:fldCharType="separate"/>
      </w:r>
      <w:r>
        <w:rPr>
          <w:rFonts w:hint="eastAsia" w:ascii="黑体" w:hAnsi="黑体" w:eastAsia="黑体" w:cs="黑体"/>
          <w:bCs/>
          <w:kern w:val="2"/>
          <w:szCs w:val="32"/>
          <w:highlight w:val="none"/>
          <w:lang w:val="en-US" w:eastAsia="zh-CN" w:bidi="ar-SA"/>
        </w:rPr>
        <w:t>十七、投标</w:t>
      </w:r>
      <w:r>
        <w:rPr>
          <w:rFonts w:hint="eastAsia" w:ascii="黑体" w:hAnsi="黑体" w:eastAsia="黑体" w:cs="黑体"/>
          <w:bCs/>
          <w:szCs w:val="32"/>
          <w:highlight w:val="none"/>
          <w:lang w:val="en-US" w:eastAsia="zh-CN"/>
        </w:rPr>
        <w:t>货物</w:t>
      </w:r>
      <w:r>
        <w:rPr>
          <w:rFonts w:hint="eastAsia" w:ascii="黑体" w:hAnsi="黑体" w:eastAsia="黑体" w:cs="黑体"/>
          <w:bCs/>
          <w:kern w:val="2"/>
          <w:szCs w:val="32"/>
          <w:highlight w:val="none"/>
          <w:lang w:val="en-US" w:eastAsia="zh-CN" w:bidi="ar-SA"/>
        </w:rPr>
        <w:t>产品样本及检测报告、鉴定证书</w:t>
      </w:r>
      <w:r>
        <w:tab/>
      </w:r>
      <w:r>
        <w:fldChar w:fldCharType="begin"/>
      </w:r>
      <w:r>
        <w:instrText xml:space="preserve"> PAGEREF _Toc2895 \h </w:instrText>
      </w:r>
      <w:r>
        <w:fldChar w:fldCharType="separate"/>
      </w:r>
      <w:r>
        <w:t>99</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_Toc1137 </w:instrText>
      </w:r>
      <w:r>
        <w:rPr>
          <w:highlight w:val="none"/>
        </w:rPr>
        <w:fldChar w:fldCharType="separate"/>
      </w:r>
      <w:r>
        <w:rPr>
          <w:rFonts w:hint="eastAsia" w:ascii="黑体" w:hAnsi="黑体" w:eastAsia="黑体" w:cs="黑体"/>
          <w:bCs/>
          <w:kern w:val="2"/>
          <w:szCs w:val="32"/>
          <w:highlight w:val="none"/>
          <w:lang w:val="en-US" w:eastAsia="zh-CN" w:bidi="ar-SA"/>
        </w:rPr>
        <w:t>十八、</w:t>
      </w:r>
      <w:r>
        <w:rPr>
          <w:rFonts w:hint="eastAsia" w:ascii="黑体" w:hAnsi="黑体" w:eastAsia="黑体" w:cs="黑体"/>
          <w:bCs/>
          <w:szCs w:val="32"/>
          <w:highlight w:val="none"/>
          <w:lang w:val="en-US" w:eastAsia="zh-CN"/>
        </w:rPr>
        <w:t>售后服务</w:t>
      </w:r>
      <w:r>
        <w:tab/>
      </w:r>
      <w:r>
        <w:fldChar w:fldCharType="begin"/>
      </w:r>
      <w:r>
        <w:instrText xml:space="preserve"> PAGEREF _Toc1137 \h </w:instrText>
      </w:r>
      <w:r>
        <w:fldChar w:fldCharType="separate"/>
      </w:r>
      <w:r>
        <w:t>100</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_Toc16394 </w:instrText>
      </w:r>
      <w:r>
        <w:rPr>
          <w:highlight w:val="none"/>
        </w:rPr>
        <w:fldChar w:fldCharType="separate"/>
      </w:r>
      <w:r>
        <w:rPr>
          <w:rFonts w:hint="eastAsia" w:ascii="黑体" w:hAnsi="黑体" w:eastAsia="黑体" w:cs="黑体"/>
          <w:bCs/>
          <w:szCs w:val="32"/>
          <w:highlight w:val="none"/>
          <w:lang w:val="en-US" w:eastAsia="zh-CN"/>
        </w:rPr>
        <w:t>十九、投标保证金</w:t>
      </w:r>
      <w:r>
        <w:tab/>
      </w:r>
      <w:r>
        <w:fldChar w:fldCharType="begin"/>
      </w:r>
      <w:r>
        <w:instrText xml:space="preserve"> PAGEREF _Toc16394 \h </w:instrText>
      </w:r>
      <w:r>
        <w:fldChar w:fldCharType="separate"/>
      </w:r>
      <w:r>
        <w:t>101</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_Toc15538 </w:instrText>
      </w:r>
      <w:r>
        <w:rPr>
          <w:highlight w:val="none"/>
        </w:rPr>
        <w:fldChar w:fldCharType="separate"/>
      </w:r>
      <w:r>
        <w:rPr>
          <w:rFonts w:hint="eastAsia" w:ascii="黑体" w:hAnsi="黑体" w:eastAsia="黑体" w:cs="黑体"/>
          <w:bCs/>
          <w:szCs w:val="32"/>
          <w:highlight w:val="none"/>
          <w:lang w:val="en-US" w:eastAsia="zh-CN"/>
        </w:rPr>
        <w:t>二十、诚信投标承诺书</w:t>
      </w:r>
      <w:r>
        <w:tab/>
      </w:r>
      <w:r>
        <w:fldChar w:fldCharType="begin"/>
      </w:r>
      <w:r>
        <w:instrText xml:space="preserve"> PAGEREF _Toc15538 \h </w:instrText>
      </w:r>
      <w:r>
        <w:fldChar w:fldCharType="separate"/>
      </w:r>
      <w:r>
        <w:t>102</w:t>
      </w:r>
      <w:r>
        <w:fldChar w:fldCharType="end"/>
      </w:r>
      <w:r>
        <w:rPr>
          <w:color w:val="auto"/>
          <w:highlight w:val="none"/>
        </w:rPr>
        <w:fldChar w:fldCharType="end"/>
      </w:r>
    </w:p>
    <w:p>
      <w:pPr>
        <w:pStyle w:val="20"/>
        <w:tabs>
          <w:tab w:val="right" w:leader="dot" w:pos="8734"/>
        </w:tabs>
      </w:pPr>
      <w:r>
        <w:rPr>
          <w:color w:val="auto"/>
          <w:highlight w:val="none"/>
        </w:rPr>
        <w:fldChar w:fldCharType="begin"/>
      </w:r>
      <w:r>
        <w:rPr>
          <w:highlight w:val="none"/>
        </w:rPr>
        <w:instrText xml:space="preserve"> HYPERLINK \l _Toc2828 </w:instrText>
      </w:r>
      <w:r>
        <w:rPr>
          <w:highlight w:val="none"/>
        </w:rPr>
        <w:fldChar w:fldCharType="separate"/>
      </w:r>
      <w:r>
        <w:rPr>
          <w:rFonts w:hint="eastAsia" w:ascii="黑体" w:hAnsi="黑体" w:eastAsia="黑体" w:cs="黑体"/>
          <w:bCs w:val="0"/>
          <w:szCs w:val="32"/>
          <w:highlight w:val="none"/>
          <w:lang w:val="en-US" w:eastAsia="zh-CN"/>
        </w:rPr>
        <w:t>二十一、其他资料</w:t>
      </w:r>
      <w:r>
        <w:tab/>
      </w:r>
      <w:r>
        <w:fldChar w:fldCharType="begin"/>
      </w:r>
      <w:r>
        <w:instrText xml:space="preserve"> PAGEREF _Toc2828 \h </w:instrText>
      </w:r>
      <w:r>
        <w:fldChar w:fldCharType="separate"/>
      </w:r>
      <w:r>
        <w:t>103</w:t>
      </w:r>
      <w:r>
        <w:fldChar w:fldCharType="end"/>
      </w:r>
      <w:r>
        <w:rPr>
          <w:color w:val="auto"/>
          <w:highlight w:val="none"/>
        </w:rPr>
        <w:fldChar w:fldCharType="end"/>
      </w:r>
    </w:p>
    <w:p>
      <w:pPr>
        <w:rPr>
          <w:b/>
          <w:bCs/>
          <w:color w:val="auto"/>
          <w:kern w:val="44"/>
          <w:sz w:val="44"/>
          <w:szCs w:val="44"/>
          <w:highlight w:val="none"/>
        </w:rPr>
        <w:sectPr>
          <w:pgSz w:w="11906" w:h="16838"/>
          <w:pgMar w:top="1417" w:right="1585" w:bottom="1417" w:left="1587" w:header="851" w:footer="992" w:gutter="0"/>
          <w:pgBorders>
            <w:top w:val="none" w:sz="0" w:space="0"/>
            <w:left w:val="none" w:sz="0" w:space="0"/>
            <w:bottom w:val="none" w:sz="0" w:space="0"/>
            <w:right w:val="none" w:sz="0" w:space="0"/>
          </w:pgBorders>
          <w:cols w:space="720" w:num="1"/>
          <w:docGrid w:type="lines" w:linePitch="312" w:charSpace="0"/>
        </w:sectPr>
      </w:pPr>
      <w:r>
        <w:rPr>
          <w:color w:val="auto"/>
          <w:highlight w:val="none"/>
        </w:rPr>
        <w:fldChar w:fldCharType="end"/>
      </w:r>
    </w:p>
    <w:p>
      <w:pPr>
        <w:pStyle w:val="4"/>
        <w:keepNext w:val="0"/>
        <w:keepLines w:val="0"/>
        <w:pageBreakBefore w:val="0"/>
        <w:widowControl w:val="0"/>
        <w:numPr>
          <w:ilvl w:val="0"/>
          <w:numId w:val="2"/>
        </w:numPr>
        <w:kinsoku/>
        <w:wordWrap/>
        <w:overflowPunct/>
        <w:topLinePunct w:val="0"/>
        <w:autoSpaceDE/>
        <w:autoSpaceDN/>
        <w:bidi w:val="0"/>
        <w:adjustRightInd/>
        <w:snapToGrid/>
        <w:spacing w:before="0" w:after="157" w:afterLines="50" w:line="360" w:lineRule="auto"/>
        <w:ind w:left="0" w:right="119"/>
        <w:jc w:val="center"/>
        <w:textAlignment w:val="auto"/>
        <w:outlineLvl w:val="0"/>
        <w:rPr>
          <w:rFonts w:hint="eastAsia" w:ascii="黑体" w:hAnsi="黑体" w:eastAsia="黑体" w:cs="黑体"/>
          <w:color w:val="auto"/>
          <w:spacing w:val="2"/>
          <w:kern w:val="0"/>
          <w:sz w:val="32"/>
          <w:szCs w:val="32"/>
          <w:highlight w:val="none"/>
          <w:lang w:eastAsia="zh-CN"/>
        </w:rPr>
      </w:pPr>
      <w:bookmarkStart w:id="4" w:name="_Toc387526362"/>
      <w:bookmarkStart w:id="5" w:name="_Toc5291"/>
      <w:bookmarkStart w:id="6" w:name="_Toc3982"/>
      <w:bookmarkStart w:id="7" w:name="_Toc31131"/>
      <w:bookmarkStart w:id="8" w:name="_Toc27829"/>
      <w:bookmarkStart w:id="9" w:name="_Toc16274"/>
      <w:bookmarkStart w:id="10" w:name="_Toc16164"/>
      <w:bookmarkStart w:id="11" w:name="_Toc24115"/>
      <w:r>
        <w:rPr>
          <w:rFonts w:hint="eastAsia" w:ascii="黑体" w:hAnsi="黑体" w:eastAsia="黑体" w:cs="黑体"/>
          <w:color w:val="auto"/>
          <w:spacing w:val="2"/>
          <w:kern w:val="0"/>
          <w:sz w:val="32"/>
          <w:szCs w:val="32"/>
          <w:highlight w:val="none"/>
          <w:lang w:eastAsia="zh-CN"/>
        </w:rPr>
        <w:t>招标公告</w:t>
      </w:r>
      <w:bookmarkEnd w:id="0"/>
      <w:bookmarkEnd w:id="1"/>
      <w:bookmarkEnd w:id="2"/>
      <w:bookmarkEnd w:id="3"/>
      <w:bookmarkEnd w:id="4"/>
      <w:bookmarkEnd w:id="5"/>
      <w:r>
        <w:rPr>
          <w:rFonts w:hint="eastAsia" w:ascii="黑体" w:hAnsi="黑体" w:eastAsia="黑体" w:cs="黑体"/>
          <w:color w:val="auto"/>
          <w:spacing w:val="2"/>
          <w:kern w:val="0"/>
          <w:sz w:val="32"/>
          <w:szCs w:val="32"/>
          <w:highlight w:val="none"/>
          <w:lang w:eastAsia="zh-CN"/>
        </w:rPr>
        <w:t>（适用于公开招标）</w:t>
      </w:r>
      <w:bookmarkEnd w:id="6"/>
      <w:bookmarkEnd w:id="7"/>
      <w:bookmarkEnd w:id="8"/>
      <w:bookmarkEnd w:id="9"/>
      <w:bookmarkEnd w:id="10"/>
      <w:bookmarkEnd w:id="11"/>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3360" w:firstLineChars="1600"/>
        <w:jc w:val="both"/>
        <w:textAlignment w:val="auto"/>
        <w:outlineLvl w:val="9"/>
        <w:rPr>
          <w:rFonts w:hint="eastAsia"/>
          <w:color w:val="auto"/>
          <w:highlight w:val="none"/>
          <w:u w:val="single"/>
          <w:lang w:val="en-US" w:eastAsia="zh-CN"/>
        </w:rPr>
      </w:pPr>
      <w:r>
        <w:rPr>
          <w:rFonts w:hint="eastAsia"/>
          <w:color w:val="auto"/>
          <w:highlight w:val="none"/>
          <w:lang w:val="en-US" w:eastAsia="zh-CN"/>
        </w:rPr>
        <w:t>项目编号：</w:t>
      </w:r>
      <w:r>
        <w:rPr>
          <w:rFonts w:hint="eastAsia"/>
          <w:color w:val="auto"/>
          <w:highlight w:val="none"/>
          <w:u w:val="single"/>
          <w:lang w:val="en-US" w:eastAsia="zh-CN"/>
        </w:rPr>
        <w:t xml:space="preserve">              </w:t>
      </w:r>
    </w:p>
    <w:p>
      <w:pPr>
        <w:pStyle w:val="5"/>
        <w:keepNext/>
        <w:keepLines/>
        <w:pageBreakBefore w:val="0"/>
        <w:widowControl w:val="0"/>
        <w:numPr>
          <w:ilvl w:val="0"/>
          <w:numId w:val="3"/>
        </w:numPr>
        <w:kinsoku/>
        <w:wordWrap/>
        <w:overflowPunct/>
        <w:topLinePunct w:val="0"/>
        <w:autoSpaceDE/>
        <w:autoSpaceDN/>
        <w:bidi w:val="0"/>
        <w:adjustRightInd/>
        <w:snapToGrid/>
        <w:spacing w:after="0" w:line="360" w:lineRule="auto"/>
        <w:textAlignment w:val="auto"/>
        <w:outlineLvl w:val="1"/>
        <w:rPr>
          <w:rFonts w:hint="eastAsia" w:ascii="宋体" w:hAnsi="宋体" w:eastAsia="宋体" w:cs="宋体"/>
          <w:b/>
          <w:bCs/>
          <w:color w:val="auto"/>
          <w:sz w:val="21"/>
          <w:szCs w:val="21"/>
          <w:highlight w:val="none"/>
        </w:rPr>
      </w:pPr>
      <w:bookmarkStart w:id="12" w:name="_Toc8796"/>
      <w:bookmarkStart w:id="13" w:name="_Toc17139"/>
      <w:bookmarkStart w:id="14" w:name="_Toc864"/>
      <w:bookmarkStart w:id="15" w:name="_Toc1956"/>
      <w:bookmarkStart w:id="16" w:name="_Toc29047"/>
      <w:bookmarkStart w:id="17" w:name="_Toc17033"/>
      <w:bookmarkStart w:id="18" w:name="_Toc4088"/>
      <w:bookmarkStart w:id="19" w:name="_Toc398107827"/>
      <w:r>
        <w:rPr>
          <w:rFonts w:hint="eastAsia" w:ascii="宋体" w:hAnsi="宋体" w:eastAsia="宋体" w:cs="宋体"/>
          <w:b/>
          <w:bCs/>
          <w:color w:val="auto"/>
          <w:sz w:val="21"/>
          <w:szCs w:val="21"/>
          <w:highlight w:val="none"/>
        </w:rPr>
        <w:t>招标条件</w:t>
      </w:r>
      <w:bookmarkEnd w:id="12"/>
      <w:bookmarkEnd w:id="13"/>
      <w:bookmarkEnd w:id="14"/>
      <w:bookmarkEnd w:id="15"/>
      <w:bookmarkEnd w:id="16"/>
      <w:bookmarkEnd w:id="17"/>
      <w:bookmarkEnd w:id="18"/>
      <w:bookmarkEnd w:id="19"/>
    </w:p>
    <w:p>
      <w:pPr>
        <w:keepNext w:val="0"/>
        <w:keepLines w:val="0"/>
        <w:pageBreakBefore w:val="0"/>
        <w:widowControl w:val="0"/>
        <w:kinsoku/>
        <w:wordWrap/>
        <w:overflowPunct/>
        <w:topLinePunct w:val="0"/>
        <w:autoSpaceDE/>
        <w:autoSpaceDN/>
        <w:bidi w:val="0"/>
        <w:adjustRightInd w:val="0"/>
        <w:snapToGrid w:val="0"/>
        <w:spacing w:after="157" w:afterLines="50" w:line="360" w:lineRule="auto"/>
        <w:ind w:firstLine="420" w:firstLineChars="200"/>
        <w:textAlignment w:val="auto"/>
        <w:outlineLvl w:val="9"/>
        <w:rPr>
          <w:rFonts w:hint="eastAsia" w:ascii="宋体" w:hAnsi="宋体" w:cs="宋体"/>
          <w:color w:val="auto"/>
          <w:szCs w:val="21"/>
          <w:highlight w:val="none"/>
        </w:rPr>
      </w:pPr>
      <w:bookmarkStart w:id="20" w:name="_Toc398107828"/>
      <w:r>
        <w:rPr>
          <w:rFonts w:hint="eastAsia" w:ascii="宋体" w:hAnsi="宋体" w:cs="宋体"/>
          <w:color w:val="auto"/>
          <w:szCs w:val="21"/>
          <w:highlight w:val="none"/>
        </w:rPr>
        <w:t>本招标项目</w:t>
      </w:r>
      <w:r>
        <w:rPr>
          <w:rFonts w:hint="eastAsia" w:ascii="宋体" w:hAnsi="宋体" w:cs="宋体"/>
          <w:color w:val="auto"/>
          <w:szCs w:val="21"/>
          <w:highlight w:val="none"/>
          <w:u w:val="single"/>
        </w:rPr>
        <w:t>（项目名称）</w:t>
      </w:r>
      <w:r>
        <w:rPr>
          <w:rFonts w:hint="eastAsia" w:ascii="宋体" w:hAnsi="宋体" w:cs="宋体"/>
          <w:color w:val="auto"/>
          <w:szCs w:val="21"/>
          <w:highlight w:val="none"/>
        </w:rPr>
        <w:t>已</w:t>
      </w:r>
      <w:r>
        <w:rPr>
          <w:rFonts w:hint="eastAsia" w:ascii="宋体" w:hAnsi="宋体" w:cs="宋体"/>
          <w:color w:val="auto"/>
          <w:szCs w:val="21"/>
          <w:highlight w:val="none"/>
          <w:lang w:val="en-US" w:eastAsia="zh-CN"/>
        </w:rPr>
        <w:t>经</w:t>
      </w:r>
      <w:r>
        <w:rPr>
          <w:rFonts w:hint="eastAsia" w:ascii="宋体" w:hAnsi="宋体" w:cs="宋体"/>
          <w:color w:val="auto"/>
          <w:szCs w:val="21"/>
          <w:highlight w:val="none"/>
        </w:rPr>
        <w:t>由</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（项目审批、核准或备案机关名称）</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以</w:t>
      </w:r>
      <w:r>
        <w:rPr>
          <w:rFonts w:hint="eastAsia" w:ascii="宋体" w:hAnsi="宋体" w:cs="宋体"/>
          <w:color w:val="auto"/>
          <w:szCs w:val="21"/>
          <w:highlight w:val="none"/>
          <w:u w:val="single"/>
        </w:rPr>
        <w:t>（批文名称及编号）</w:t>
      </w:r>
      <w:r>
        <w:rPr>
          <w:rFonts w:hint="eastAsia" w:ascii="宋体" w:hAnsi="宋体" w:cs="宋体"/>
          <w:color w:val="auto"/>
          <w:szCs w:val="21"/>
          <w:highlight w:val="none"/>
        </w:rPr>
        <w:t>批准建设，招标人为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，招标代理机构为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，建设资金来自</w:t>
      </w:r>
      <w:r>
        <w:rPr>
          <w:rFonts w:hint="eastAsia" w:ascii="宋体" w:hAnsi="宋体" w:cs="宋体"/>
          <w:color w:val="auto"/>
          <w:szCs w:val="21"/>
          <w:highlight w:val="none"/>
          <w:u w:val="single"/>
        </w:rPr>
        <w:t xml:space="preserve">  （资金来源）</w:t>
      </w:r>
      <w:r>
        <w:rPr>
          <w:rFonts w:hint="eastAsia" w:ascii="宋体" w:hAnsi="宋体" w:cs="宋体"/>
          <w:color w:val="auto"/>
          <w:szCs w:val="21"/>
          <w:highlight w:val="none"/>
          <w:u w:val="none"/>
          <w:lang w:eastAsia="zh-CN"/>
        </w:rPr>
        <w:t>。</w:t>
      </w:r>
      <w:r>
        <w:rPr>
          <w:rFonts w:hint="eastAsia" w:ascii="宋体" w:hAnsi="宋体" w:cs="宋体"/>
          <w:color w:val="auto"/>
          <w:szCs w:val="21"/>
          <w:highlight w:val="none"/>
        </w:rPr>
        <w:t>项目已具备招标条件，现对</w:t>
      </w:r>
      <w:r>
        <w:rPr>
          <w:rFonts w:hint="eastAsia" w:ascii="宋体" w:hAnsi="宋体" w:cs="宋体"/>
          <w:color w:val="auto"/>
          <w:szCs w:val="21"/>
          <w:highlight w:val="none"/>
          <w:u w:val="single"/>
          <w:lang w:val="en-US" w:eastAsia="zh-CN"/>
        </w:rPr>
        <w:t xml:space="preserve"> （标段名称） </w:t>
      </w:r>
      <w:r>
        <w:rPr>
          <w:rFonts w:hint="eastAsia" w:ascii="宋体" w:hAnsi="宋体" w:cs="宋体"/>
          <w:color w:val="auto"/>
          <w:szCs w:val="21"/>
          <w:highlight w:val="none"/>
        </w:rPr>
        <w:t>进行公开招标。</w:t>
      </w:r>
    </w:p>
    <w:p>
      <w:pPr>
        <w:pStyle w:val="5"/>
        <w:keepNext/>
        <w:keepLines/>
        <w:pageBreakBefore w:val="0"/>
        <w:widowControl w:val="0"/>
        <w:numPr>
          <w:ilvl w:val="0"/>
          <w:numId w:val="4"/>
        </w:numPr>
        <w:kinsoku/>
        <w:wordWrap/>
        <w:overflowPunct/>
        <w:topLinePunct w:val="0"/>
        <w:autoSpaceDE/>
        <w:autoSpaceDN/>
        <w:bidi w:val="0"/>
        <w:adjustRightInd/>
        <w:snapToGrid/>
        <w:spacing w:before="0" w:after="0" w:line="360" w:lineRule="auto"/>
        <w:textAlignment w:val="auto"/>
        <w:outlineLvl w:val="1"/>
        <w:rPr>
          <w:rFonts w:hint="eastAsia" w:ascii="宋体" w:hAnsi="宋体" w:eastAsia="宋体" w:cs="宋体"/>
          <w:b/>
          <w:bCs/>
          <w:color w:val="auto"/>
          <w:sz w:val="21"/>
          <w:szCs w:val="21"/>
          <w:highlight w:val="none"/>
        </w:rPr>
      </w:pPr>
      <w:bookmarkStart w:id="21" w:name="_Toc25314"/>
      <w:bookmarkStart w:id="22" w:name="_Toc4527"/>
      <w:bookmarkStart w:id="23" w:name="_Toc292"/>
      <w:bookmarkStart w:id="24" w:name="_Toc15518"/>
      <w:bookmarkStart w:id="25" w:name="_Toc11646"/>
      <w:bookmarkStart w:id="26" w:name="_Toc18995"/>
      <w:bookmarkStart w:id="27" w:name="_Toc23991"/>
      <w:r>
        <w:rPr>
          <w:rFonts w:hint="eastAsia" w:ascii="宋体" w:hAnsi="宋体" w:eastAsia="宋体" w:cs="宋体"/>
          <w:b/>
          <w:bCs/>
          <w:color w:val="auto"/>
          <w:sz w:val="21"/>
          <w:szCs w:val="21"/>
          <w:highlight w:val="none"/>
        </w:rPr>
        <w:t>项目概况与招标范围</w:t>
      </w:r>
      <w:bookmarkEnd w:id="20"/>
      <w:bookmarkEnd w:id="21"/>
      <w:bookmarkEnd w:id="22"/>
      <w:bookmarkEnd w:id="23"/>
      <w:bookmarkEnd w:id="24"/>
      <w:bookmarkEnd w:id="25"/>
      <w:bookmarkEnd w:id="26"/>
      <w:bookmarkEnd w:id="27"/>
    </w:p>
    <w:p>
      <w:pPr>
        <w:adjustRightInd w:val="0"/>
        <w:snapToGrid w:val="0"/>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2.1</w:t>
      </w:r>
      <w:r>
        <w:rPr>
          <w:rFonts w:hint="eastAsia" w:ascii="宋体" w:hAnsi="宋体" w:cs="宋体"/>
          <w:color w:val="auto"/>
          <w:sz w:val="21"/>
          <w:szCs w:val="21"/>
          <w:highlight w:val="none"/>
          <w:lang w:val="en-US" w:eastAsia="zh-CN"/>
        </w:rPr>
        <w:t>项目</w:t>
      </w:r>
      <w:r>
        <w:rPr>
          <w:rFonts w:hint="eastAsia" w:ascii="宋体" w:hAnsi="宋体" w:eastAsia="宋体" w:cs="宋体"/>
          <w:color w:val="auto"/>
          <w:sz w:val="21"/>
          <w:szCs w:val="21"/>
          <w:highlight w:val="none"/>
        </w:rPr>
        <w:t>地点：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pPr>
        <w:adjustRightInd w:val="0"/>
        <w:snapToGrid w:val="0"/>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2</w:t>
      </w:r>
      <w:r>
        <w:rPr>
          <w:rFonts w:hint="eastAsia" w:ascii="宋体" w:hAnsi="宋体" w:cs="宋体"/>
          <w:color w:val="auto"/>
          <w:sz w:val="21"/>
          <w:szCs w:val="21"/>
          <w:highlight w:val="none"/>
          <w:lang w:val="en-US" w:eastAsia="zh-CN"/>
        </w:rPr>
        <w:t>工程</w:t>
      </w:r>
      <w:r>
        <w:rPr>
          <w:rFonts w:hint="eastAsia" w:ascii="宋体" w:hAnsi="宋体" w:eastAsia="宋体" w:cs="宋体"/>
          <w:color w:val="auto"/>
          <w:sz w:val="21"/>
          <w:szCs w:val="21"/>
          <w:highlight w:val="none"/>
        </w:rPr>
        <w:t>规模：</w:t>
      </w:r>
      <w:r>
        <w:rPr>
          <w:rFonts w:hint="eastAsia" w:ascii="宋体" w:hAnsi="宋体" w:eastAsia="宋体" w:cs="宋体"/>
          <w:color w:val="auto"/>
          <w:sz w:val="21"/>
          <w:szCs w:val="21"/>
          <w:highlight w:val="none"/>
          <w:u w:val="single"/>
        </w:rPr>
        <w:t>（工程特征、结构层次、建筑高度、道路宽度长度等）</w:t>
      </w:r>
    </w:p>
    <w:p>
      <w:pPr>
        <w:adjustRightInd w:val="0"/>
        <w:snapToGrid w:val="0"/>
        <w:spacing w:line="360" w:lineRule="auto"/>
        <w:ind w:firstLine="420" w:firstLineChars="200"/>
        <w:rPr>
          <w:rFonts w:hint="default" w:ascii="宋体" w:hAnsi="宋体" w:eastAsia="宋体" w:cs="宋体"/>
          <w:color w:val="auto"/>
          <w:szCs w:val="21"/>
          <w:highlight w:val="none"/>
          <w:u w:val="none"/>
          <w:lang w:val="en-US" w:eastAsia="zh-CN"/>
        </w:rPr>
      </w:pPr>
      <w:r>
        <w:rPr>
          <w:rFonts w:hint="eastAsia" w:ascii="宋体" w:hAnsi="宋体" w:eastAsia="宋体" w:cs="宋体"/>
          <w:color w:val="auto"/>
          <w:szCs w:val="21"/>
          <w:highlight w:val="none"/>
          <w:u w:val="none"/>
          <w:lang w:val="en-US" w:eastAsia="zh-CN"/>
        </w:rPr>
        <w:t>2.3工期要求：</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none"/>
          <w:lang w:val="en-US" w:eastAsia="zh-CN"/>
        </w:rPr>
        <w:t>日历天</w:t>
      </w:r>
    </w:p>
    <w:p>
      <w:pPr>
        <w:adjustRightInd w:val="0"/>
        <w:snapToGrid w:val="0"/>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2.</w:t>
      </w: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招标范围</w:t>
      </w:r>
      <w:r>
        <w:rPr>
          <w:rFonts w:hint="eastAsia" w:ascii="宋体" w:hAnsi="宋体" w:eastAsia="宋体" w:cs="宋体"/>
          <w:color w:val="auto"/>
          <w:sz w:val="21"/>
          <w:szCs w:val="21"/>
          <w:highlight w:val="none"/>
          <w:lang w:val="en-US" w:eastAsia="zh-CN"/>
        </w:rPr>
        <w:t>及标段划分</w:t>
      </w:r>
    </w:p>
    <w:tbl>
      <w:tblPr>
        <w:tblStyle w:val="39"/>
        <w:tblW w:w="81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3"/>
        <w:gridCol w:w="2283"/>
        <w:gridCol w:w="2221"/>
        <w:gridCol w:w="2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32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eastAsia" w:ascii="宋体" w:hAnsi="宋体" w:cs="宋体"/>
                <w:color w:val="auto"/>
                <w:szCs w:val="21"/>
                <w:highlight w:val="none"/>
                <w:u w:val="none"/>
                <w:vertAlign w:val="baseline"/>
                <w:lang w:val="en-US" w:eastAsia="zh-CN"/>
              </w:rPr>
            </w:pPr>
            <w:r>
              <w:rPr>
                <w:rFonts w:hint="eastAsia" w:ascii="宋体" w:hAnsi="宋体" w:cs="宋体"/>
                <w:color w:val="auto"/>
                <w:szCs w:val="21"/>
                <w:highlight w:val="none"/>
                <w:u w:val="none"/>
                <w:vertAlign w:val="baseline"/>
                <w:lang w:val="en-US" w:eastAsia="zh-CN"/>
              </w:rPr>
              <w:t>标段编号</w:t>
            </w:r>
          </w:p>
        </w:tc>
        <w:tc>
          <w:tcPr>
            <w:tcW w:w="228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eastAsia" w:ascii="宋体" w:hAnsi="宋体" w:cs="宋体"/>
                <w:color w:val="auto"/>
                <w:szCs w:val="21"/>
                <w:highlight w:val="none"/>
                <w:u w:val="none"/>
                <w:vertAlign w:val="baseline"/>
                <w:lang w:val="en-US" w:eastAsia="zh-CN"/>
              </w:rPr>
            </w:pPr>
            <w:r>
              <w:rPr>
                <w:rFonts w:hint="eastAsia" w:ascii="宋体" w:hAnsi="宋体" w:cs="宋体"/>
                <w:color w:val="auto"/>
                <w:szCs w:val="21"/>
                <w:highlight w:val="none"/>
                <w:u w:val="none"/>
                <w:vertAlign w:val="baseline"/>
                <w:lang w:val="en-US" w:eastAsia="zh-CN"/>
              </w:rPr>
              <w:t>标段名称</w:t>
            </w:r>
          </w:p>
        </w:tc>
        <w:tc>
          <w:tcPr>
            <w:tcW w:w="2221"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eastAsia" w:ascii="宋体" w:hAnsi="宋体" w:cs="宋体"/>
                <w:color w:val="auto"/>
                <w:szCs w:val="21"/>
                <w:highlight w:val="none"/>
                <w:u w:val="none"/>
                <w:vertAlign w:val="baseline"/>
                <w:lang w:val="en-US" w:eastAsia="zh-CN"/>
              </w:rPr>
            </w:pPr>
            <w:r>
              <w:rPr>
                <w:rFonts w:hint="eastAsia" w:ascii="宋体" w:hAnsi="宋体" w:cs="宋体"/>
                <w:color w:val="auto"/>
                <w:szCs w:val="21"/>
                <w:highlight w:val="none"/>
                <w:u w:val="none"/>
                <w:vertAlign w:val="baseline"/>
                <w:lang w:val="en-US" w:eastAsia="zh-CN"/>
              </w:rPr>
              <w:t>发包内容</w:t>
            </w:r>
          </w:p>
        </w:tc>
        <w:tc>
          <w:tcPr>
            <w:tcW w:w="233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eastAsia" w:ascii="宋体" w:hAnsi="宋体" w:cs="宋体"/>
                <w:color w:val="auto"/>
                <w:szCs w:val="21"/>
                <w:highlight w:val="none"/>
                <w:u w:val="none"/>
                <w:vertAlign w:val="baseline"/>
                <w:lang w:val="en-US" w:eastAsia="zh-CN"/>
              </w:rPr>
            </w:pPr>
            <w:r>
              <w:rPr>
                <w:rFonts w:hint="eastAsia" w:ascii="宋体" w:hAnsi="宋体" w:cs="宋体"/>
                <w:color w:val="auto"/>
                <w:szCs w:val="21"/>
                <w:highlight w:val="none"/>
                <w:u w:val="none"/>
                <w:vertAlign w:val="baseline"/>
                <w:lang w:val="en-US" w:eastAsia="zh-CN"/>
              </w:rPr>
              <w:t>合同估算价（万元）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1323" w:type="dxa"/>
            <w:vAlign w:val="top"/>
          </w:tcPr>
          <w:p>
            <w:pPr>
              <w:adjustRightInd w:val="0"/>
              <w:snapToGrid w:val="0"/>
              <w:spacing w:line="360" w:lineRule="auto"/>
              <w:rPr>
                <w:rFonts w:hint="eastAsia" w:ascii="宋体" w:hAnsi="宋体" w:cs="宋体"/>
                <w:color w:val="auto"/>
                <w:szCs w:val="21"/>
                <w:highlight w:val="none"/>
                <w:u w:val="none"/>
                <w:vertAlign w:val="baseline"/>
                <w:lang w:val="en-US" w:eastAsia="zh-CN"/>
              </w:rPr>
            </w:pPr>
          </w:p>
        </w:tc>
        <w:tc>
          <w:tcPr>
            <w:tcW w:w="2283" w:type="dxa"/>
            <w:vAlign w:val="top"/>
          </w:tcPr>
          <w:p>
            <w:pPr>
              <w:adjustRightInd w:val="0"/>
              <w:snapToGrid w:val="0"/>
              <w:spacing w:line="360" w:lineRule="auto"/>
              <w:rPr>
                <w:rFonts w:hint="eastAsia" w:ascii="宋体" w:hAnsi="宋体" w:cs="宋体"/>
                <w:color w:val="auto"/>
                <w:szCs w:val="21"/>
                <w:highlight w:val="none"/>
                <w:u w:val="none"/>
                <w:vertAlign w:val="baseline"/>
                <w:lang w:val="en-US" w:eastAsia="zh-CN"/>
              </w:rPr>
            </w:pPr>
          </w:p>
        </w:tc>
        <w:tc>
          <w:tcPr>
            <w:tcW w:w="2221" w:type="dxa"/>
            <w:vAlign w:val="top"/>
          </w:tcPr>
          <w:p>
            <w:pPr>
              <w:adjustRightInd w:val="0"/>
              <w:snapToGrid w:val="0"/>
              <w:spacing w:line="360" w:lineRule="auto"/>
              <w:rPr>
                <w:rFonts w:hint="eastAsia" w:ascii="宋体" w:hAnsi="宋体" w:cs="宋体"/>
                <w:color w:val="auto"/>
                <w:szCs w:val="21"/>
                <w:highlight w:val="none"/>
                <w:u w:val="none"/>
                <w:vertAlign w:val="baseline"/>
                <w:lang w:val="en-US" w:eastAsia="zh-CN"/>
              </w:rPr>
            </w:pPr>
          </w:p>
        </w:tc>
        <w:tc>
          <w:tcPr>
            <w:tcW w:w="2330" w:type="dxa"/>
            <w:vAlign w:val="top"/>
          </w:tcPr>
          <w:p>
            <w:pPr>
              <w:adjustRightInd w:val="0"/>
              <w:snapToGrid w:val="0"/>
              <w:spacing w:line="360" w:lineRule="auto"/>
              <w:rPr>
                <w:rFonts w:hint="eastAsia" w:ascii="宋体" w:hAnsi="宋体" w:cs="宋体"/>
                <w:color w:val="auto"/>
                <w:szCs w:val="21"/>
                <w:highlight w:val="none"/>
                <w:u w:val="none"/>
                <w:vertAlign w:val="baseline"/>
                <w:lang w:val="en-US" w:eastAsia="zh-CN"/>
              </w:rPr>
            </w:pPr>
          </w:p>
        </w:tc>
      </w:tr>
    </w:tbl>
    <w:p>
      <w:pPr>
        <w:keepNext w:val="0"/>
        <w:keepLines w:val="0"/>
        <w:pageBreakBefore w:val="0"/>
        <w:widowControl w:val="0"/>
        <w:kinsoku/>
        <w:wordWrap/>
        <w:overflowPunct/>
        <w:topLinePunct w:val="0"/>
        <w:autoSpaceDE/>
        <w:autoSpaceDN/>
        <w:bidi w:val="0"/>
        <w:adjustRightInd w:val="0"/>
        <w:snapToGrid w:val="0"/>
        <w:spacing w:before="0" w:beforeLines="50" w:after="0" w:line="360" w:lineRule="auto"/>
        <w:ind w:firstLine="420" w:firstLineChars="200"/>
        <w:textAlignment w:val="auto"/>
        <w:outlineLvl w:val="9"/>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lang w:val="en-US" w:eastAsia="zh-CN"/>
        </w:rPr>
        <w:t>2.</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 xml:space="preserve"> 付款方式：</w:t>
      </w:r>
      <w:r>
        <w:rPr>
          <w:rFonts w:hint="eastAsia" w:ascii="宋体" w:hAnsi="宋体" w:eastAsia="宋体" w:cs="宋体"/>
          <w:color w:val="auto"/>
          <w:sz w:val="21"/>
          <w:szCs w:val="21"/>
          <w:highlight w:val="none"/>
          <w:u w:val="single"/>
          <w:lang w:val="en-US" w:eastAsia="zh-CN"/>
        </w:rPr>
        <w:t xml:space="preserve">                                               </w:t>
      </w:r>
    </w:p>
    <w:p>
      <w:pPr>
        <w:pStyle w:val="5"/>
        <w:keepNext/>
        <w:keepLines/>
        <w:pageBreakBefore w:val="0"/>
        <w:widowControl w:val="0"/>
        <w:kinsoku/>
        <w:wordWrap/>
        <w:overflowPunct/>
        <w:topLinePunct w:val="0"/>
        <w:autoSpaceDE/>
        <w:autoSpaceDN/>
        <w:bidi w:val="0"/>
        <w:adjustRightInd/>
        <w:snapToGrid/>
        <w:spacing w:before="157" w:beforeLines="50" w:after="0" w:line="360" w:lineRule="auto"/>
        <w:textAlignment w:val="auto"/>
        <w:outlineLvl w:val="1"/>
        <w:rPr>
          <w:rFonts w:hint="eastAsia" w:ascii="宋体" w:hAnsi="宋体" w:eastAsia="宋体" w:cs="宋体"/>
          <w:b/>
          <w:bCs/>
          <w:color w:val="auto"/>
          <w:sz w:val="21"/>
          <w:szCs w:val="21"/>
          <w:highlight w:val="none"/>
        </w:rPr>
      </w:pPr>
      <w:bookmarkStart w:id="28" w:name="_Toc18140"/>
      <w:bookmarkStart w:id="29" w:name="_Toc4361"/>
      <w:bookmarkStart w:id="30" w:name="_Toc439"/>
      <w:bookmarkStart w:id="31" w:name="_Toc23727"/>
      <w:bookmarkStart w:id="32" w:name="_Toc31301"/>
      <w:bookmarkStart w:id="33" w:name="_Toc21608"/>
      <w:bookmarkStart w:id="34" w:name="_Toc398107829"/>
      <w:bookmarkStart w:id="35" w:name="_Toc29585"/>
      <w:r>
        <w:rPr>
          <w:rFonts w:hint="eastAsia" w:ascii="宋体" w:hAnsi="宋体" w:eastAsia="宋体" w:cs="宋体"/>
          <w:b/>
          <w:bCs/>
          <w:color w:val="auto"/>
          <w:sz w:val="21"/>
          <w:szCs w:val="21"/>
          <w:highlight w:val="none"/>
        </w:rPr>
        <w:t>3.</w:t>
      </w:r>
      <w:r>
        <w:rPr>
          <w:rFonts w:hint="eastAsia" w:ascii="宋体" w:hAnsi="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投标人资格要求</w:t>
      </w:r>
      <w:bookmarkEnd w:id="28"/>
      <w:bookmarkEnd w:id="29"/>
      <w:bookmarkEnd w:id="30"/>
      <w:bookmarkEnd w:id="31"/>
      <w:bookmarkEnd w:id="32"/>
      <w:bookmarkEnd w:id="33"/>
      <w:bookmarkEnd w:id="34"/>
      <w:bookmarkEnd w:id="35"/>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3.1投标人资质条件：</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具备</w:t>
      </w:r>
      <w:r>
        <w:rPr>
          <w:rFonts w:hint="eastAsia" w:ascii="宋体" w:hAnsi="宋体" w:cs="宋体"/>
          <w:color w:val="auto"/>
          <w:szCs w:val="21"/>
          <w:highlight w:val="none"/>
          <w:u w:val="single"/>
        </w:rPr>
        <w:t xml:space="preserve">                 </w:t>
      </w:r>
      <w:r>
        <w:rPr>
          <w:rFonts w:hint="eastAsia" w:ascii="仿宋_GB2312" w:hAnsi="仿宋_GB2312" w:eastAsia="仿宋_GB2312" w:cs="仿宋_GB2312"/>
          <w:color w:val="auto"/>
          <w:szCs w:val="21"/>
          <w:highlight w:val="none"/>
          <w:u w:val="single"/>
        </w:rPr>
        <w:t>\</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及以上资质；</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（2）具备有效的营业执照；</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3.2投标人拟派项目负责人资格：</w:t>
      </w:r>
    </w:p>
    <w:p>
      <w:pPr>
        <w:adjustRightInd w:val="0"/>
        <w:snapToGrid w:val="0"/>
        <w:spacing w:line="360" w:lineRule="auto"/>
        <w:ind w:firstLine="420" w:firstLineChars="200"/>
        <w:rPr>
          <w:rFonts w:hint="eastAsia" w:ascii="宋体" w:hAnsi="宋体" w:cs="宋体"/>
          <w:color w:val="auto"/>
          <w:szCs w:val="21"/>
          <w:highlight w:val="none"/>
          <w:lang w:eastAsia="zh-CN"/>
        </w:rPr>
      </w:pPr>
      <w:r>
        <w:rPr>
          <w:rFonts w:hint="eastAsia" w:ascii="宋体" w:hAnsi="宋体" w:cs="宋体"/>
          <w:color w:val="auto"/>
          <w:szCs w:val="21"/>
          <w:highlight w:val="none"/>
        </w:rPr>
        <w:t>投标人拟派项目负责人系已在投标人单位注册并具备</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仿宋_GB2312" w:hAnsi="仿宋_GB2312" w:eastAsia="仿宋_GB2312" w:cs="仿宋_GB2312"/>
          <w:color w:val="auto"/>
          <w:szCs w:val="21"/>
          <w:highlight w:val="none"/>
          <w:u w:val="single"/>
          <w:lang w:val="en-US" w:eastAsia="zh-CN"/>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资格</w:t>
      </w:r>
      <w:r>
        <w:rPr>
          <w:rFonts w:hint="eastAsia" w:ascii="宋体" w:hAnsi="宋体" w:cs="宋体"/>
          <w:color w:val="auto"/>
          <w:szCs w:val="21"/>
          <w:highlight w:val="none"/>
          <w:lang w:eastAsia="zh-CN"/>
        </w:rPr>
        <w:t>。</w:t>
      </w:r>
    </w:p>
    <w:p>
      <w:pPr>
        <w:adjustRightInd w:val="0"/>
        <w:snapToGrid w:val="0"/>
        <w:spacing w:line="360" w:lineRule="auto"/>
        <w:ind w:firstLine="420" w:firstLineChars="200"/>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3.3 投标人及拟派项目负责人应具备的其他要求：</w:t>
      </w:r>
    </w:p>
    <w:p>
      <w:pPr>
        <w:numPr>
          <w:ilvl w:val="0"/>
          <w:numId w:val="0"/>
        </w:numPr>
        <w:adjustRightInd w:val="0"/>
        <w:snapToGrid w:val="0"/>
        <w:spacing w:line="360" w:lineRule="auto"/>
        <w:ind w:firstLine="420" w:firstLineChars="200"/>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3.4 业绩要求</w:t>
      </w:r>
    </w:p>
    <w:p>
      <w:pPr>
        <w:adjustRightInd w:val="0"/>
        <w:snapToGrid w:val="0"/>
        <w:spacing w:line="360" w:lineRule="auto"/>
        <w:ind w:firstLine="424" w:firstLineChars="202"/>
        <w:rPr>
          <w:rFonts w:ascii="宋体" w:hAnsi="宋体" w:cs="宋体"/>
          <w:color w:val="auto"/>
          <w:szCs w:val="21"/>
          <w:highlight w:val="none"/>
        </w:rPr>
      </w:pPr>
      <w:r>
        <w:rPr>
          <w:rFonts w:hint="eastAsia" w:ascii="宋体" w:hAnsi="宋体" w:cs="宋体"/>
          <w:color w:val="auto"/>
          <w:szCs w:val="21"/>
          <w:highlight w:val="none"/>
        </w:rPr>
        <w:t>是否有此类要求：□是  □否</w:t>
      </w:r>
    </w:p>
    <w:p>
      <w:pPr>
        <w:adjustRightInd w:val="0"/>
        <w:snapToGrid w:val="0"/>
        <w:spacing w:line="360" w:lineRule="auto"/>
        <w:ind w:firstLine="424" w:firstLineChars="202"/>
        <w:rPr>
          <w:rFonts w:hint="eastAsia" w:ascii="宋体" w:hAnsi="宋体" w:cs="宋体"/>
          <w:color w:val="auto"/>
          <w:szCs w:val="21"/>
          <w:highlight w:val="none"/>
        </w:rPr>
      </w:pPr>
      <w:r>
        <w:rPr>
          <w:rFonts w:hint="eastAsia" w:ascii="宋体" w:hAnsi="宋体" w:cs="宋体"/>
          <w:color w:val="auto"/>
          <w:szCs w:val="21"/>
          <w:highlight w:val="none"/>
        </w:rPr>
        <w:t>投标人承担过类似工程；</w:t>
      </w:r>
    </w:p>
    <w:p>
      <w:pPr>
        <w:adjustRightInd w:val="0"/>
        <w:snapToGrid w:val="0"/>
        <w:spacing w:line="360" w:lineRule="auto"/>
        <w:ind w:firstLine="424" w:firstLineChars="202"/>
        <w:rPr>
          <w:rFonts w:hint="eastAsia" w:ascii="宋体" w:hAnsi="宋体" w:cs="宋体"/>
          <w:color w:val="auto"/>
          <w:szCs w:val="21"/>
          <w:highlight w:val="none"/>
        </w:rPr>
      </w:pPr>
      <w:r>
        <w:rPr>
          <w:rFonts w:hint="eastAsia" w:ascii="宋体" w:hAnsi="宋体" w:cs="宋体"/>
          <w:color w:val="auto"/>
          <w:szCs w:val="21"/>
          <w:highlight w:val="none"/>
        </w:rPr>
        <w:t>类似工程指：</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adjustRightInd w:val="0"/>
        <w:snapToGrid w:val="0"/>
        <w:spacing w:line="360" w:lineRule="auto"/>
        <w:ind w:firstLine="424" w:firstLineChars="202"/>
        <w:rPr>
          <w:rFonts w:hint="eastAsia" w:ascii="宋体" w:hAnsi="宋体" w:cs="宋体"/>
          <w:color w:val="auto"/>
          <w:szCs w:val="21"/>
          <w:highlight w:val="none"/>
        </w:rPr>
      </w:pPr>
      <w:r>
        <w:rPr>
          <w:rFonts w:hint="eastAsia" w:ascii="宋体" w:hAnsi="宋体" w:cs="宋体"/>
          <w:color w:val="auto"/>
          <w:szCs w:val="21"/>
          <w:highlight w:val="none"/>
        </w:rPr>
        <w:t>有效期自</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日起至招标公告发布之日止。以</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为准。</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信誉要求：</w:t>
      </w:r>
      <w:r>
        <w:rPr>
          <w:rFonts w:hint="eastAsia" w:ascii="宋体" w:hAnsi="宋体" w:cs="宋体"/>
          <w:color w:val="auto"/>
          <w:szCs w:val="21"/>
          <w:highlight w:val="none"/>
          <w:lang w:val="en-US" w:eastAsia="zh-CN"/>
        </w:rPr>
        <w:t>投标截止时，</w:t>
      </w:r>
      <w:r>
        <w:rPr>
          <w:rFonts w:hint="eastAsia" w:ascii="宋体" w:hAnsi="宋体" w:cs="宋体"/>
          <w:color w:val="auto"/>
          <w:szCs w:val="21"/>
          <w:highlight w:val="none"/>
        </w:rPr>
        <w:t>投标人及拟派项目负责人不得存在下列情形：</w:t>
      </w:r>
    </w:p>
    <w:p>
      <w:pPr>
        <w:pStyle w:val="2"/>
        <w:numPr>
          <w:ilvl w:val="-1"/>
          <w:numId w:val="0"/>
        </w:numPr>
        <w:spacing w:before="0"/>
        <w:ind w:firstLine="480"/>
        <w:rPr>
          <w:rFonts w:hint="eastAsia"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 w:val="21"/>
          <w:szCs w:val="21"/>
          <w:highlight w:val="none"/>
        </w:rPr>
        <w:t>在江苏建设工程招标网</w:t>
      </w:r>
      <w:r>
        <w:rPr>
          <w:rFonts w:hint="eastAsia" w:ascii="宋体" w:hAnsi="宋体" w:cs="宋体"/>
          <w:color w:val="auto"/>
          <w:sz w:val="21"/>
          <w:szCs w:val="21"/>
          <w:highlight w:val="none"/>
          <w:lang w:val="en-US" w:eastAsia="zh-CN"/>
        </w:rPr>
        <w:t>的曝光台</w:t>
      </w:r>
      <w:r>
        <w:rPr>
          <w:rFonts w:hint="eastAsia" w:ascii="宋体" w:hAnsi="宋体" w:cs="宋体"/>
          <w:color w:val="auto"/>
          <w:sz w:val="21"/>
          <w:szCs w:val="21"/>
          <w:highlight w:val="none"/>
        </w:rPr>
        <w:t>上被曝光且正在曝光期间的；</w:t>
      </w:r>
    </w:p>
    <w:p>
      <w:pPr>
        <w:pStyle w:val="2"/>
        <w:numPr>
          <w:ilvl w:val="-1"/>
          <w:numId w:val="0"/>
        </w:numPr>
        <w:spacing w:before="0"/>
        <w:ind w:firstLine="480"/>
        <w:rPr>
          <w:rFonts w:hint="eastAsia" w:ascii="宋体" w:hAnsi="宋体" w:cs="宋体"/>
          <w:color w:val="auto"/>
          <w:sz w:val="21"/>
          <w:szCs w:val="21"/>
          <w:highlight w:val="none"/>
        </w:rPr>
      </w:pPr>
      <w:r>
        <w:rPr>
          <w:rFonts w:hint="eastAsia" w:cs="宋体"/>
          <w:color w:val="auto"/>
          <w:szCs w:val="21"/>
          <w:highlight w:val="none"/>
          <w:lang w:eastAsia="zh-CN"/>
        </w:rPr>
        <w:t>（</w:t>
      </w:r>
      <w:r>
        <w:rPr>
          <w:rFonts w:hint="eastAsia" w:cs="宋体"/>
          <w:color w:val="auto"/>
          <w:szCs w:val="21"/>
          <w:highlight w:val="none"/>
          <w:lang w:val="en-US" w:eastAsia="zh-CN"/>
        </w:rPr>
        <w:t>2</w:t>
      </w:r>
      <w:r>
        <w:rPr>
          <w:rFonts w:hint="eastAsia" w:cs="宋体"/>
          <w:color w:val="auto"/>
          <w:szCs w:val="21"/>
          <w:highlight w:val="none"/>
          <w:lang w:eastAsia="zh-CN"/>
        </w:rPr>
        <w:t>）</w:t>
      </w:r>
      <w:r>
        <w:rPr>
          <w:rFonts w:hint="eastAsia" w:hAnsi="宋体" w:cs="宋体"/>
          <w:color w:val="auto"/>
          <w:sz w:val="21"/>
          <w:szCs w:val="21"/>
          <w:highlight w:val="none"/>
        </w:rPr>
        <w:t>在泰州市住房和城乡建设局官网的曝光台上被曝光且正在曝光期间的</w:t>
      </w:r>
      <w:r>
        <w:rPr>
          <w:rFonts w:hint="eastAsia" w:cs="宋体"/>
          <w:sz w:val="21"/>
          <w:szCs w:val="21"/>
          <w:lang w:eastAsia="zh-CN"/>
        </w:rPr>
        <w:t>（</w:t>
      </w:r>
      <w:r>
        <w:rPr>
          <w:rFonts w:hint="eastAsia" w:cs="宋体"/>
          <w:sz w:val="21"/>
          <w:szCs w:val="21"/>
        </w:rPr>
        <w:t>曝光</w:t>
      </w:r>
      <w:r>
        <w:rPr>
          <w:rFonts w:hint="eastAsia" w:cs="宋体"/>
          <w:sz w:val="21"/>
          <w:szCs w:val="21"/>
          <w:lang w:val="en-US" w:eastAsia="zh-CN"/>
        </w:rPr>
        <w:t>仅限</w:t>
      </w:r>
      <w:r>
        <w:rPr>
          <w:rFonts w:hint="eastAsia" w:ascii="宋体" w:hAnsi="宋体" w:cs="宋体"/>
          <w:color w:val="auto"/>
          <w:sz w:val="21"/>
          <w:szCs w:val="21"/>
          <w:highlight w:val="none"/>
        </w:rPr>
        <w:t>以下</w:t>
      </w:r>
      <w:r>
        <w:rPr>
          <w:rFonts w:hint="eastAsia" w:cs="宋体"/>
          <w:sz w:val="21"/>
          <w:szCs w:val="21"/>
          <w:lang w:val="en-US" w:eastAsia="zh-CN"/>
        </w:rPr>
        <w:t>行为：</w:t>
      </w:r>
      <w:r>
        <w:rPr>
          <w:rFonts w:hint="eastAsia" w:ascii="宋体" w:hAnsi="宋体" w:cs="宋体"/>
          <w:sz w:val="21"/>
          <w:szCs w:val="21"/>
        </w:rPr>
        <w:t>串通投标、弄虚作假、以他人名义投标、骗取中标、转包、违法分包</w:t>
      </w:r>
      <w:r>
        <w:rPr>
          <w:rFonts w:hint="eastAsia" w:cs="宋体"/>
          <w:sz w:val="21"/>
          <w:szCs w:val="21"/>
          <w:lang w:eastAsia="zh-CN"/>
        </w:rPr>
        <w:t>）</w:t>
      </w:r>
      <w:r>
        <w:rPr>
          <w:rFonts w:hint="eastAsia" w:hAnsi="宋体" w:cs="宋体"/>
          <w:color w:val="auto"/>
          <w:sz w:val="21"/>
          <w:szCs w:val="21"/>
          <w:highlight w:val="none"/>
        </w:rPr>
        <w:t>；</w:t>
      </w:r>
    </w:p>
    <w:p>
      <w:pPr>
        <w:adjustRightInd w:val="0"/>
        <w:snapToGrid w:val="0"/>
        <w:spacing w:line="360" w:lineRule="auto"/>
        <w:ind w:firstLine="424" w:firstLineChars="202"/>
        <w:rPr>
          <w:rFonts w:hint="eastAsia" w:ascii="宋体" w:hAnsi="宋体" w:cs="宋体"/>
          <w:color w:val="auto"/>
          <w:szCs w:val="21"/>
          <w:highlight w:val="none"/>
        </w:rPr>
      </w:pPr>
      <w:r>
        <w:rPr>
          <w:rFonts w:hint="eastAsia" w:ascii="宋体" w:hAnsi="宋体" w:cs="宋体"/>
          <w:color w:val="auto"/>
          <w:szCs w:val="21"/>
          <w:highlight w:val="none"/>
        </w:rPr>
        <w:t>以上被曝光的行为，有相关部门正式公文证明</w:t>
      </w:r>
      <w:r>
        <w:rPr>
          <w:rFonts w:hint="eastAsia" w:ascii="宋体" w:hAnsi="宋体" w:cs="宋体"/>
          <w:color w:val="auto"/>
          <w:szCs w:val="21"/>
          <w:highlight w:val="none"/>
          <w:lang w:val="en-US" w:eastAsia="zh-CN"/>
        </w:rPr>
        <w:t>曝光</w:t>
      </w:r>
      <w:r>
        <w:rPr>
          <w:rFonts w:hint="eastAsia" w:ascii="宋体" w:hAnsi="宋体" w:cs="宋体"/>
          <w:color w:val="auto"/>
          <w:szCs w:val="21"/>
          <w:highlight w:val="none"/>
        </w:rPr>
        <w:t>已被取消或</w:t>
      </w:r>
      <w:r>
        <w:rPr>
          <w:rFonts w:hint="eastAsia" w:ascii="宋体" w:hAnsi="宋体" w:cs="宋体"/>
          <w:color w:val="auto"/>
          <w:szCs w:val="21"/>
          <w:highlight w:val="none"/>
          <w:lang w:val="en-US" w:eastAsia="zh-CN"/>
        </w:rPr>
        <w:t>曝光</w:t>
      </w:r>
      <w:r>
        <w:rPr>
          <w:rFonts w:hint="eastAsia" w:ascii="宋体" w:hAnsi="宋体" w:cs="宋体"/>
          <w:color w:val="auto"/>
          <w:szCs w:val="21"/>
          <w:highlight w:val="none"/>
        </w:rPr>
        <w:t>期已满的除外。</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3.6投标人不得有招标文件第二章投标人须知第1.4.3项规定的情形。</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注：3.5、3.6项评审方式为承诺制，</w:t>
      </w:r>
      <w:r>
        <w:rPr>
          <w:rFonts w:hint="eastAsia" w:ascii="宋体" w:hAnsi="宋体" w:cs="宋体"/>
          <w:color w:val="auto"/>
          <w:szCs w:val="21"/>
          <w:highlight w:val="none"/>
        </w:rPr>
        <w:t>如查实投标人</w:t>
      </w:r>
      <w:r>
        <w:rPr>
          <w:rFonts w:hint="eastAsia" w:ascii="宋体" w:hAnsi="宋体" w:cs="宋体"/>
          <w:color w:val="auto"/>
          <w:szCs w:val="21"/>
          <w:highlight w:val="none"/>
          <w:lang w:val="en-US" w:eastAsia="zh-CN"/>
        </w:rPr>
        <w:t>在《诚信投标承诺书》中虚假承诺</w:t>
      </w:r>
      <w:r>
        <w:rPr>
          <w:rFonts w:hint="eastAsia" w:ascii="宋体" w:hAnsi="宋体" w:cs="宋体"/>
          <w:color w:val="auto"/>
          <w:szCs w:val="21"/>
          <w:highlight w:val="none"/>
        </w:rPr>
        <w:t xml:space="preserve">，按弄虚作假处理。      </w:t>
      </w:r>
      <w:r>
        <w:rPr>
          <w:rFonts w:hint="eastAsia" w:ascii="宋体" w:hAnsi="宋体" w:cs="宋体"/>
          <w:b/>
          <w:color w:val="auto"/>
          <w:szCs w:val="21"/>
          <w:highlight w:val="none"/>
        </w:rPr>
        <w:t xml:space="preserve">          </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3.7本次招标</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（接受/不接受）联合体投标。</w:t>
      </w:r>
    </w:p>
    <w:p>
      <w:pPr>
        <w:keepNext w:val="0"/>
        <w:keepLines w:val="0"/>
        <w:pageBreakBefore w:val="0"/>
        <w:widowControl w:val="0"/>
        <w:kinsoku/>
        <w:wordWrap/>
        <w:overflowPunct/>
        <w:topLinePunct w:val="0"/>
        <w:autoSpaceDE/>
        <w:autoSpaceDN/>
        <w:bidi w:val="0"/>
        <w:adjustRightInd w:val="0"/>
        <w:snapToGrid w:val="0"/>
        <w:spacing w:after="157" w:afterLines="50" w:line="360" w:lineRule="auto"/>
        <w:ind w:firstLine="420" w:firstLineChars="200"/>
        <w:textAlignment w:val="auto"/>
        <w:outlineLvl w:val="9"/>
        <w:rPr>
          <w:rFonts w:hint="eastAsia" w:ascii="宋体" w:hAnsi="宋体" w:cs="宋体"/>
          <w:color w:val="auto"/>
          <w:szCs w:val="21"/>
          <w:highlight w:val="none"/>
          <w:lang w:val="en-US" w:eastAsia="zh-CN"/>
        </w:rPr>
      </w:pPr>
      <w:r>
        <w:rPr>
          <w:rFonts w:hint="eastAsia" w:ascii="宋体" w:hAnsi="宋体" w:cs="宋体"/>
          <w:color w:val="auto"/>
          <w:szCs w:val="21"/>
          <w:highlight w:val="none"/>
        </w:rPr>
        <w:t>采用联合体投标的，应满足招标文件第二章投标人须知第1.4.2项的规定。</w:t>
      </w:r>
    </w:p>
    <w:p>
      <w:pPr>
        <w:pStyle w:val="5"/>
        <w:keepNext/>
        <w:keepLines/>
        <w:pageBreakBefore w:val="0"/>
        <w:widowControl w:val="0"/>
        <w:numPr>
          <w:ilvl w:val="0"/>
          <w:numId w:val="5"/>
        </w:numPr>
        <w:kinsoku/>
        <w:wordWrap/>
        <w:overflowPunct/>
        <w:topLinePunct w:val="0"/>
        <w:autoSpaceDE/>
        <w:autoSpaceDN/>
        <w:bidi w:val="0"/>
        <w:adjustRightInd/>
        <w:snapToGrid/>
        <w:spacing w:before="0" w:after="157" w:afterLines="50" w:line="360" w:lineRule="auto"/>
        <w:textAlignment w:val="auto"/>
        <w:outlineLvl w:val="1"/>
        <w:rPr>
          <w:rFonts w:hint="eastAsia" w:ascii="宋体" w:hAnsi="宋体" w:eastAsia="宋体" w:cs="宋体"/>
          <w:b/>
          <w:bCs/>
          <w:color w:val="auto"/>
          <w:sz w:val="21"/>
          <w:szCs w:val="21"/>
          <w:highlight w:val="none"/>
        </w:rPr>
      </w:pPr>
      <w:bookmarkStart w:id="36" w:name="_Toc25604"/>
      <w:bookmarkStart w:id="37" w:name="_Toc6684"/>
      <w:bookmarkStart w:id="38" w:name="_Toc30086"/>
      <w:bookmarkStart w:id="39" w:name="_Toc30343"/>
      <w:bookmarkStart w:id="40" w:name="_Toc4794"/>
      <w:bookmarkStart w:id="41" w:name="_Toc27413"/>
      <w:bookmarkStart w:id="42" w:name="_Toc21148"/>
      <w:r>
        <w:rPr>
          <w:rFonts w:hint="eastAsia" w:ascii="宋体" w:hAnsi="宋体" w:eastAsia="宋体" w:cs="宋体"/>
          <w:b/>
          <w:bCs/>
          <w:color w:val="auto"/>
          <w:sz w:val="21"/>
          <w:szCs w:val="21"/>
          <w:highlight w:val="none"/>
        </w:rPr>
        <w:t>招标文件的获取</w:t>
      </w:r>
      <w:bookmarkEnd w:id="36"/>
      <w:bookmarkEnd w:id="37"/>
      <w:bookmarkEnd w:id="38"/>
      <w:bookmarkEnd w:id="39"/>
      <w:bookmarkEnd w:id="40"/>
      <w:bookmarkEnd w:id="41"/>
      <w:bookmarkEnd w:id="42"/>
    </w:p>
    <w:p>
      <w:pPr>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.1招标文件获取时间为：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none"/>
        </w:rPr>
        <w:t>时</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rPr>
        <w:t>分</w:t>
      </w:r>
      <w:r>
        <w:rPr>
          <w:rFonts w:hint="eastAsia" w:ascii="宋体" w:hAnsi="宋体" w:eastAsia="宋体" w:cs="宋体"/>
          <w:color w:val="auto"/>
          <w:kern w:val="0"/>
          <w:szCs w:val="21"/>
          <w:highlight w:val="none"/>
        </w:rPr>
        <w:t>至</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日</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rPr>
        <w:t>时</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rPr>
        <w:t>分</w:t>
      </w:r>
      <w:r>
        <w:rPr>
          <w:rFonts w:hint="eastAsia" w:ascii="宋体" w:hAnsi="宋体" w:eastAsia="宋体" w:cs="宋体"/>
          <w:color w:val="auto"/>
          <w:kern w:val="0"/>
          <w:sz w:val="21"/>
          <w:szCs w:val="21"/>
          <w:highlight w:val="none"/>
        </w:rPr>
        <w:t xml:space="preserve">； </w:t>
      </w:r>
    </w:p>
    <w:p>
      <w:pPr>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.2招标文件获取方式：投标人使用“江苏CA数字证书”登录“</w:t>
      </w:r>
      <w:r>
        <w:rPr>
          <w:rFonts w:hint="eastAsia" w:ascii="宋体" w:hAnsi="宋体" w:eastAsia="宋体" w:cs="宋体"/>
          <w:color w:val="auto"/>
          <w:kern w:val="0"/>
          <w:sz w:val="21"/>
          <w:szCs w:val="21"/>
          <w:highlight w:val="none"/>
          <w:lang w:eastAsia="zh-CN"/>
        </w:rPr>
        <w:t>电子交易平台</w:t>
      </w:r>
      <w:r>
        <w:rPr>
          <w:rFonts w:hint="eastAsia" w:ascii="宋体" w:hAnsi="宋体" w:eastAsia="宋体" w:cs="宋体"/>
          <w:color w:val="auto"/>
          <w:kern w:val="0"/>
          <w:sz w:val="21"/>
          <w:szCs w:val="21"/>
          <w:highlight w:val="none"/>
        </w:rPr>
        <w:t>”获取；</w:t>
      </w:r>
    </w:p>
    <w:p>
      <w:pPr>
        <w:adjustRightInd w:val="0"/>
        <w:snapToGrid w:val="0"/>
        <w:spacing w:line="360" w:lineRule="auto"/>
        <w:ind w:firstLine="840" w:firstLineChars="400"/>
        <w:rPr>
          <w:rFonts w:hint="eastAsia" w:ascii="宋体" w:hAnsi="宋体" w:cs="宋体"/>
          <w:color w:val="auto"/>
          <w:kern w:val="0"/>
          <w:szCs w:val="21"/>
          <w:highlight w:val="none"/>
        </w:rPr>
      </w:pPr>
      <w:r>
        <w:rPr>
          <w:rFonts w:hint="eastAsia" w:ascii="宋体" w:hAnsi="宋体" w:eastAsia="宋体" w:cs="宋体"/>
          <w:i w:val="0"/>
          <w:iCs w:val="0"/>
          <w:caps w:val="0"/>
          <w:color w:val="auto"/>
          <w:spacing w:val="0"/>
          <w:kern w:val="0"/>
          <w:sz w:val="21"/>
          <w:szCs w:val="21"/>
          <w:highlight w:val="none"/>
          <w:shd w:val="clear" w:color="auto" w:fill="auto"/>
        </w:rPr>
        <w:t>本招标公告及文件中“电子交易平台”是指:泰州市建设工程电子交易平台7.0</w:t>
      </w:r>
      <w:r>
        <w:rPr>
          <w:rFonts w:hint="eastAsia" w:ascii="宋体" w:hAnsi="宋体" w:eastAsia="宋体" w:cs="宋体"/>
          <w:i w:val="0"/>
          <w:iCs w:val="0"/>
          <w:caps w:val="0"/>
          <w:color w:val="auto"/>
          <w:spacing w:val="0"/>
          <w:kern w:val="0"/>
          <w:sz w:val="21"/>
          <w:szCs w:val="21"/>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val="0"/>
        <w:snapToGrid w:val="0"/>
        <w:spacing w:after="0" w:afterLines="50" w:line="360" w:lineRule="auto"/>
        <w:ind w:firstLine="420" w:firstLineChars="200"/>
        <w:textAlignment w:val="auto"/>
        <w:outlineLvl w:val="9"/>
        <w:rPr>
          <w:rFonts w:hint="eastAsia" w:ascii="宋体" w:hAnsi="宋体" w:cs="宋体"/>
          <w:color w:val="auto"/>
          <w:szCs w:val="21"/>
          <w:highlight w:val="none"/>
        </w:rPr>
      </w:pPr>
      <w:r>
        <w:rPr>
          <w:rFonts w:hint="eastAsia" w:ascii="宋体" w:hAnsi="宋体" w:cs="宋体"/>
          <w:color w:val="auto"/>
          <w:kern w:val="0"/>
          <w:szCs w:val="21"/>
          <w:highlight w:val="none"/>
        </w:rPr>
        <w:t>4.3</w:t>
      </w:r>
      <w:r>
        <w:rPr>
          <w:rFonts w:hint="eastAsia" w:ascii="宋体" w:hAnsi="宋体" w:eastAsia="宋体" w:cs="宋体"/>
          <w:i w:val="0"/>
          <w:iCs w:val="0"/>
          <w:caps w:val="0"/>
          <w:color w:val="auto"/>
          <w:spacing w:val="0"/>
          <w:kern w:val="0"/>
          <w:sz w:val="21"/>
          <w:szCs w:val="21"/>
          <w:highlight w:val="none"/>
          <w:shd w:val="clear" w:color="auto" w:fill="auto"/>
        </w:rPr>
        <w:t>投标工具使用费50元,售后不退。</w:t>
      </w:r>
    </w:p>
    <w:p>
      <w:pPr>
        <w:pStyle w:val="5"/>
        <w:numPr>
          <w:ilvl w:val="0"/>
          <w:numId w:val="6"/>
        </w:numPr>
        <w:adjustRightInd w:val="0"/>
        <w:snapToGrid w:val="0"/>
        <w:spacing w:before="0" w:after="0" w:line="360" w:lineRule="auto"/>
        <w:rPr>
          <w:rFonts w:hint="eastAsia" w:ascii="宋体" w:hAnsi="宋体" w:eastAsia="宋体" w:cs="宋体"/>
          <w:color w:val="auto"/>
          <w:szCs w:val="21"/>
          <w:highlight w:val="none"/>
        </w:rPr>
      </w:pPr>
      <w:bookmarkStart w:id="43" w:name="_Toc389065127"/>
      <w:bookmarkStart w:id="44" w:name="_Toc12636"/>
      <w:bookmarkStart w:id="45" w:name="_Toc1046"/>
      <w:bookmarkStart w:id="46" w:name="_Toc498006636"/>
      <w:bookmarkStart w:id="47" w:name="_Toc20663"/>
      <w:bookmarkStart w:id="48" w:name="_Toc30370"/>
      <w:bookmarkStart w:id="49" w:name="_Toc5830"/>
      <w:bookmarkStart w:id="50" w:name="_Toc19070"/>
      <w:bookmarkStart w:id="51" w:name="_Toc22025"/>
      <w:bookmarkStart w:id="52" w:name="_Toc14347"/>
      <w:r>
        <w:rPr>
          <w:rFonts w:hint="eastAsia" w:ascii="宋体" w:hAnsi="宋体" w:eastAsia="宋体" w:cs="宋体"/>
          <w:color w:val="auto"/>
          <w:szCs w:val="21"/>
          <w:highlight w:val="none"/>
        </w:rPr>
        <w:t>投标</w:t>
      </w:r>
      <w:bookmarkEnd w:id="43"/>
      <w:r>
        <w:rPr>
          <w:rFonts w:hint="eastAsia" w:ascii="宋体" w:hAnsi="宋体" w:eastAsia="宋体" w:cs="宋体"/>
          <w:color w:val="auto"/>
          <w:szCs w:val="21"/>
          <w:highlight w:val="none"/>
        </w:rPr>
        <w:t>截止时间</w:t>
      </w:r>
      <w:bookmarkEnd w:id="44"/>
      <w:bookmarkEnd w:id="45"/>
      <w:bookmarkEnd w:id="46"/>
      <w:bookmarkEnd w:id="47"/>
      <w:bookmarkEnd w:id="48"/>
      <w:bookmarkEnd w:id="49"/>
      <w:bookmarkEnd w:id="50"/>
      <w:bookmarkEnd w:id="51"/>
      <w:bookmarkEnd w:id="52"/>
    </w:p>
    <w:p>
      <w:pPr>
        <w:keepNext w:val="0"/>
        <w:keepLines w:val="0"/>
        <w:pageBreakBefore w:val="0"/>
        <w:widowControl w:val="0"/>
        <w:kinsoku/>
        <w:wordWrap/>
        <w:overflowPunct/>
        <w:topLinePunct w:val="0"/>
        <w:autoSpaceDE/>
        <w:autoSpaceDN/>
        <w:bidi w:val="0"/>
        <w:adjustRightInd w:val="0"/>
        <w:snapToGrid w:val="0"/>
        <w:spacing w:after="157" w:afterLines="50" w:line="360" w:lineRule="auto"/>
        <w:ind w:firstLine="420" w:firstLineChars="200"/>
        <w:textAlignment w:val="auto"/>
        <w:outlineLvl w:val="9"/>
        <w:rPr>
          <w:rFonts w:hint="eastAsia" w:ascii="宋体" w:hAnsi="宋体" w:cs="宋体"/>
          <w:color w:val="auto"/>
          <w:szCs w:val="21"/>
          <w:highlight w:val="none"/>
        </w:rPr>
      </w:pPr>
      <w:r>
        <w:rPr>
          <w:rFonts w:hint="eastAsia" w:ascii="宋体" w:hAnsi="宋体" w:cs="宋体"/>
          <w:color w:val="auto"/>
          <w:szCs w:val="21"/>
          <w:highlight w:val="none"/>
        </w:rPr>
        <w:t>5.1 投标截止时间为</w:t>
      </w:r>
      <w:r>
        <w:rPr>
          <w:rFonts w:hint="eastAsia" w:ascii="宋体" w:hAnsi="宋体" w:cs="宋体"/>
          <w:color w:val="auto"/>
          <w:kern w:val="0"/>
          <w:szCs w:val="21"/>
          <w:highlight w:val="non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时</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分。</w:t>
      </w:r>
    </w:p>
    <w:p>
      <w:pPr>
        <w:pStyle w:val="5"/>
        <w:keepNext/>
        <w:keepLines/>
        <w:pageBreakBefore w:val="0"/>
        <w:widowControl w:val="0"/>
        <w:kinsoku/>
        <w:wordWrap/>
        <w:overflowPunct/>
        <w:topLinePunct w:val="0"/>
        <w:autoSpaceDE/>
        <w:autoSpaceDN/>
        <w:bidi w:val="0"/>
        <w:adjustRightInd/>
        <w:snapToGrid/>
        <w:spacing w:before="0" w:after="0" w:line="360" w:lineRule="auto"/>
        <w:textAlignment w:val="auto"/>
        <w:outlineLvl w:val="1"/>
        <w:rPr>
          <w:rFonts w:hint="eastAsia" w:ascii="宋体" w:hAnsi="宋体" w:eastAsia="宋体" w:cs="宋体"/>
          <w:b/>
          <w:bCs/>
          <w:color w:val="auto"/>
          <w:sz w:val="21"/>
          <w:szCs w:val="21"/>
          <w:highlight w:val="none"/>
          <w:lang w:val="en-US" w:eastAsia="zh-CN"/>
        </w:rPr>
      </w:pPr>
      <w:bookmarkStart w:id="53" w:name="_Toc17343"/>
      <w:bookmarkStart w:id="54" w:name="_Toc1231"/>
      <w:bookmarkStart w:id="55" w:name="_Toc8980"/>
      <w:bookmarkStart w:id="56" w:name="_Toc4003"/>
      <w:bookmarkStart w:id="57" w:name="_Toc24518"/>
      <w:bookmarkStart w:id="58" w:name="_Toc26423"/>
      <w:bookmarkStart w:id="59" w:name="_Toc923"/>
      <w:r>
        <w:rPr>
          <w:rFonts w:hint="eastAsia" w:ascii="宋体" w:hAnsi="宋体" w:eastAsia="宋体" w:cs="宋体"/>
          <w:b/>
          <w:bCs/>
          <w:color w:val="auto"/>
          <w:sz w:val="21"/>
          <w:szCs w:val="21"/>
          <w:highlight w:val="none"/>
        </w:rPr>
        <w:t>6.</w:t>
      </w:r>
      <w:r>
        <w:rPr>
          <w:rFonts w:hint="eastAsia" w:ascii="宋体" w:hAnsi="宋体" w:cs="宋体"/>
          <w:b/>
          <w:bCs/>
          <w:color w:val="auto"/>
          <w:sz w:val="21"/>
          <w:szCs w:val="21"/>
          <w:highlight w:val="none"/>
          <w:lang w:val="en-US" w:eastAsia="zh-CN"/>
        </w:rPr>
        <w:t xml:space="preserve"> 评标办法</w:t>
      </w:r>
      <w:bookmarkEnd w:id="53"/>
      <w:bookmarkEnd w:id="54"/>
      <w:bookmarkEnd w:id="55"/>
      <w:bookmarkEnd w:id="56"/>
      <w:bookmarkEnd w:id="57"/>
      <w:bookmarkEnd w:id="58"/>
      <w:bookmarkEnd w:id="59"/>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9"/>
        <w:rPr>
          <w:rFonts w:hint="eastAsia" w:ascii="宋体" w:hAnsi="宋体" w:cs="宋体"/>
          <w:color w:val="auto"/>
          <w:sz w:val="21"/>
          <w:szCs w:val="21"/>
          <w:highlight w:val="none"/>
          <w:u w:val="single"/>
          <w:lang w:val="en-US" w:eastAsia="zh-CN"/>
        </w:rPr>
      </w:pPr>
      <w:r>
        <w:rPr>
          <w:rFonts w:hint="eastAsia" w:ascii="宋体" w:hAnsi="宋体" w:cs="宋体"/>
          <w:color w:val="auto"/>
          <w:sz w:val="21"/>
          <w:szCs w:val="21"/>
          <w:highlight w:val="none"/>
        </w:rPr>
        <w:t xml:space="preserve">6.1 </w:t>
      </w:r>
      <w:r>
        <w:rPr>
          <w:rFonts w:hint="eastAsia" w:ascii="宋体" w:hAnsi="宋体" w:cs="宋体"/>
          <w:color w:val="auto"/>
          <w:sz w:val="21"/>
          <w:szCs w:val="21"/>
          <w:highlight w:val="none"/>
          <w:lang w:val="en-US" w:eastAsia="zh-CN"/>
        </w:rPr>
        <w:t>是否评定分离：</w:t>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none"/>
          <w:lang w:val="en-US" w:eastAsia="zh-CN"/>
        </w:rPr>
        <w:t>。</w:t>
      </w:r>
    </w:p>
    <w:p>
      <w:pPr>
        <w:keepNext w:val="0"/>
        <w:keepLines w:val="0"/>
        <w:pageBreakBefore w:val="0"/>
        <w:widowControl w:val="0"/>
        <w:kinsoku/>
        <w:wordWrap/>
        <w:overflowPunct/>
        <w:topLinePunct w:val="0"/>
        <w:autoSpaceDE/>
        <w:autoSpaceDN/>
        <w:bidi w:val="0"/>
        <w:adjustRightInd/>
        <w:snapToGrid/>
        <w:spacing w:after="157" w:afterLines="50" w:line="360" w:lineRule="auto"/>
        <w:ind w:firstLine="437"/>
        <w:textAlignment w:val="auto"/>
        <w:outlineLvl w:val="9"/>
        <w:rPr>
          <w:rFonts w:hint="eastAsia" w:ascii="宋体" w:hAnsi="宋体" w:eastAsia="宋体" w:cs="宋体"/>
          <w:color w:val="auto"/>
          <w:sz w:val="21"/>
          <w:szCs w:val="21"/>
          <w:highlight w:val="none"/>
          <w:u w:val="single"/>
          <w:lang w:val="en-US" w:eastAsia="zh-CN"/>
        </w:rPr>
      </w:pPr>
      <w:r>
        <w:rPr>
          <w:rFonts w:hint="eastAsia" w:ascii="宋体" w:hAnsi="宋体" w:cs="宋体"/>
          <w:color w:val="auto"/>
          <w:sz w:val="21"/>
          <w:szCs w:val="21"/>
          <w:highlight w:val="none"/>
        </w:rPr>
        <w:t xml:space="preserve">6.2 </w:t>
      </w:r>
      <w:r>
        <w:rPr>
          <w:rFonts w:hint="eastAsia"/>
          <w:color w:val="auto"/>
          <w:spacing w:val="-2"/>
          <w:sz w:val="21"/>
          <w:szCs w:val="21"/>
          <w:highlight w:val="none"/>
          <w:lang w:val="en-US" w:eastAsia="zh-CN"/>
        </w:rPr>
        <w:t>本次招标采用：</w:t>
      </w:r>
      <w:r>
        <w:rPr>
          <w:rFonts w:hint="eastAsia"/>
          <w:color w:val="auto"/>
          <w:spacing w:val="-2"/>
          <w:sz w:val="21"/>
          <w:szCs w:val="21"/>
          <w:highlight w:val="none"/>
          <w:u w:val="single"/>
          <w:lang w:val="en-US" w:eastAsia="zh-CN"/>
        </w:rPr>
        <w:t xml:space="preserve">               </w:t>
      </w:r>
      <w:r>
        <w:rPr>
          <w:rFonts w:hint="eastAsia"/>
          <w:color w:val="auto"/>
          <w:spacing w:val="-2"/>
          <w:sz w:val="21"/>
          <w:szCs w:val="21"/>
          <w:highlight w:val="none"/>
          <w:u w:val="none"/>
          <w:lang w:val="en-US" w:eastAsia="zh-CN"/>
        </w:rPr>
        <w:t>，具体方法如下：详见招标文件第三章。</w:t>
      </w:r>
    </w:p>
    <w:p>
      <w:pPr>
        <w:pStyle w:val="5"/>
        <w:keepNext/>
        <w:keepLines/>
        <w:pageBreakBefore w:val="0"/>
        <w:widowControl w:val="0"/>
        <w:kinsoku/>
        <w:wordWrap/>
        <w:overflowPunct/>
        <w:topLinePunct w:val="0"/>
        <w:autoSpaceDE/>
        <w:autoSpaceDN/>
        <w:bidi w:val="0"/>
        <w:adjustRightInd/>
        <w:snapToGrid/>
        <w:spacing w:before="0" w:after="0" w:line="360" w:lineRule="auto"/>
        <w:textAlignment w:val="auto"/>
        <w:outlineLvl w:val="1"/>
        <w:rPr>
          <w:rFonts w:hint="eastAsia" w:ascii="宋体" w:hAnsi="宋体" w:eastAsia="宋体" w:cs="宋体"/>
          <w:b/>
          <w:bCs/>
          <w:color w:val="auto"/>
          <w:sz w:val="21"/>
          <w:szCs w:val="21"/>
          <w:highlight w:val="none"/>
        </w:rPr>
      </w:pPr>
      <w:bookmarkStart w:id="60" w:name="_Toc3805"/>
      <w:bookmarkStart w:id="61" w:name="_Toc19283"/>
      <w:bookmarkStart w:id="62" w:name="_Toc22081"/>
      <w:bookmarkStart w:id="63" w:name="_Toc12399"/>
      <w:bookmarkStart w:id="64" w:name="_Toc74"/>
      <w:bookmarkStart w:id="65" w:name="_Toc24880"/>
      <w:bookmarkStart w:id="66" w:name="_Toc16964"/>
      <w:r>
        <w:rPr>
          <w:rFonts w:hint="eastAsia" w:ascii="宋体" w:hAnsi="宋体" w:eastAsia="宋体" w:cs="宋体"/>
          <w:b/>
          <w:bCs/>
          <w:color w:val="auto"/>
          <w:sz w:val="21"/>
          <w:szCs w:val="21"/>
          <w:highlight w:val="none"/>
        </w:rPr>
        <w:t>7.</w:t>
      </w:r>
      <w:r>
        <w:rPr>
          <w:rFonts w:hint="eastAsia" w:ascii="宋体" w:hAnsi="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发布公告的媒介</w:t>
      </w:r>
      <w:bookmarkEnd w:id="60"/>
      <w:bookmarkEnd w:id="61"/>
      <w:bookmarkEnd w:id="62"/>
      <w:bookmarkEnd w:id="63"/>
      <w:bookmarkEnd w:id="64"/>
      <w:bookmarkEnd w:id="65"/>
      <w:bookmarkEnd w:id="66"/>
    </w:p>
    <w:p>
      <w:pPr>
        <w:keepNext w:val="0"/>
        <w:keepLines w:val="0"/>
        <w:pageBreakBefore w:val="0"/>
        <w:widowControl w:val="0"/>
        <w:kinsoku/>
        <w:wordWrap/>
        <w:overflowPunct/>
        <w:topLinePunct w:val="0"/>
        <w:autoSpaceDE/>
        <w:autoSpaceDN/>
        <w:bidi w:val="0"/>
        <w:adjustRightInd/>
        <w:snapToGrid/>
        <w:spacing w:after="157" w:afterLines="50" w:line="360" w:lineRule="auto"/>
        <w:ind w:firstLine="437"/>
        <w:textAlignment w:val="auto"/>
        <w:outlineLvl w:val="9"/>
        <w:rPr>
          <w:rFonts w:hint="eastAsia" w:ascii="宋体" w:hAnsi="宋体" w:cs="宋体"/>
          <w:color w:val="auto"/>
          <w:sz w:val="21"/>
          <w:szCs w:val="21"/>
          <w:highlight w:val="none"/>
        </w:rPr>
      </w:pPr>
      <w:r>
        <w:rPr>
          <w:rFonts w:hint="eastAsia" w:ascii="宋体" w:hAnsi="宋体" w:cs="宋体"/>
          <w:color w:val="auto"/>
          <w:sz w:val="21"/>
          <w:szCs w:val="21"/>
          <w:highlight w:val="none"/>
        </w:rPr>
        <w:t>本次招标公告同时在</w:t>
      </w:r>
      <w:r>
        <w:rPr>
          <w:rFonts w:hint="eastAsia" w:ascii="宋体" w:hAnsi="宋体" w:cs="宋体"/>
          <w:color w:val="auto"/>
          <w:sz w:val="21"/>
          <w:szCs w:val="21"/>
          <w:highlight w:val="none"/>
          <w:lang w:val="en-US" w:eastAsia="zh-CN"/>
        </w:rPr>
        <w:t>江苏建设工程招标网、</w:t>
      </w:r>
      <w:r>
        <w:rPr>
          <w:rFonts w:hint="eastAsia" w:ascii="宋体" w:hAnsi="宋体" w:cs="宋体"/>
          <w:color w:val="auto"/>
          <w:szCs w:val="21"/>
          <w:highlight w:val="none"/>
          <w:u w:val="none"/>
        </w:rPr>
        <w:t>江苏省公共资源交易平台、泰州市公共资源交易平台</w:t>
      </w:r>
      <w:r>
        <w:rPr>
          <w:rFonts w:hint="eastAsia" w:ascii="宋体" w:hAnsi="宋体" w:cs="宋体"/>
          <w:color w:val="auto"/>
          <w:sz w:val="21"/>
          <w:szCs w:val="21"/>
          <w:highlight w:val="none"/>
        </w:rPr>
        <w:t>上发布。</w:t>
      </w:r>
    </w:p>
    <w:p>
      <w:pPr>
        <w:pStyle w:val="5"/>
        <w:keepNext/>
        <w:keepLines/>
        <w:pageBreakBefore w:val="0"/>
        <w:widowControl w:val="0"/>
        <w:kinsoku/>
        <w:wordWrap/>
        <w:overflowPunct/>
        <w:topLinePunct w:val="0"/>
        <w:autoSpaceDE/>
        <w:autoSpaceDN/>
        <w:bidi w:val="0"/>
        <w:adjustRightInd/>
        <w:snapToGrid/>
        <w:spacing w:before="0" w:after="0" w:line="360" w:lineRule="auto"/>
        <w:textAlignment w:val="auto"/>
        <w:outlineLvl w:val="1"/>
        <w:rPr>
          <w:rFonts w:hint="eastAsia" w:ascii="宋体" w:hAnsi="宋体" w:eastAsia="宋体" w:cs="宋体"/>
          <w:b/>
          <w:bCs/>
          <w:color w:val="auto"/>
          <w:sz w:val="21"/>
          <w:szCs w:val="21"/>
          <w:highlight w:val="none"/>
        </w:rPr>
      </w:pPr>
      <w:bookmarkStart w:id="67" w:name="_Toc30102"/>
      <w:bookmarkStart w:id="68" w:name="_Toc12549"/>
      <w:bookmarkStart w:id="69" w:name="_Toc3205"/>
      <w:bookmarkStart w:id="70" w:name="_Toc27958"/>
      <w:bookmarkStart w:id="71" w:name="_Toc29773"/>
      <w:bookmarkStart w:id="72" w:name="_Toc18078"/>
      <w:bookmarkStart w:id="73" w:name="_Toc7501"/>
      <w:r>
        <w:rPr>
          <w:rFonts w:hint="eastAsia" w:ascii="宋体" w:hAnsi="宋体" w:eastAsia="宋体" w:cs="宋体"/>
          <w:b/>
          <w:bCs/>
          <w:color w:val="auto"/>
          <w:sz w:val="21"/>
          <w:szCs w:val="21"/>
          <w:highlight w:val="none"/>
        </w:rPr>
        <w:t>8.</w:t>
      </w:r>
      <w:r>
        <w:rPr>
          <w:rFonts w:hint="eastAsia" w:ascii="宋体" w:hAnsi="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联系方式</w:t>
      </w:r>
      <w:bookmarkEnd w:id="67"/>
      <w:bookmarkEnd w:id="68"/>
      <w:bookmarkEnd w:id="69"/>
      <w:bookmarkEnd w:id="70"/>
      <w:bookmarkEnd w:id="71"/>
      <w:bookmarkEnd w:id="72"/>
      <w:bookmarkEnd w:id="73"/>
    </w:p>
    <w:p>
      <w:pPr>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招 标 人：</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 xml:space="preserve">   招标代理机构：</w:t>
      </w:r>
      <w:r>
        <w:rPr>
          <w:rFonts w:hint="eastAsia" w:ascii="宋体" w:hAnsi="宋体" w:cs="宋体"/>
          <w:color w:val="auto"/>
          <w:sz w:val="21"/>
          <w:szCs w:val="21"/>
          <w:highlight w:val="none"/>
          <w:u w:val="single"/>
        </w:rPr>
        <w:t xml:space="preserve">                        </w:t>
      </w:r>
    </w:p>
    <w:p>
      <w:pPr>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地    址：</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 xml:space="preserve">   地    址：</w:t>
      </w:r>
      <w:r>
        <w:rPr>
          <w:rFonts w:hint="eastAsia" w:ascii="宋体" w:hAnsi="宋体" w:cs="宋体"/>
          <w:color w:val="auto"/>
          <w:sz w:val="21"/>
          <w:szCs w:val="21"/>
          <w:highlight w:val="none"/>
          <w:u w:val="single"/>
        </w:rPr>
        <w:t xml:space="preserve">                            </w:t>
      </w:r>
    </w:p>
    <w:p>
      <w:pPr>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电子邮箱：</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 xml:space="preserve">   电子邮箱：</w:t>
      </w:r>
      <w:r>
        <w:rPr>
          <w:rFonts w:hint="eastAsia" w:ascii="宋体" w:hAnsi="宋体" w:cs="宋体"/>
          <w:color w:val="auto"/>
          <w:sz w:val="21"/>
          <w:szCs w:val="21"/>
          <w:highlight w:val="none"/>
          <w:u w:val="single"/>
        </w:rPr>
        <w:t xml:space="preserve">                            </w:t>
      </w:r>
    </w:p>
    <w:p>
      <w:pPr>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联 系 人：</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 xml:space="preserve">   联 系 人：</w:t>
      </w:r>
      <w:r>
        <w:rPr>
          <w:rFonts w:hint="eastAsia" w:ascii="宋体" w:hAnsi="宋体" w:cs="宋体"/>
          <w:color w:val="auto"/>
          <w:sz w:val="21"/>
          <w:szCs w:val="21"/>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after="313" w:afterLines="100" w:line="360" w:lineRule="auto"/>
        <w:ind w:firstLine="420" w:firstLineChars="200"/>
        <w:textAlignment w:val="auto"/>
        <w:outlineLvl w:val="9"/>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电    话：</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 xml:space="preserve">   电    话：</w:t>
      </w:r>
      <w:r>
        <w:rPr>
          <w:rFonts w:hint="eastAsia" w:ascii="宋体" w:hAnsi="宋体" w:cs="宋体"/>
          <w:color w:val="auto"/>
          <w:sz w:val="21"/>
          <w:szCs w:val="21"/>
          <w:highlight w:val="none"/>
          <w:u w:val="single"/>
        </w:rPr>
        <w:t xml:space="preserve">                            </w:t>
      </w:r>
      <w:bookmarkStart w:id="74" w:name="_Toc184635069"/>
      <w:bookmarkStart w:id="75" w:name="_Toc387526177"/>
      <w:bookmarkStart w:id="76" w:name="_Toc387526373"/>
      <w:bookmarkStart w:id="77" w:name="_Toc368759512"/>
      <w:bookmarkStart w:id="78" w:name="_Toc363326679"/>
      <w:bookmarkStart w:id="79" w:name="_Toc6770"/>
      <w:bookmarkStart w:id="80" w:name="_Toc369077558"/>
      <w:bookmarkStart w:id="81" w:name="_Toc387526281"/>
    </w:p>
    <w:p>
      <w:pPr>
        <w:pStyle w:val="5"/>
        <w:adjustRightInd w:val="0"/>
        <w:snapToGrid w:val="0"/>
        <w:spacing w:before="0" w:after="0" w:line="360" w:lineRule="auto"/>
        <w:rPr>
          <w:rFonts w:hint="eastAsia" w:ascii="宋体" w:hAnsi="宋体" w:eastAsia="宋体" w:cs="宋体"/>
          <w:color w:val="auto"/>
          <w:szCs w:val="21"/>
          <w:highlight w:val="none"/>
        </w:rPr>
      </w:pPr>
      <w:bookmarkStart w:id="82" w:name="_Toc13374"/>
      <w:bookmarkStart w:id="83" w:name="_Toc12491"/>
      <w:bookmarkStart w:id="84" w:name="_Toc11228"/>
      <w:bookmarkStart w:id="85" w:name="_Toc21787"/>
      <w:bookmarkStart w:id="86" w:name="_Toc31760"/>
      <w:bookmarkStart w:id="87" w:name="_Toc15748"/>
      <w:bookmarkStart w:id="88" w:name="_Toc4373"/>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电子交易平台相关说明及注意事项</w:t>
      </w:r>
      <w:bookmarkEnd w:id="82"/>
      <w:bookmarkEnd w:id="83"/>
      <w:bookmarkEnd w:id="84"/>
      <w:bookmarkEnd w:id="85"/>
      <w:bookmarkEnd w:id="86"/>
      <w:bookmarkEnd w:id="87"/>
      <w:bookmarkEnd w:id="88"/>
    </w:p>
    <w:p>
      <w:pPr>
        <w:pStyle w:val="18"/>
        <w:keepNext w:val="0"/>
        <w:keepLines w:val="0"/>
        <w:pageBreakBefore w:val="0"/>
        <w:widowControl w:val="0"/>
        <w:tabs>
          <w:tab w:val="left" w:pos="4209"/>
          <w:tab w:val="left" w:pos="5369"/>
          <w:tab w:val="left" w:pos="6530"/>
          <w:tab w:val="left" w:pos="7690"/>
        </w:tabs>
        <w:kinsoku/>
        <w:wordWrap/>
        <w:overflowPunct/>
        <w:topLinePunct w:val="0"/>
        <w:autoSpaceDE/>
        <w:autoSpaceDN/>
        <w:bidi w:val="0"/>
        <w:adjustRightInd/>
        <w:snapToGrid/>
        <w:spacing w:after="0" w:line="360" w:lineRule="auto"/>
        <w:ind w:left="62" w:right="62" w:firstLine="420"/>
        <w:jc w:val="both"/>
        <w:textAlignment w:val="auto"/>
        <w:outlineLvl w:val="9"/>
        <w:rPr>
          <w:rFonts w:hint="eastAsia" w:ascii="宋体" w:hAnsi="宋体" w:cs="宋体"/>
          <w:color w:val="auto"/>
          <w:spacing w:val="-1"/>
          <w:szCs w:val="21"/>
          <w:highlight w:val="none"/>
        </w:rPr>
      </w:pPr>
      <w:r>
        <w:rPr>
          <w:rFonts w:hint="eastAsia" w:ascii="宋体" w:hAnsi="宋体" w:cs="宋体"/>
          <w:color w:val="auto"/>
          <w:spacing w:val="-1"/>
          <w:szCs w:val="21"/>
          <w:highlight w:val="none"/>
          <w:lang w:val="en-US" w:eastAsia="zh-CN"/>
        </w:rPr>
        <w:t>9</w:t>
      </w:r>
      <w:r>
        <w:rPr>
          <w:rFonts w:hint="eastAsia" w:ascii="宋体" w:hAnsi="宋体" w:cs="宋体"/>
          <w:color w:val="auto"/>
          <w:spacing w:val="-1"/>
          <w:szCs w:val="21"/>
          <w:highlight w:val="none"/>
        </w:rPr>
        <w:t>.1“交易平台”的注册、CA 数字证书申请及绑定、招标文件下载、投标文件制作、投标文件加密与上传等各环节的操作手册详见“服务平台”或“交易平台”公布的相关操作手册。</w:t>
      </w:r>
    </w:p>
    <w:p>
      <w:pPr>
        <w:pStyle w:val="18"/>
        <w:keepNext w:val="0"/>
        <w:keepLines w:val="0"/>
        <w:pageBreakBefore w:val="0"/>
        <w:widowControl w:val="0"/>
        <w:tabs>
          <w:tab w:val="left" w:pos="4209"/>
          <w:tab w:val="left" w:pos="5369"/>
          <w:tab w:val="left" w:pos="6530"/>
          <w:tab w:val="left" w:pos="7690"/>
        </w:tabs>
        <w:kinsoku/>
        <w:wordWrap/>
        <w:overflowPunct/>
        <w:topLinePunct w:val="0"/>
        <w:autoSpaceDE/>
        <w:autoSpaceDN/>
        <w:bidi w:val="0"/>
        <w:adjustRightInd/>
        <w:snapToGrid/>
        <w:spacing w:after="0" w:line="360" w:lineRule="auto"/>
        <w:ind w:left="62" w:right="62" w:firstLine="420"/>
        <w:jc w:val="both"/>
        <w:textAlignment w:val="auto"/>
        <w:outlineLvl w:val="9"/>
        <w:rPr>
          <w:rFonts w:hint="eastAsia" w:ascii="宋体" w:hAnsi="宋体" w:cs="宋体"/>
          <w:color w:val="auto"/>
          <w:spacing w:val="-1"/>
          <w:szCs w:val="21"/>
          <w:highlight w:val="none"/>
        </w:rPr>
      </w:pPr>
      <w:r>
        <w:rPr>
          <w:rFonts w:hint="eastAsia" w:ascii="宋体" w:hAnsi="宋体" w:cs="宋体"/>
          <w:color w:val="auto"/>
          <w:spacing w:val="-1"/>
          <w:szCs w:val="21"/>
          <w:highlight w:val="none"/>
          <w:lang w:val="en-US" w:eastAsia="zh-CN"/>
        </w:rPr>
        <w:t>9</w:t>
      </w:r>
      <w:r>
        <w:rPr>
          <w:rFonts w:hint="eastAsia" w:ascii="宋体" w:hAnsi="宋体" w:cs="宋体"/>
          <w:color w:val="auto"/>
          <w:spacing w:val="-1"/>
          <w:szCs w:val="21"/>
          <w:highlight w:val="none"/>
        </w:rPr>
        <w:t>.2开标以投标人上传至交易平台的电子加密投标文件为准。未按照招标文件要求</w:t>
      </w:r>
      <w:r>
        <w:rPr>
          <w:rFonts w:hint="eastAsia" w:ascii="宋体" w:hAnsi="宋体" w:cs="宋体"/>
          <w:color w:val="auto"/>
          <w:spacing w:val="-1"/>
          <w:szCs w:val="21"/>
          <w:highlight w:val="none"/>
          <w:lang w:eastAsia="zh-CN"/>
        </w:rPr>
        <w:t>提交</w:t>
      </w:r>
      <w:r>
        <w:rPr>
          <w:rFonts w:hint="eastAsia" w:ascii="宋体" w:hAnsi="宋体" w:cs="宋体"/>
          <w:color w:val="auto"/>
          <w:spacing w:val="-1"/>
          <w:szCs w:val="21"/>
          <w:highlight w:val="none"/>
        </w:rPr>
        <w:t>投标文件的，招标人均不予受理。</w:t>
      </w:r>
    </w:p>
    <w:p>
      <w:pPr>
        <w:pStyle w:val="18"/>
        <w:keepNext w:val="0"/>
        <w:keepLines w:val="0"/>
        <w:pageBreakBefore w:val="0"/>
        <w:widowControl w:val="0"/>
        <w:tabs>
          <w:tab w:val="left" w:pos="4209"/>
          <w:tab w:val="left" w:pos="5369"/>
          <w:tab w:val="left" w:pos="6530"/>
          <w:tab w:val="left" w:pos="7690"/>
        </w:tabs>
        <w:kinsoku/>
        <w:wordWrap/>
        <w:overflowPunct/>
        <w:topLinePunct w:val="0"/>
        <w:autoSpaceDE/>
        <w:autoSpaceDN/>
        <w:bidi w:val="0"/>
        <w:adjustRightInd/>
        <w:snapToGrid/>
        <w:spacing w:after="0" w:line="360" w:lineRule="auto"/>
        <w:ind w:left="62" w:right="62" w:firstLine="420"/>
        <w:jc w:val="both"/>
        <w:textAlignment w:val="auto"/>
        <w:outlineLvl w:val="9"/>
        <w:rPr>
          <w:rFonts w:hint="eastAsia" w:ascii="宋体" w:hAnsi="宋体" w:cs="宋体"/>
          <w:color w:val="auto"/>
          <w:spacing w:val="-1"/>
          <w:szCs w:val="21"/>
          <w:highlight w:val="none"/>
        </w:rPr>
      </w:pPr>
      <w:r>
        <w:rPr>
          <w:rFonts w:hint="eastAsia" w:ascii="宋体" w:hAnsi="宋体" w:cs="宋体"/>
          <w:color w:val="auto"/>
          <w:spacing w:val="-1"/>
          <w:szCs w:val="21"/>
          <w:highlight w:val="none"/>
          <w:lang w:val="en-US" w:eastAsia="zh-CN"/>
        </w:rPr>
        <w:t>9</w:t>
      </w:r>
      <w:r>
        <w:rPr>
          <w:rFonts w:hint="eastAsia" w:ascii="宋体" w:hAnsi="宋体" w:cs="宋体"/>
          <w:color w:val="auto"/>
          <w:spacing w:val="-1"/>
          <w:szCs w:val="21"/>
          <w:highlight w:val="none"/>
        </w:rPr>
        <w:t>.3开标时投标文件解密时间</w:t>
      </w:r>
      <w:r>
        <w:rPr>
          <w:rFonts w:hint="eastAsia" w:ascii="宋体" w:hAnsi="宋体" w:cs="宋体"/>
          <w:color w:val="auto"/>
          <w:spacing w:val="-1"/>
          <w:szCs w:val="21"/>
          <w:highlight w:val="none"/>
          <w:lang w:val="en-US" w:eastAsia="zh-CN"/>
        </w:rPr>
        <w:t>限定在招标文件约定的时间内完成</w:t>
      </w:r>
      <w:r>
        <w:rPr>
          <w:rFonts w:hint="eastAsia" w:ascii="宋体" w:hAnsi="宋体" w:cs="宋体"/>
          <w:color w:val="auto"/>
          <w:spacing w:val="-1"/>
          <w:szCs w:val="21"/>
          <w:highlight w:val="none"/>
        </w:rPr>
        <w:t>，如所有投标人都已完成解密，招标人可提前结束解密环节进入下一环节。</w:t>
      </w:r>
    </w:p>
    <w:p>
      <w:pPr>
        <w:pStyle w:val="18"/>
        <w:keepNext w:val="0"/>
        <w:keepLines w:val="0"/>
        <w:pageBreakBefore w:val="0"/>
        <w:widowControl w:val="0"/>
        <w:tabs>
          <w:tab w:val="left" w:pos="4209"/>
          <w:tab w:val="left" w:pos="5369"/>
          <w:tab w:val="left" w:pos="6530"/>
          <w:tab w:val="left" w:pos="7690"/>
        </w:tabs>
        <w:kinsoku/>
        <w:wordWrap/>
        <w:overflowPunct/>
        <w:topLinePunct w:val="0"/>
        <w:autoSpaceDE/>
        <w:autoSpaceDN/>
        <w:bidi w:val="0"/>
        <w:adjustRightInd/>
        <w:snapToGrid/>
        <w:spacing w:after="0" w:line="360" w:lineRule="auto"/>
        <w:ind w:left="62" w:right="62" w:firstLine="420"/>
        <w:jc w:val="both"/>
        <w:textAlignment w:val="auto"/>
        <w:outlineLvl w:val="9"/>
        <w:rPr>
          <w:rFonts w:hint="eastAsia" w:ascii="宋体" w:hAnsi="宋体" w:cs="宋体"/>
          <w:color w:val="auto"/>
          <w:spacing w:val="-1"/>
          <w:szCs w:val="21"/>
          <w:highlight w:val="none"/>
        </w:rPr>
      </w:pPr>
      <w:r>
        <w:rPr>
          <w:rFonts w:hint="eastAsia" w:ascii="宋体" w:hAnsi="宋体" w:cs="宋体"/>
          <w:color w:val="auto"/>
          <w:spacing w:val="-1"/>
          <w:szCs w:val="21"/>
          <w:highlight w:val="none"/>
          <w:lang w:val="en-US" w:eastAsia="zh-CN"/>
        </w:rPr>
        <w:t>9</w:t>
      </w:r>
      <w:r>
        <w:rPr>
          <w:rFonts w:hint="eastAsia" w:ascii="宋体" w:hAnsi="宋体" w:cs="宋体"/>
          <w:color w:val="auto"/>
          <w:spacing w:val="-1"/>
          <w:szCs w:val="21"/>
          <w:highlight w:val="none"/>
        </w:rPr>
        <w:t>.4因投标人未按操作手册要求配置软硬件、忘记 CA 登录密码、CA 数字证书发生故障或用错、未在要求时限内完成解密等自身原因，导致投标文件在规定时间内未能解密、解密失败或解密超时，视为投标人放弃投标，由投标人自身承担一切后果。</w:t>
      </w:r>
    </w:p>
    <w:p>
      <w:pPr>
        <w:pStyle w:val="18"/>
        <w:keepNext w:val="0"/>
        <w:keepLines w:val="0"/>
        <w:pageBreakBefore w:val="0"/>
        <w:widowControl w:val="0"/>
        <w:tabs>
          <w:tab w:val="left" w:pos="4209"/>
          <w:tab w:val="left" w:pos="5369"/>
          <w:tab w:val="left" w:pos="6530"/>
          <w:tab w:val="left" w:pos="7690"/>
        </w:tabs>
        <w:kinsoku/>
        <w:wordWrap/>
        <w:overflowPunct/>
        <w:topLinePunct w:val="0"/>
        <w:autoSpaceDE/>
        <w:autoSpaceDN/>
        <w:bidi w:val="0"/>
        <w:adjustRightInd/>
        <w:snapToGrid/>
        <w:spacing w:after="0" w:line="360" w:lineRule="auto"/>
        <w:ind w:left="62" w:right="62" w:firstLine="420"/>
        <w:jc w:val="both"/>
        <w:textAlignment w:val="auto"/>
        <w:outlineLvl w:val="9"/>
        <w:rPr>
          <w:rFonts w:hint="eastAsia" w:ascii="宋体" w:hAnsi="宋体" w:cs="宋体"/>
          <w:color w:val="auto"/>
          <w:spacing w:val="-1"/>
          <w:szCs w:val="21"/>
          <w:highlight w:val="none"/>
        </w:rPr>
      </w:pPr>
      <w:r>
        <w:rPr>
          <w:rFonts w:hint="eastAsia" w:ascii="宋体" w:hAnsi="宋体" w:cs="宋体"/>
          <w:color w:val="auto"/>
          <w:spacing w:val="-1"/>
          <w:szCs w:val="21"/>
          <w:highlight w:val="none"/>
          <w:lang w:val="en-US" w:eastAsia="zh-CN"/>
        </w:rPr>
        <w:t>9.</w:t>
      </w:r>
      <w:r>
        <w:rPr>
          <w:rFonts w:hint="eastAsia" w:ascii="宋体" w:hAnsi="宋体" w:cs="宋体"/>
          <w:color w:val="auto"/>
          <w:spacing w:val="-1"/>
          <w:szCs w:val="21"/>
          <w:highlight w:val="none"/>
        </w:rPr>
        <w:t>5若投标人已申请多个 CA 数字证书，请注意使用差别，确保制作的投标文件和开标解密时使用的 CA 数字证书是一致的，否则造成解密失败的，由投标人负责。</w:t>
      </w:r>
    </w:p>
    <w:p>
      <w:pPr>
        <w:pStyle w:val="18"/>
        <w:keepNext w:val="0"/>
        <w:keepLines w:val="0"/>
        <w:pageBreakBefore w:val="0"/>
        <w:widowControl w:val="0"/>
        <w:tabs>
          <w:tab w:val="left" w:pos="4209"/>
          <w:tab w:val="left" w:pos="5369"/>
          <w:tab w:val="left" w:pos="6530"/>
          <w:tab w:val="left" w:pos="7690"/>
        </w:tabs>
        <w:kinsoku/>
        <w:wordWrap/>
        <w:overflowPunct/>
        <w:topLinePunct w:val="0"/>
        <w:autoSpaceDE/>
        <w:autoSpaceDN/>
        <w:bidi w:val="0"/>
        <w:adjustRightInd/>
        <w:snapToGrid/>
        <w:spacing w:after="0" w:line="360" w:lineRule="auto"/>
        <w:ind w:left="62" w:right="62" w:firstLine="420"/>
        <w:jc w:val="both"/>
        <w:textAlignment w:val="auto"/>
        <w:outlineLvl w:val="9"/>
        <w:rPr>
          <w:rFonts w:hint="eastAsia" w:ascii="宋体" w:hAnsi="宋体" w:cs="宋体"/>
          <w:color w:val="auto"/>
          <w:spacing w:val="-1"/>
          <w:szCs w:val="21"/>
          <w:highlight w:val="none"/>
        </w:rPr>
      </w:pPr>
      <w:r>
        <w:rPr>
          <w:rFonts w:hint="eastAsia" w:ascii="宋体" w:hAnsi="宋体" w:cs="宋体"/>
          <w:color w:val="auto"/>
          <w:spacing w:val="-1"/>
          <w:szCs w:val="21"/>
          <w:highlight w:val="none"/>
          <w:lang w:val="en-US" w:eastAsia="zh-CN"/>
        </w:rPr>
        <w:t>9</w:t>
      </w:r>
      <w:r>
        <w:rPr>
          <w:rFonts w:hint="eastAsia" w:ascii="宋体" w:hAnsi="宋体" w:cs="宋体"/>
          <w:color w:val="auto"/>
          <w:spacing w:val="-1"/>
          <w:szCs w:val="21"/>
          <w:highlight w:val="none"/>
        </w:rPr>
        <w:t>.6投标人应充分考虑到网络及系统平台可能存在的非正常情况，在投标文件</w:t>
      </w:r>
      <w:r>
        <w:rPr>
          <w:rFonts w:hint="eastAsia" w:ascii="宋体" w:hAnsi="宋体" w:cs="宋体"/>
          <w:color w:val="auto"/>
          <w:spacing w:val="-1"/>
          <w:szCs w:val="21"/>
          <w:highlight w:val="none"/>
          <w:lang w:eastAsia="zh-CN"/>
        </w:rPr>
        <w:t>提交</w:t>
      </w:r>
      <w:r>
        <w:rPr>
          <w:rFonts w:hint="eastAsia" w:ascii="宋体" w:hAnsi="宋体" w:cs="宋体"/>
          <w:color w:val="auto"/>
          <w:spacing w:val="-1"/>
          <w:szCs w:val="21"/>
          <w:highlight w:val="none"/>
        </w:rPr>
        <w:t>截止时间之前完成上传。</w:t>
      </w:r>
    </w:p>
    <w:p>
      <w:pPr>
        <w:pStyle w:val="18"/>
        <w:keepNext w:val="0"/>
        <w:keepLines w:val="0"/>
        <w:pageBreakBefore w:val="0"/>
        <w:widowControl w:val="0"/>
        <w:tabs>
          <w:tab w:val="left" w:pos="4209"/>
          <w:tab w:val="left" w:pos="5369"/>
          <w:tab w:val="left" w:pos="6530"/>
          <w:tab w:val="left" w:pos="7690"/>
        </w:tabs>
        <w:kinsoku/>
        <w:wordWrap/>
        <w:overflowPunct/>
        <w:topLinePunct w:val="0"/>
        <w:autoSpaceDE/>
        <w:autoSpaceDN/>
        <w:bidi w:val="0"/>
        <w:adjustRightInd w:val="0"/>
        <w:snapToGrid/>
        <w:spacing w:after="0" w:line="360" w:lineRule="auto"/>
        <w:ind w:left="63" w:right="63" w:firstLine="420"/>
        <w:jc w:val="both"/>
        <w:textAlignment w:val="baseline"/>
        <w:outlineLvl w:val="9"/>
        <w:rPr>
          <w:rFonts w:hint="eastAsia" w:ascii="宋体" w:hAnsi="宋体" w:cs="宋体"/>
          <w:color w:val="auto"/>
          <w:spacing w:val="-1"/>
          <w:szCs w:val="21"/>
          <w:highlight w:val="none"/>
        </w:rPr>
      </w:pPr>
      <w:r>
        <w:rPr>
          <w:rFonts w:hint="eastAsia" w:ascii="宋体" w:hAnsi="宋体" w:cs="宋体"/>
          <w:color w:val="auto"/>
          <w:spacing w:val="-1"/>
          <w:szCs w:val="21"/>
          <w:highlight w:val="none"/>
          <w:lang w:val="en-US" w:eastAsia="zh-CN"/>
        </w:rPr>
        <w:t>9</w:t>
      </w:r>
      <w:r>
        <w:rPr>
          <w:rFonts w:hint="eastAsia" w:ascii="宋体" w:hAnsi="宋体" w:cs="宋体"/>
          <w:color w:val="auto"/>
          <w:spacing w:val="-1"/>
          <w:szCs w:val="21"/>
          <w:highlight w:val="none"/>
        </w:rPr>
        <w:t>.7如遇操作相关问题可咨询招标人或者技术服务。技术咨询电话：400-998-0000、0523-86898618。</w:t>
      </w:r>
    </w:p>
    <w:p>
      <w:pPr>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宋体"/>
          <w:color w:val="auto"/>
          <w:sz w:val="21"/>
          <w:szCs w:val="21"/>
          <w:highlight w:val="none"/>
          <w:u w:val="single"/>
        </w:rPr>
      </w:pPr>
    </w:p>
    <w:p>
      <w:pPr>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宋体"/>
          <w:color w:val="auto"/>
          <w:sz w:val="21"/>
          <w:szCs w:val="21"/>
          <w:highlight w:val="none"/>
          <w:u w:val="single"/>
        </w:rPr>
      </w:pPr>
      <w:r>
        <w:rPr>
          <w:rFonts w:hint="eastAsia" w:ascii="宋体" w:hAnsi="宋体" w:cs="宋体"/>
          <w:color w:val="auto"/>
          <w:sz w:val="21"/>
          <w:szCs w:val="21"/>
          <w:highlight w:val="none"/>
          <w:u w:val="single"/>
        </w:rPr>
        <w:br w:type="page"/>
      </w:r>
    </w:p>
    <w:p>
      <w:pPr>
        <w:pStyle w:val="4"/>
        <w:numPr>
          <w:ilvl w:val="0"/>
          <w:numId w:val="0"/>
        </w:numPr>
        <w:jc w:val="center"/>
        <w:rPr>
          <w:color w:val="auto"/>
          <w:highlight w:val="none"/>
        </w:rPr>
      </w:pPr>
      <w:bookmarkStart w:id="89" w:name="_Toc27528"/>
      <w:bookmarkStart w:id="90" w:name="_Toc31336"/>
      <w:bookmarkStart w:id="91" w:name="_Toc27966"/>
      <w:bookmarkStart w:id="92" w:name="_Toc19497"/>
      <w:bookmarkStart w:id="93" w:name="_Toc19203"/>
      <w:bookmarkStart w:id="94" w:name="_Toc56363959"/>
      <w:bookmarkStart w:id="95" w:name="_Toc27849"/>
      <w:r>
        <w:rPr>
          <w:rFonts w:hint="eastAsia"/>
          <w:color w:val="auto"/>
          <w:highlight w:val="none"/>
          <w:lang w:val="en-US" w:eastAsia="zh-CN"/>
        </w:rPr>
        <w:t xml:space="preserve">第一章 </w:t>
      </w:r>
      <w:r>
        <w:rPr>
          <w:color w:val="auto"/>
          <w:highlight w:val="none"/>
        </w:rPr>
        <w:t>投标邀请书（适用于邀请招标）</w:t>
      </w:r>
      <w:bookmarkEnd w:id="89"/>
      <w:bookmarkEnd w:id="90"/>
      <w:bookmarkEnd w:id="91"/>
      <w:bookmarkEnd w:id="92"/>
      <w:bookmarkEnd w:id="93"/>
      <w:bookmarkEnd w:id="94"/>
      <w:bookmarkEnd w:id="95"/>
    </w:p>
    <w:p>
      <w:pPr>
        <w:pageBreakBefore w:val="0"/>
        <w:kinsoku/>
        <w:wordWrap/>
        <w:overflowPunct/>
        <w:topLinePunct w:val="0"/>
        <w:autoSpaceDE/>
        <w:autoSpaceDN/>
        <w:bidi w:val="0"/>
        <w:spacing w:after="312" w:afterLines="100" w:line="360" w:lineRule="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(被邀请单位名称)：</w:t>
      </w:r>
    </w:p>
    <w:p>
      <w:pPr>
        <w:pStyle w:val="5"/>
        <w:keepNext/>
        <w:keepLines/>
        <w:pageBreakBefore w:val="0"/>
        <w:widowControl w:val="0"/>
        <w:kinsoku/>
        <w:wordWrap/>
        <w:overflowPunct/>
        <w:topLinePunct w:val="0"/>
        <w:autoSpaceDE/>
        <w:autoSpaceDN/>
        <w:bidi w:val="0"/>
        <w:adjustRightInd/>
        <w:snapToGrid/>
        <w:spacing w:after="10" w:line="360" w:lineRule="auto"/>
        <w:textAlignment w:val="auto"/>
        <w:outlineLvl w:val="1"/>
        <w:rPr>
          <w:rFonts w:hint="eastAsia" w:ascii="宋体" w:hAnsi="宋体" w:eastAsia="宋体" w:cs="宋体"/>
          <w:b/>
          <w:bCs/>
          <w:color w:val="auto"/>
          <w:sz w:val="21"/>
          <w:szCs w:val="21"/>
          <w:highlight w:val="none"/>
        </w:rPr>
      </w:pPr>
      <w:bookmarkStart w:id="96" w:name="_Toc10074"/>
      <w:bookmarkStart w:id="97" w:name="_Toc26412"/>
      <w:bookmarkStart w:id="98" w:name="_Toc25856"/>
      <w:bookmarkStart w:id="99" w:name="_Toc23999"/>
      <w:bookmarkStart w:id="100" w:name="_Toc18887"/>
      <w:bookmarkStart w:id="101" w:name="_Toc16885"/>
      <w:bookmarkStart w:id="102" w:name="_Toc17330"/>
      <w:r>
        <w:rPr>
          <w:rFonts w:hint="eastAsia" w:ascii="宋体" w:hAnsi="宋体" w:eastAsia="宋体" w:cs="宋体"/>
          <w:b/>
          <w:bCs/>
          <w:color w:val="auto"/>
          <w:sz w:val="21"/>
          <w:szCs w:val="21"/>
          <w:highlight w:val="none"/>
        </w:rPr>
        <w:t>1.</w:t>
      </w:r>
      <w:r>
        <w:rPr>
          <w:rFonts w:hint="eastAsia" w:ascii="宋体" w:hAnsi="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招标条件</w:t>
      </w:r>
      <w:bookmarkEnd w:id="96"/>
      <w:bookmarkEnd w:id="97"/>
      <w:bookmarkEnd w:id="98"/>
      <w:bookmarkEnd w:id="99"/>
      <w:bookmarkEnd w:id="100"/>
      <w:bookmarkEnd w:id="101"/>
      <w:bookmarkEnd w:id="102"/>
    </w:p>
    <w:p>
      <w:pPr>
        <w:keepNext w:val="0"/>
        <w:keepLines w:val="0"/>
        <w:pageBreakBefore w:val="0"/>
        <w:widowControl w:val="0"/>
        <w:kinsoku/>
        <w:wordWrap/>
        <w:overflowPunct/>
        <w:topLinePunct w:val="0"/>
        <w:autoSpaceDE/>
        <w:autoSpaceDN/>
        <w:bidi w:val="0"/>
        <w:adjustRightInd/>
        <w:snapToGrid/>
        <w:spacing w:after="157" w:afterLines="50" w:line="360" w:lineRule="auto"/>
        <w:ind w:firstLine="437"/>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本招标项目</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(项目名称)</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已</w:t>
      </w:r>
      <w:r>
        <w:rPr>
          <w:rFonts w:hint="eastAsia" w:ascii="宋体" w:hAnsi="宋体" w:cs="宋体"/>
          <w:color w:val="auto"/>
          <w:sz w:val="21"/>
          <w:szCs w:val="21"/>
          <w:highlight w:val="none"/>
          <w:lang w:val="en-US" w:eastAsia="zh-CN"/>
        </w:rPr>
        <w:t>经</w:t>
      </w:r>
      <w:r>
        <w:rPr>
          <w:rFonts w:hint="eastAsia" w:ascii="宋体" w:hAnsi="宋体" w:eastAsia="宋体" w:cs="宋体"/>
          <w:color w:val="auto"/>
          <w:sz w:val="21"/>
          <w:szCs w:val="21"/>
          <w:highlight w:val="none"/>
        </w:rPr>
        <w:t>由</w:t>
      </w:r>
      <w:r>
        <w:rPr>
          <w:rFonts w:hint="eastAsia" w:ascii="宋体" w:hAnsi="宋体" w:eastAsia="宋体" w:cs="宋体"/>
          <w:color w:val="auto"/>
          <w:sz w:val="21"/>
          <w:szCs w:val="21"/>
          <w:highlight w:val="none"/>
          <w:u w:val="single"/>
        </w:rPr>
        <w:t xml:space="preserve">  (项目审批、核准或备案机关名称)   </w:t>
      </w:r>
      <w:r>
        <w:rPr>
          <w:rFonts w:hint="eastAsia" w:ascii="宋体" w:hAnsi="宋体" w:eastAsia="宋体" w:cs="宋体"/>
          <w:color w:val="auto"/>
          <w:sz w:val="21"/>
          <w:szCs w:val="21"/>
          <w:highlight w:val="none"/>
        </w:rPr>
        <w:t xml:space="preserve"> 以</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u w:val="single"/>
        </w:rPr>
        <w:t>(批文名称及编号)</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批准建设，招标人为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，招标代理机构为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，建设资金来自</w:t>
      </w:r>
      <w:r>
        <w:rPr>
          <w:rFonts w:hint="eastAsia" w:ascii="宋体" w:hAnsi="宋体" w:eastAsia="宋体" w:cs="宋体"/>
          <w:color w:val="auto"/>
          <w:sz w:val="21"/>
          <w:szCs w:val="21"/>
          <w:highlight w:val="none"/>
          <w:u w:val="single"/>
        </w:rPr>
        <w:t xml:space="preserve">  (资金来源)   </w:t>
      </w:r>
      <w:r>
        <w:rPr>
          <w:rFonts w:hint="eastAsia" w:ascii="宋体" w:hAnsi="宋体" w:eastAsia="宋体" w:cs="宋体"/>
          <w:color w:val="auto"/>
          <w:sz w:val="21"/>
          <w:szCs w:val="21"/>
          <w:highlight w:val="none"/>
        </w:rPr>
        <w:t xml:space="preserve"> 。项目已具备招标条件，现对</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lang w:val="en-US" w:eastAsia="zh-CN"/>
        </w:rPr>
        <w:t>标段名称</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rPr>
        <w:t>进行</w:t>
      </w:r>
      <w:r>
        <w:rPr>
          <w:rFonts w:hint="eastAsia" w:ascii="宋体" w:hAnsi="宋体" w:eastAsia="宋体" w:cs="宋体"/>
          <w:color w:val="auto"/>
          <w:sz w:val="21"/>
          <w:szCs w:val="21"/>
          <w:highlight w:val="none"/>
          <w:lang w:val="en-US" w:eastAsia="zh-CN"/>
        </w:rPr>
        <w:t>邀请招标</w:t>
      </w:r>
      <w:r>
        <w:rPr>
          <w:rFonts w:hint="eastAsia" w:ascii="宋体" w:hAnsi="宋体" w:eastAsia="宋体" w:cs="宋体"/>
          <w:color w:val="auto"/>
          <w:sz w:val="21"/>
          <w:szCs w:val="21"/>
          <w:highlight w:val="none"/>
        </w:rPr>
        <w:t>。</w:t>
      </w:r>
    </w:p>
    <w:p>
      <w:pPr>
        <w:pStyle w:val="5"/>
        <w:keepNext/>
        <w:keepLines/>
        <w:pageBreakBefore w:val="0"/>
        <w:widowControl w:val="0"/>
        <w:kinsoku/>
        <w:wordWrap/>
        <w:overflowPunct/>
        <w:topLinePunct w:val="0"/>
        <w:autoSpaceDE/>
        <w:autoSpaceDN/>
        <w:bidi w:val="0"/>
        <w:adjustRightInd/>
        <w:snapToGrid/>
        <w:spacing w:before="0" w:after="10" w:line="360" w:lineRule="auto"/>
        <w:textAlignment w:val="auto"/>
        <w:outlineLvl w:val="1"/>
        <w:rPr>
          <w:rFonts w:hint="eastAsia" w:ascii="宋体" w:hAnsi="宋体" w:eastAsia="宋体" w:cs="宋体"/>
          <w:b/>
          <w:bCs/>
          <w:color w:val="auto"/>
          <w:sz w:val="21"/>
          <w:szCs w:val="21"/>
          <w:highlight w:val="none"/>
        </w:rPr>
      </w:pPr>
      <w:bookmarkStart w:id="103" w:name="_Toc10359"/>
      <w:bookmarkStart w:id="104" w:name="_Toc14889"/>
      <w:bookmarkStart w:id="105" w:name="_Toc3636"/>
      <w:bookmarkStart w:id="106" w:name="_Toc5377"/>
      <w:bookmarkStart w:id="107" w:name="_Toc14182"/>
      <w:bookmarkStart w:id="108" w:name="_Toc28243"/>
      <w:bookmarkStart w:id="109" w:name="_Toc20039"/>
      <w:r>
        <w:rPr>
          <w:rFonts w:hint="eastAsia" w:ascii="宋体" w:hAnsi="宋体" w:eastAsia="宋体" w:cs="宋体"/>
          <w:b/>
          <w:bCs/>
          <w:color w:val="auto"/>
          <w:sz w:val="21"/>
          <w:szCs w:val="21"/>
          <w:highlight w:val="none"/>
        </w:rPr>
        <w:t>2.</w:t>
      </w:r>
      <w:r>
        <w:rPr>
          <w:rFonts w:hint="eastAsia" w:ascii="宋体" w:hAnsi="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项目概况与招标范围</w:t>
      </w:r>
      <w:bookmarkEnd w:id="103"/>
      <w:bookmarkEnd w:id="104"/>
      <w:bookmarkEnd w:id="105"/>
      <w:bookmarkEnd w:id="106"/>
      <w:bookmarkEnd w:id="107"/>
      <w:bookmarkEnd w:id="108"/>
      <w:bookmarkEnd w:id="109"/>
    </w:p>
    <w:p>
      <w:pPr>
        <w:adjustRightInd w:val="0"/>
        <w:snapToGrid w:val="0"/>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2.1</w:t>
      </w:r>
      <w:r>
        <w:rPr>
          <w:rFonts w:hint="eastAsia" w:ascii="宋体" w:hAnsi="宋体" w:cs="宋体"/>
          <w:color w:val="auto"/>
          <w:sz w:val="21"/>
          <w:szCs w:val="21"/>
          <w:highlight w:val="none"/>
          <w:lang w:val="en-US" w:eastAsia="zh-CN"/>
        </w:rPr>
        <w:t>项目</w:t>
      </w:r>
      <w:r>
        <w:rPr>
          <w:rFonts w:hint="eastAsia" w:ascii="宋体" w:hAnsi="宋体" w:eastAsia="宋体" w:cs="宋体"/>
          <w:color w:val="auto"/>
          <w:sz w:val="21"/>
          <w:szCs w:val="21"/>
          <w:highlight w:val="none"/>
        </w:rPr>
        <w:t>地点：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pPr>
        <w:adjustRightInd w:val="0"/>
        <w:snapToGrid w:val="0"/>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2</w:t>
      </w:r>
      <w:r>
        <w:rPr>
          <w:rFonts w:hint="eastAsia" w:ascii="宋体" w:hAnsi="宋体" w:cs="宋体"/>
          <w:color w:val="auto"/>
          <w:sz w:val="21"/>
          <w:szCs w:val="21"/>
          <w:highlight w:val="none"/>
          <w:lang w:val="en-US" w:eastAsia="zh-CN"/>
        </w:rPr>
        <w:t>工程</w:t>
      </w:r>
      <w:r>
        <w:rPr>
          <w:rFonts w:hint="eastAsia" w:ascii="宋体" w:hAnsi="宋体" w:eastAsia="宋体" w:cs="宋体"/>
          <w:color w:val="auto"/>
          <w:sz w:val="21"/>
          <w:szCs w:val="21"/>
          <w:highlight w:val="none"/>
        </w:rPr>
        <w:t>规模：</w:t>
      </w:r>
      <w:r>
        <w:rPr>
          <w:rFonts w:hint="eastAsia" w:ascii="宋体" w:hAnsi="宋体" w:eastAsia="宋体" w:cs="宋体"/>
          <w:color w:val="auto"/>
          <w:sz w:val="21"/>
          <w:szCs w:val="21"/>
          <w:highlight w:val="none"/>
          <w:u w:val="single"/>
        </w:rPr>
        <w:t>（工程特征、结构层次、建筑高度、道路宽度长度等）</w:t>
      </w:r>
    </w:p>
    <w:p>
      <w:pPr>
        <w:adjustRightInd w:val="0"/>
        <w:snapToGrid w:val="0"/>
        <w:spacing w:line="360" w:lineRule="auto"/>
        <w:ind w:firstLine="420" w:firstLineChars="200"/>
        <w:rPr>
          <w:rFonts w:hint="default" w:ascii="宋体" w:hAnsi="宋体" w:eastAsia="宋体" w:cs="宋体"/>
          <w:color w:val="auto"/>
          <w:szCs w:val="21"/>
          <w:highlight w:val="none"/>
          <w:u w:val="none"/>
          <w:lang w:val="en-US" w:eastAsia="zh-CN"/>
        </w:rPr>
      </w:pPr>
      <w:r>
        <w:rPr>
          <w:rFonts w:hint="eastAsia" w:ascii="宋体" w:hAnsi="宋体" w:eastAsia="宋体" w:cs="宋体"/>
          <w:color w:val="auto"/>
          <w:szCs w:val="21"/>
          <w:highlight w:val="none"/>
          <w:u w:val="none"/>
          <w:lang w:val="en-US" w:eastAsia="zh-CN"/>
        </w:rPr>
        <w:t>2.3工期要求：</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none"/>
          <w:lang w:val="en-US" w:eastAsia="zh-CN"/>
        </w:rPr>
        <w:t>日历天</w:t>
      </w:r>
    </w:p>
    <w:p>
      <w:pPr>
        <w:adjustRightInd w:val="0"/>
        <w:snapToGrid w:val="0"/>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2.</w:t>
      </w: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招标范围</w:t>
      </w:r>
      <w:r>
        <w:rPr>
          <w:rFonts w:hint="eastAsia" w:ascii="宋体" w:hAnsi="宋体" w:eastAsia="宋体" w:cs="宋体"/>
          <w:color w:val="auto"/>
          <w:sz w:val="21"/>
          <w:szCs w:val="21"/>
          <w:highlight w:val="none"/>
          <w:lang w:val="en-US" w:eastAsia="zh-CN"/>
        </w:rPr>
        <w:t>及标段划分</w:t>
      </w:r>
    </w:p>
    <w:tbl>
      <w:tblPr>
        <w:tblStyle w:val="39"/>
        <w:tblW w:w="84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3"/>
        <w:gridCol w:w="2283"/>
        <w:gridCol w:w="1803"/>
        <w:gridCol w:w="30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323"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cs="宋体"/>
                <w:color w:val="auto"/>
                <w:szCs w:val="21"/>
                <w:highlight w:val="none"/>
                <w:u w:val="none"/>
                <w:vertAlign w:val="baseline"/>
                <w:lang w:val="en-US" w:eastAsia="zh-CN"/>
              </w:rPr>
            </w:pPr>
            <w:r>
              <w:rPr>
                <w:rFonts w:hint="eastAsia" w:ascii="宋体" w:hAnsi="宋体" w:cs="宋体"/>
                <w:color w:val="auto"/>
                <w:szCs w:val="21"/>
                <w:highlight w:val="none"/>
                <w:u w:val="none"/>
                <w:vertAlign w:val="baseline"/>
                <w:lang w:val="en-US" w:eastAsia="zh-CN"/>
              </w:rPr>
              <w:t>标段编号</w:t>
            </w:r>
          </w:p>
        </w:tc>
        <w:tc>
          <w:tcPr>
            <w:tcW w:w="2283"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cs="宋体"/>
                <w:color w:val="auto"/>
                <w:szCs w:val="21"/>
                <w:highlight w:val="none"/>
                <w:u w:val="none"/>
                <w:vertAlign w:val="baseline"/>
                <w:lang w:val="en-US" w:eastAsia="zh-CN"/>
              </w:rPr>
            </w:pPr>
            <w:r>
              <w:rPr>
                <w:rFonts w:hint="eastAsia" w:ascii="宋体" w:hAnsi="宋体" w:cs="宋体"/>
                <w:color w:val="auto"/>
                <w:szCs w:val="21"/>
                <w:highlight w:val="none"/>
                <w:u w:val="none"/>
                <w:vertAlign w:val="baseline"/>
                <w:lang w:val="en-US" w:eastAsia="zh-CN"/>
              </w:rPr>
              <w:t>标段名称</w:t>
            </w:r>
          </w:p>
        </w:tc>
        <w:tc>
          <w:tcPr>
            <w:tcW w:w="1803"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cs="宋体"/>
                <w:color w:val="auto"/>
                <w:szCs w:val="21"/>
                <w:highlight w:val="none"/>
                <w:u w:val="none"/>
                <w:vertAlign w:val="baseline"/>
                <w:lang w:val="en-US" w:eastAsia="zh-CN"/>
              </w:rPr>
            </w:pPr>
            <w:r>
              <w:rPr>
                <w:rFonts w:hint="eastAsia" w:ascii="宋体" w:hAnsi="宋体" w:cs="宋体"/>
                <w:color w:val="auto"/>
                <w:szCs w:val="21"/>
                <w:highlight w:val="none"/>
                <w:u w:val="none"/>
                <w:vertAlign w:val="baseline"/>
                <w:lang w:val="en-US" w:eastAsia="zh-CN"/>
              </w:rPr>
              <w:t>发包内容</w:t>
            </w:r>
          </w:p>
        </w:tc>
        <w:tc>
          <w:tcPr>
            <w:tcW w:w="3021"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cs="宋体"/>
                <w:color w:val="auto"/>
                <w:szCs w:val="21"/>
                <w:highlight w:val="none"/>
                <w:u w:val="none"/>
                <w:vertAlign w:val="baseline"/>
                <w:lang w:val="en-US" w:eastAsia="zh-CN"/>
              </w:rPr>
            </w:pPr>
            <w:r>
              <w:rPr>
                <w:rFonts w:hint="eastAsia" w:ascii="宋体" w:hAnsi="宋体" w:cs="宋体"/>
                <w:color w:val="auto"/>
                <w:szCs w:val="21"/>
                <w:highlight w:val="none"/>
                <w:u w:val="none"/>
                <w:vertAlign w:val="baseline"/>
                <w:lang w:val="en-US" w:eastAsia="zh-CN"/>
              </w:rPr>
              <w:t>合同估算价（万元）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1323" w:type="dxa"/>
            <w:vAlign w:val="top"/>
          </w:tcPr>
          <w:p>
            <w:pPr>
              <w:adjustRightInd w:val="0"/>
              <w:snapToGrid w:val="0"/>
              <w:spacing w:line="360" w:lineRule="auto"/>
              <w:rPr>
                <w:rFonts w:hint="eastAsia" w:ascii="宋体" w:hAnsi="宋体" w:cs="宋体"/>
                <w:color w:val="auto"/>
                <w:szCs w:val="21"/>
                <w:highlight w:val="none"/>
                <w:u w:val="none"/>
                <w:vertAlign w:val="baseline"/>
                <w:lang w:val="en-US" w:eastAsia="zh-CN"/>
              </w:rPr>
            </w:pPr>
          </w:p>
        </w:tc>
        <w:tc>
          <w:tcPr>
            <w:tcW w:w="2283" w:type="dxa"/>
            <w:vAlign w:val="top"/>
          </w:tcPr>
          <w:p>
            <w:pPr>
              <w:adjustRightInd w:val="0"/>
              <w:snapToGrid w:val="0"/>
              <w:spacing w:line="360" w:lineRule="auto"/>
              <w:rPr>
                <w:rFonts w:hint="eastAsia" w:ascii="宋体" w:hAnsi="宋体" w:cs="宋体"/>
                <w:color w:val="auto"/>
                <w:szCs w:val="21"/>
                <w:highlight w:val="none"/>
                <w:u w:val="none"/>
                <w:vertAlign w:val="baseline"/>
                <w:lang w:val="en-US" w:eastAsia="zh-CN"/>
              </w:rPr>
            </w:pPr>
          </w:p>
        </w:tc>
        <w:tc>
          <w:tcPr>
            <w:tcW w:w="1803" w:type="dxa"/>
            <w:vAlign w:val="top"/>
          </w:tcPr>
          <w:p>
            <w:pPr>
              <w:adjustRightInd w:val="0"/>
              <w:snapToGrid w:val="0"/>
              <w:spacing w:line="360" w:lineRule="auto"/>
              <w:rPr>
                <w:rFonts w:hint="eastAsia" w:ascii="宋体" w:hAnsi="宋体" w:cs="宋体"/>
                <w:color w:val="auto"/>
                <w:szCs w:val="21"/>
                <w:highlight w:val="none"/>
                <w:u w:val="none"/>
                <w:vertAlign w:val="baseline"/>
                <w:lang w:val="en-US" w:eastAsia="zh-CN"/>
              </w:rPr>
            </w:pPr>
          </w:p>
        </w:tc>
        <w:tc>
          <w:tcPr>
            <w:tcW w:w="3021" w:type="dxa"/>
            <w:vAlign w:val="top"/>
          </w:tcPr>
          <w:p>
            <w:pPr>
              <w:adjustRightInd w:val="0"/>
              <w:snapToGrid w:val="0"/>
              <w:spacing w:line="360" w:lineRule="auto"/>
              <w:rPr>
                <w:rFonts w:hint="eastAsia" w:ascii="宋体" w:hAnsi="宋体" w:cs="宋体"/>
                <w:color w:val="auto"/>
                <w:szCs w:val="21"/>
                <w:highlight w:val="none"/>
                <w:u w:val="none"/>
                <w:vertAlign w:val="baseline"/>
                <w:lang w:val="en-US" w:eastAsia="zh-CN"/>
              </w:rPr>
            </w:pPr>
          </w:p>
        </w:tc>
      </w:tr>
    </w:tbl>
    <w:p>
      <w:pPr>
        <w:keepNext w:val="0"/>
        <w:keepLines w:val="0"/>
        <w:pageBreakBefore w:val="0"/>
        <w:widowControl w:val="0"/>
        <w:kinsoku/>
        <w:wordWrap/>
        <w:overflowPunct/>
        <w:topLinePunct w:val="0"/>
        <w:autoSpaceDE/>
        <w:autoSpaceDN/>
        <w:bidi w:val="0"/>
        <w:adjustRightInd w:val="0"/>
        <w:snapToGrid w:val="0"/>
        <w:spacing w:before="0" w:beforeLines="50" w:after="0" w:afterLines="50" w:line="360" w:lineRule="auto"/>
        <w:ind w:firstLine="420" w:firstLineChars="200"/>
        <w:textAlignment w:val="auto"/>
        <w:outlineLvl w:val="9"/>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lang w:val="en-US" w:eastAsia="zh-CN"/>
        </w:rPr>
        <w:t>2.</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 xml:space="preserve"> 付款方式：</w:t>
      </w:r>
      <w:r>
        <w:rPr>
          <w:rFonts w:hint="eastAsia" w:ascii="宋体" w:hAnsi="宋体" w:eastAsia="宋体" w:cs="宋体"/>
          <w:color w:val="auto"/>
          <w:sz w:val="21"/>
          <w:szCs w:val="21"/>
          <w:highlight w:val="none"/>
          <w:u w:val="single"/>
          <w:lang w:val="en-US" w:eastAsia="zh-CN"/>
        </w:rPr>
        <w:t xml:space="preserve">                                               </w:t>
      </w:r>
    </w:p>
    <w:p>
      <w:pPr>
        <w:pStyle w:val="5"/>
        <w:keepNext/>
        <w:keepLines/>
        <w:pageBreakBefore w:val="0"/>
        <w:widowControl w:val="0"/>
        <w:kinsoku/>
        <w:wordWrap/>
        <w:overflowPunct/>
        <w:topLinePunct w:val="0"/>
        <w:autoSpaceDE/>
        <w:autoSpaceDN/>
        <w:bidi w:val="0"/>
        <w:adjustRightInd/>
        <w:snapToGrid/>
        <w:spacing w:before="0" w:after="0" w:line="360" w:lineRule="auto"/>
        <w:textAlignment w:val="auto"/>
        <w:outlineLvl w:val="1"/>
        <w:rPr>
          <w:rFonts w:hint="eastAsia" w:ascii="宋体" w:hAnsi="宋体" w:eastAsia="宋体" w:cs="宋体"/>
          <w:b/>
          <w:bCs/>
          <w:color w:val="auto"/>
          <w:sz w:val="21"/>
          <w:szCs w:val="21"/>
          <w:highlight w:val="none"/>
        </w:rPr>
      </w:pPr>
      <w:bookmarkStart w:id="110" w:name="_Toc26451"/>
      <w:bookmarkStart w:id="111" w:name="_Toc11634"/>
      <w:bookmarkStart w:id="112" w:name="_Toc30660"/>
      <w:bookmarkStart w:id="113" w:name="_Toc11967"/>
      <w:bookmarkStart w:id="114" w:name="_Toc22722"/>
      <w:bookmarkStart w:id="115" w:name="_Toc18732"/>
      <w:r>
        <w:rPr>
          <w:rFonts w:hint="eastAsia" w:ascii="宋体" w:hAnsi="宋体" w:eastAsia="宋体" w:cs="宋体"/>
          <w:b/>
          <w:bCs/>
          <w:color w:val="auto"/>
          <w:sz w:val="21"/>
          <w:szCs w:val="21"/>
          <w:highlight w:val="none"/>
        </w:rPr>
        <w:t>3.</w:t>
      </w:r>
      <w:r>
        <w:rPr>
          <w:rFonts w:hint="eastAsia" w:ascii="宋体" w:hAnsi="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投标人资格要求</w:t>
      </w:r>
      <w:bookmarkEnd w:id="110"/>
      <w:bookmarkEnd w:id="111"/>
      <w:bookmarkEnd w:id="112"/>
      <w:bookmarkEnd w:id="113"/>
      <w:bookmarkEnd w:id="114"/>
      <w:bookmarkEnd w:id="115"/>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3.1投标人资质条件：</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具备</w:t>
      </w:r>
      <w:r>
        <w:rPr>
          <w:rFonts w:hint="eastAsia" w:ascii="宋体" w:hAnsi="宋体" w:cs="宋体"/>
          <w:color w:val="auto"/>
          <w:szCs w:val="21"/>
          <w:highlight w:val="none"/>
          <w:u w:val="single"/>
        </w:rPr>
        <w:t xml:space="preserve">                 </w:t>
      </w:r>
      <w:r>
        <w:rPr>
          <w:rFonts w:hint="eastAsia" w:ascii="仿宋_GB2312" w:hAnsi="仿宋_GB2312" w:eastAsia="仿宋_GB2312" w:cs="仿宋_GB2312"/>
          <w:color w:val="auto"/>
          <w:szCs w:val="21"/>
          <w:highlight w:val="none"/>
          <w:u w:val="single"/>
        </w:rPr>
        <w:t>\</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及以上资质；</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（2）具备有效的营业执照；</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3.2投标人拟派项目负责人资格：</w:t>
      </w:r>
    </w:p>
    <w:p>
      <w:pPr>
        <w:adjustRightInd w:val="0"/>
        <w:snapToGrid w:val="0"/>
        <w:spacing w:line="360" w:lineRule="auto"/>
        <w:ind w:firstLine="420" w:firstLineChars="200"/>
        <w:rPr>
          <w:rFonts w:hint="eastAsia" w:ascii="宋体" w:hAnsi="宋体" w:cs="宋体"/>
          <w:color w:val="auto"/>
          <w:szCs w:val="21"/>
          <w:highlight w:val="none"/>
          <w:lang w:eastAsia="zh-CN"/>
        </w:rPr>
      </w:pPr>
      <w:r>
        <w:rPr>
          <w:rFonts w:hint="eastAsia" w:ascii="宋体" w:hAnsi="宋体" w:cs="宋体"/>
          <w:color w:val="auto"/>
          <w:szCs w:val="21"/>
          <w:highlight w:val="none"/>
        </w:rPr>
        <w:t>投标人拟派项目负责人系已在投标人单位注册并具备</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仿宋_GB2312" w:hAnsi="仿宋_GB2312" w:eastAsia="仿宋_GB2312" w:cs="仿宋_GB2312"/>
          <w:color w:val="auto"/>
          <w:szCs w:val="21"/>
          <w:highlight w:val="none"/>
          <w:u w:val="single"/>
          <w:lang w:val="en-US" w:eastAsia="zh-CN"/>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执业资格</w:t>
      </w:r>
      <w:r>
        <w:rPr>
          <w:rFonts w:hint="eastAsia" w:ascii="宋体" w:hAnsi="宋体" w:cs="宋体"/>
          <w:color w:val="auto"/>
          <w:szCs w:val="21"/>
          <w:highlight w:val="none"/>
          <w:lang w:eastAsia="zh-CN"/>
        </w:rPr>
        <w:t>。</w:t>
      </w:r>
    </w:p>
    <w:p>
      <w:pPr>
        <w:adjustRightInd w:val="0"/>
        <w:snapToGrid w:val="0"/>
        <w:spacing w:line="360" w:lineRule="auto"/>
        <w:ind w:firstLine="420" w:firstLineChars="200"/>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3.3 投标人及拟派项目负责人应具备的其他要求：</w:t>
      </w:r>
    </w:p>
    <w:p>
      <w:pPr>
        <w:numPr>
          <w:ilvl w:val="0"/>
          <w:numId w:val="0"/>
        </w:numPr>
        <w:adjustRightInd w:val="0"/>
        <w:snapToGrid w:val="0"/>
        <w:spacing w:line="360" w:lineRule="auto"/>
        <w:ind w:firstLine="420" w:firstLineChars="200"/>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3.4 业绩要求</w:t>
      </w:r>
    </w:p>
    <w:p>
      <w:pPr>
        <w:adjustRightInd w:val="0"/>
        <w:snapToGrid w:val="0"/>
        <w:spacing w:line="360" w:lineRule="auto"/>
        <w:ind w:firstLine="424" w:firstLineChars="202"/>
        <w:rPr>
          <w:rFonts w:ascii="宋体" w:hAnsi="宋体" w:cs="宋体"/>
          <w:color w:val="auto"/>
          <w:szCs w:val="21"/>
          <w:highlight w:val="none"/>
        </w:rPr>
      </w:pPr>
      <w:r>
        <w:rPr>
          <w:rFonts w:hint="eastAsia" w:ascii="宋体" w:hAnsi="宋体" w:cs="宋体"/>
          <w:color w:val="auto"/>
          <w:szCs w:val="21"/>
          <w:highlight w:val="none"/>
        </w:rPr>
        <w:t>是否有此类要求：□是  □否</w:t>
      </w:r>
    </w:p>
    <w:p>
      <w:pPr>
        <w:adjustRightInd w:val="0"/>
        <w:snapToGrid w:val="0"/>
        <w:spacing w:line="360" w:lineRule="auto"/>
        <w:ind w:firstLine="424" w:firstLineChars="202"/>
        <w:rPr>
          <w:rFonts w:hint="eastAsia" w:ascii="宋体" w:hAnsi="宋体" w:cs="宋体"/>
          <w:color w:val="auto"/>
          <w:szCs w:val="21"/>
          <w:highlight w:val="none"/>
        </w:rPr>
      </w:pPr>
      <w:r>
        <w:rPr>
          <w:rFonts w:hint="eastAsia" w:ascii="宋体" w:hAnsi="宋体" w:cs="宋体"/>
          <w:color w:val="auto"/>
          <w:szCs w:val="21"/>
          <w:highlight w:val="none"/>
        </w:rPr>
        <w:t>投标人承担过类似工程；</w:t>
      </w:r>
    </w:p>
    <w:p>
      <w:pPr>
        <w:adjustRightInd w:val="0"/>
        <w:snapToGrid w:val="0"/>
        <w:spacing w:line="360" w:lineRule="auto"/>
        <w:ind w:firstLine="424" w:firstLineChars="202"/>
        <w:rPr>
          <w:rFonts w:hint="eastAsia" w:ascii="宋体" w:hAnsi="宋体" w:cs="宋体"/>
          <w:color w:val="auto"/>
          <w:szCs w:val="21"/>
          <w:highlight w:val="none"/>
        </w:rPr>
      </w:pPr>
      <w:r>
        <w:rPr>
          <w:rFonts w:hint="eastAsia" w:ascii="宋体" w:hAnsi="宋体" w:cs="宋体"/>
          <w:color w:val="auto"/>
          <w:szCs w:val="21"/>
          <w:highlight w:val="none"/>
        </w:rPr>
        <w:t>类似工程指：</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adjustRightInd w:val="0"/>
        <w:snapToGrid w:val="0"/>
        <w:spacing w:line="360" w:lineRule="auto"/>
        <w:ind w:firstLine="424" w:firstLineChars="202"/>
        <w:rPr>
          <w:rFonts w:hint="eastAsia" w:ascii="宋体" w:hAnsi="宋体" w:cs="宋体"/>
          <w:color w:val="auto"/>
          <w:szCs w:val="21"/>
          <w:highlight w:val="none"/>
        </w:rPr>
      </w:pPr>
      <w:r>
        <w:rPr>
          <w:rFonts w:hint="eastAsia" w:ascii="宋体" w:hAnsi="宋体" w:cs="宋体"/>
          <w:color w:val="auto"/>
          <w:szCs w:val="21"/>
          <w:highlight w:val="none"/>
        </w:rPr>
        <w:t>有效期自</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日起至</w:t>
      </w:r>
      <w:r>
        <w:rPr>
          <w:rFonts w:hint="eastAsia" w:ascii="宋体" w:hAnsi="宋体" w:cs="宋体"/>
          <w:color w:val="auto"/>
          <w:szCs w:val="21"/>
          <w:highlight w:val="none"/>
          <w:lang w:val="en-US" w:eastAsia="zh-CN"/>
        </w:rPr>
        <w:t>投标邀请书</w:t>
      </w:r>
      <w:r>
        <w:rPr>
          <w:rFonts w:hint="eastAsia" w:ascii="宋体" w:hAnsi="宋体" w:cs="宋体"/>
          <w:color w:val="auto"/>
          <w:szCs w:val="21"/>
          <w:highlight w:val="none"/>
        </w:rPr>
        <w:t>发布之日止。以</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为准。</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信誉要求：</w:t>
      </w:r>
      <w:r>
        <w:rPr>
          <w:rFonts w:hint="eastAsia" w:ascii="宋体" w:hAnsi="宋体" w:cs="宋体"/>
          <w:color w:val="auto"/>
          <w:szCs w:val="21"/>
          <w:highlight w:val="none"/>
          <w:lang w:val="en-US" w:eastAsia="zh-CN"/>
        </w:rPr>
        <w:t>投标截止时，</w:t>
      </w:r>
      <w:r>
        <w:rPr>
          <w:rFonts w:hint="eastAsia" w:ascii="宋体" w:hAnsi="宋体" w:cs="宋体"/>
          <w:color w:val="auto"/>
          <w:szCs w:val="21"/>
          <w:highlight w:val="none"/>
        </w:rPr>
        <w:t>投标人及拟派项目负责人不得存在下列情形：</w:t>
      </w:r>
    </w:p>
    <w:p>
      <w:pPr>
        <w:pStyle w:val="2"/>
        <w:numPr>
          <w:ilvl w:val="0"/>
          <w:numId w:val="7"/>
        </w:numPr>
        <w:spacing w:before="0"/>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在江苏建设工程招标网</w:t>
      </w:r>
      <w:r>
        <w:rPr>
          <w:rFonts w:hint="eastAsia" w:ascii="宋体" w:hAnsi="宋体" w:cs="宋体"/>
          <w:color w:val="auto"/>
          <w:sz w:val="21"/>
          <w:szCs w:val="21"/>
          <w:highlight w:val="none"/>
          <w:lang w:val="en-US" w:eastAsia="zh-CN"/>
        </w:rPr>
        <w:t>的曝光台</w:t>
      </w:r>
      <w:r>
        <w:rPr>
          <w:rFonts w:hint="eastAsia" w:ascii="宋体" w:hAnsi="宋体" w:cs="宋体"/>
          <w:color w:val="auto"/>
          <w:sz w:val="21"/>
          <w:szCs w:val="21"/>
          <w:highlight w:val="none"/>
        </w:rPr>
        <w:t>上被曝光且正在曝光期间的；</w:t>
      </w:r>
    </w:p>
    <w:p>
      <w:pPr>
        <w:pStyle w:val="2"/>
        <w:numPr>
          <w:ilvl w:val="0"/>
          <w:numId w:val="7"/>
        </w:numPr>
        <w:spacing w:before="0"/>
        <w:ind w:firstLine="420" w:firstLineChars="200"/>
        <w:rPr>
          <w:rFonts w:hint="eastAsia" w:ascii="宋体" w:hAnsi="宋体" w:cs="宋体"/>
          <w:color w:val="auto"/>
          <w:sz w:val="21"/>
          <w:szCs w:val="21"/>
          <w:highlight w:val="none"/>
        </w:rPr>
      </w:pPr>
      <w:r>
        <w:rPr>
          <w:rFonts w:hint="eastAsia" w:hAnsi="宋体" w:cs="宋体"/>
          <w:color w:val="auto"/>
          <w:sz w:val="21"/>
          <w:szCs w:val="21"/>
          <w:highlight w:val="none"/>
        </w:rPr>
        <w:t>在泰州市住房和城乡建设局官网的曝光台上被曝光且正在曝光期间的</w:t>
      </w:r>
      <w:r>
        <w:rPr>
          <w:rFonts w:hint="eastAsia" w:cs="宋体"/>
          <w:sz w:val="21"/>
          <w:szCs w:val="21"/>
          <w:lang w:eastAsia="zh-CN"/>
        </w:rPr>
        <w:t>（</w:t>
      </w:r>
      <w:r>
        <w:rPr>
          <w:rFonts w:hint="eastAsia" w:cs="宋体"/>
          <w:sz w:val="21"/>
          <w:szCs w:val="21"/>
        </w:rPr>
        <w:t>曝光</w:t>
      </w:r>
      <w:r>
        <w:rPr>
          <w:rFonts w:hint="eastAsia" w:cs="宋体"/>
          <w:sz w:val="21"/>
          <w:szCs w:val="21"/>
          <w:lang w:val="en-US" w:eastAsia="zh-CN"/>
        </w:rPr>
        <w:t>仅限</w:t>
      </w:r>
      <w:r>
        <w:rPr>
          <w:rFonts w:hint="eastAsia" w:ascii="宋体" w:hAnsi="宋体" w:cs="宋体"/>
          <w:color w:val="auto"/>
          <w:sz w:val="21"/>
          <w:szCs w:val="21"/>
          <w:highlight w:val="none"/>
        </w:rPr>
        <w:t>以下</w:t>
      </w:r>
      <w:r>
        <w:rPr>
          <w:rFonts w:hint="eastAsia" w:cs="宋体"/>
          <w:sz w:val="21"/>
          <w:szCs w:val="21"/>
          <w:lang w:val="en-US" w:eastAsia="zh-CN"/>
        </w:rPr>
        <w:t>行为：</w:t>
      </w:r>
      <w:r>
        <w:rPr>
          <w:rFonts w:hint="eastAsia" w:ascii="宋体" w:hAnsi="宋体" w:cs="宋体"/>
          <w:sz w:val="21"/>
          <w:szCs w:val="21"/>
        </w:rPr>
        <w:t>串通投标、弄虚作假、以他人名义投标、骗取中标、转包、违法分包</w:t>
      </w:r>
      <w:r>
        <w:rPr>
          <w:rFonts w:hint="eastAsia" w:cs="宋体"/>
          <w:sz w:val="21"/>
          <w:szCs w:val="21"/>
          <w:lang w:eastAsia="zh-CN"/>
        </w:rPr>
        <w:t>）</w:t>
      </w:r>
      <w:r>
        <w:rPr>
          <w:rFonts w:hint="eastAsia" w:hAnsi="宋体" w:cs="宋体"/>
          <w:color w:val="auto"/>
          <w:sz w:val="21"/>
          <w:szCs w:val="21"/>
          <w:highlight w:val="none"/>
        </w:rPr>
        <w:t>；</w:t>
      </w:r>
    </w:p>
    <w:p>
      <w:pPr>
        <w:adjustRightInd w:val="0"/>
        <w:snapToGrid w:val="0"/>
        <w:spacing w:line="360" w:lineRule="auto"/>
        <w:ind w:firstLine="424" w:firstLineChars="202"/>
        <w:rPr>
          <w:rFonts w:hint="eastAsia" w:ascii="宋体" w:hAnsi="宋体" w:cs="宋体"/>
          <w:color w:val="auto"/>
          <w:szCs w:val="21"/>
          <w:highlight w:val="none"/>
        </w:rPr>
      </w:pPr>
      <w:r>
        <w:rPr>
          <w:rFonts w:hint="eastAsia" w:ascii="宋体" w:hAnsi="宋体" w:cs="宋体"/>
          <w:color w:val="auto"/>
          <w:szCs w:val="21"/>
          <w:highlight w:val="none"/>
        </w:rPr>
        <w:t>以上被曝光的行为，有相关部门正式公文证明</w:t>
      </w:r>
      <w:r>
        <w:rPr>
          <w:rFonts w:hint="eastAsia" w:ascii="宋体" w:hAnsi="宋体" w:cs="宋体"/>
          <w:color w:val="auto"/>
          <w:szCs w:val="21"/>
          <w:highlight w:val="none"/>
          <w:lang w:val="en-US" w:eastAsia="zh-CN"/>
        </w:rPr>
        <w:t>曝光</w:t>
      </w:r>
      <w:r>
        <w:rPr>
          <w:rFonts w:hint="eastAsia" w:ascii="宋体" w:hAnsi="宋体" w:cs="宋体"/>
          <w:color w:val="auto"/>
          <w:szCs w:val="21"/>
          <w:highlight w:val="none"/>
        </w:rPr>
        <w:t>已被取消或</w:t>
      </w:r>
      <w:r>
        <w:rPr>
          <w:rFonts w:hint="eastAsia" w:ascii="宋体" w:hAnsi="宋体" w:cs="宋体"/>
          <w:color w:val="auto"/>
          <w:szCs w:val="21"/>
          <w:highlight w:val="none"/>
          <w:lang w:val="en-US" w:eastAsia="zh-CN"/>
        </w:rPr>
        <w:t>曝光</w:t>
      </w:r>
      <w:r>
        <w:rPr>
          <w:rFonts w:hint="eastAsia" w:ascii="宋体" w:hAnsi="宋体" w:cs="宋体"/>
          <w:color w:val="auto"/>
          <w:szCs w:val="21"/>
          <w:highlight w:val="none"/>
        </w:rPr>
        <w:t>期已满的除外。</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3.6投标人不得有招标文件第二章投标人须知第1.4.3项规定的情形。</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注：3.5、3.6项评审方式为承诺制，</w:t>
      </w:r>
      <w:r>
        <w:rPr>
          <w:rFonts w:hint="eastAsia" w:ascii="宋体" w:hAnsi="宋体" w:cs="宋体"/>
          <w:color w:val="auto"/>
          <w:szCs w:val="21"/>
          <w:highlight w:val="none"/>
        </w:rPr>
        <w:t>如查实投标人</w:t>
      </w:r>
      <w:r>
        <w:rPr>
          <w:rFonts w:hint="eastAsia" w:ascii="宋体" w:hAnsi="宋体" w:cs="宋体"/>
          <w:color w:val="auto"/>
          <w:szCs w:val="21"/>
          <w:highlight w:val="none"/>
          <w:lang w:val="en-US" w:eastAsia="zh-CN"/>
        </w:rPr>
        <w:t>在《诚信投标承诺书》中虚假承诺</w:t>
      </w:r>
      <w:r>
        <w:rPr>
          <w:rFonts w:hint="eastAsia" w:ascii="宋体" w:hAnsi="宋体" w:cs="宋体"/>
          <w:color w:val="auto"/>
          <w:szCs w:val="21"/>
          <w:highlight w:val="none"/>
        </w:rPr>
        <w:t xml:space="preserve">，按弄虚作假处理。   </w:t>
      </w:r>
      <w:r>
        <w:rPr>
          <w:rFonts w:hint="eastAsia" w:ascii="宋体" w:hAnsi="宋体" w:cs="宋体"/>
          <w:b/>
          <w:color w:val="auto"/>
          <w:szCs w:val="21"/>
          <w:highlight w:val="none"/>
        </w:rPr>
        <w:t xml:space="preserve">          </w:t>
      </w:r>
    </w:p>
    <w:p>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3.7本次招标</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（接受/不接受）联合体投标。</w:t>
      </w:r>
    </w:p>
    <w:p>
      <w:pPr>
        <w:keepNext w:val="0"/>
        <w:keepLines w:val="0"/>
        <w:pageBreakBefore w:val="0"/>
        <w:widowControl w:val="0"/>
        <w:kinsoku/>
        <w:wordWrap/>
        <w:overflowPunct/>
        <w:topLinePunct w:val="0"/>
        <w:autoSpaceDE/>
        <w:autoSpaceDN/>
        <w:bidi w:val="0"/>
        <w:adjustRightInd w:val="0"/>
        <w:snapToGrid w:val="0"/>
        <w:spacing w:after="157" w:afterLines="50" w:line="360" w:lineRule="auto"/>
        <w:ind w:firstLine="420" w:firstLineChars="200"/>
        <w:textAlignment w:val="auto"/>
        <w:outlineLvl w:val="9"/>
        <w:rPr>
          <w:rFonts w:hint="eastAsia" w:ascii="宋体" w:hAnsi="宋体" w:cs="宋体"/>
          <w:color w:val="auto"/>
          <w:szCs w:val="21"/>
          <w:highlight w:val="none"/>
        </w:rPr>
      </w:pPr>
      <w:r>
        <w:rPr>
          <w:rFonts w:hint="eastAsia" w:ascii="宋体" w:hAnsi="宋体" w:cs="宋体"/>
          <w:color w:val="auto"/>
          <w:szCs w:val="21"/>
          <w:highlight w:val="none"/>
        </w:rPr>
        <w:t>采用联合体投标的，应满足招标文件第二章投标人须知第1.4.2项的规定。</w:t>
      </w:r>
      <w:bookmarkStart w:id="116" w:name="_Toc15231"/>
    </w:p>
    <w:p>
      <w:pPr>
        <w:keepNext w:val="0"/>
        <w:keepLines w:val="0"/>
        <w:pageBreakBefore w:val="0"/>
        <w:widowControl w:val="0"/>
        <w:kinsoku/>
        <w:wordWrap/>
        <w:overflowPunct/>
        <w:topLinePunct w:val="0"/>
        <w:autoSpaceDE/>
        <w:autoSpaceDN/>
        <w:bidi w:val="0"/>
        <w:adjustRightInd w:val="0"/>
        <w:snapToGrid w:val="0"/>
        <w:spacing w:after="0" w:line="360" w:lineRule="auto"/>
        <w:textAlignment w:val="auto"/>
        <w:outlineLvl w:val="9"/>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Cs w:val="21"/>
          <w:highlight w:val="none"/>
          <w:lang w:val="en-US" w:eastAsia="zh-CN"/>
        </w:rPr>
        <w:t xml:space="preserve">4. </w:t>
      </w:r>
      <w:r>
        <w:rPr>
          <w:rFonts w:hint="eastAsia" w:asciiTheme="minorEastAsia" w:hAnsiTheme="minorEastAsia" w:eastAsiaTheme="minorEastAsia" w:cstheme="minorEastAsia"/>
          <w:b/>
          <w:bCs/>
          <w:color w:val="auto"/>
          <w:sz w:val="21"/>
          <w:szCs w:val="21"/>
          <w:highlight w:val="none"/>
        </w:rPr>
        <w:t>招标文件的获取</w:t>
      </w:r>
      <w:bookmarkEnd w:id="116"/>
    </w:p>
    <w:p>
      <w:pPr>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.1招标文件获取时间为：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none"/>
        </w:rPr>
        <w:t>时</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rPr>
        <w:t>分</w:t>
      </w:r>
      <w:r>
        <w:rPr>
          <w:rFonts w:hint="eastAsia" w:ascii="宋体" w:hAnsi="宋体" w:eastAsia="宋体" w:cs="宋体"/>
          <w:color w:val="auto"/>
          <w:kern w:val="0"/>
          <w:szCs w:val="21"/>
          <w:highlight w:val="none"/>
        </w:rPr>
        <w:t>至</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日</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rPr>
        <w:t>时</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rPr>
        <w:t>分</w:t>
      </w:r>
      <w:r>
        <w:rPr>
          <w:rFonts w:hint="eastAsia" w:ascii="宋体" w:hAnsi="宋体" w:eastAsia="宋体" w:cs="宋体"/>
          <w:color w:val="auto"/>
          <w:kern w:val="0"/>
          <w:sz w:val="21"/>
          <w:szCs w:val="21"/>
          <w:highlight w:val="none"/>
        </w:rPr>
        <w:t xml:space="preserve">； </w:t>
      </w:r>
    </w:p>
    <w:p>
      <w:pPr>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.2招标文件获取方式：投标人使用“江苏CA数字证书”登录“</w:t>
      </w:r>
      <w:r>
        <w:rPr>
          <w:rFonts w:hint="eastAsia" w:ascii="宋体" w:hAnsi="宋体" w:eastAsia="宋体" w:cs="宋体"/>
          <w:color w:val="auto"/>
          <w:kern w:val="0"/>
          <w:sz w:val="21"/>
          <w:szCs w:val="21"/>
          <w:highlight w:val="none"/>
          <w:lang w:eastAsia="zh-CN"/>
        </w:rPr>
        <w:t>电子交易平台</w:t>
      </w:r>
      <w:r>
        <w:rPr>
          <w:rFonts w:hint="eastAsia" w:ascii="宋体" w:hAnsi="宋体" w:eastAsia="宋体" w:cs="宋体"/>
          <w:color w:val="auto"/>
          <w:kern w:val="0"/>
          <w:sz w:val="21"/>
          <w:szCs w:val="21"/>
          <w:highlight w:val="none"/>
        </w:rPr>
        <w:t>”获取；</w:t>
      </w:r>
    </w:p>
    <w:p>
      <w:pPr>
        <w:adjustRightInd w:val="0"/>
        <w:snapToGrid w:val="0"/>
        <w:spacing w:line="360" w:lineRule="auto"/>
        <w:ind w:firstLine="840" w:firstLineChars="400"/>
        <w:rPr>
          <w:rFonts w:hint="eastAsia" w:ascii="宋体" w:hAnsi="宋体" w:cs="宋体"/>
          <w:color w:val="auto"/>
          <w:kern w:val="0"/>
          <w:szCs w:val="21"/>
          <w:highlight w:val="none"/>
        </w:rPr>
      </w:pPr>
      <w:r>
        <w:rPr>
          <w:rFonts w:hint="eastAsia" w:ascii="宋体" w:hAnsi="宋体" w:eastAsia="宋体" w:cs="宋体"/>
          <w:i w:val="0"/>
          <w:iCs w:val="0"/>
          <w:caps w:val="0"/>
          <w:color w:val="auto"/>
          <w:spacing w:val="0"/>
          <w:kern w:val="0"/>
          <w:sz w:val="21"/>
          <w:szCs w:val="21"/>
          <w:highlight w:val="none"/>
          <w:shd w:val="clear" w:color="auto" w:fill="auto"/>
        </w:rPr>
        <w:t>本招标公告及文件中“电子交易平台”是指:泰州市建设工程电子交易平台7.0</w:t>
      </w:r>
      <w:r>
        <w:rPr>
          <w:rFonts w:hint="eastAsia" w:ascii="宋体" w:hAnsi="宋体" w:eastAsia="宋体" w:cs="宋体"/>
          <w:i w:val="0"/>
          <w:iCs w:val="0"/>
          <w:caps w:val="0"/>
          <w:color w:val="auto"/>
          <w:spacing w:val="0"/>
          <w:kern w:val="0"/>
          <w:sz w:val="21"/>
          <w:szCs w:val="21"/>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val="0"/>
        <w:snapToGrid w:val="0"/>
        <w:spacing w:after="0" w:afterLines="50" w:line="360" w:lineRule="auto"/>
        <w:ind w:firstLine="420" w:firstLineChars="200"/>
        <w:textAlignment w:val="auto"/>
        <w:outlineLvl w:val="9"/>
        <w:rPr>
          <w:rFonts w:hint="eastAsia" w:ascii="宋体" w:hAnsi="宋体" w:cs="宋体"/>
          <w:color w:val="auto"/>
          <w:szCs w:val="21"/>
          <w:highlight w:val="none"/>
        </w:rPr>
      </w:pPr>
      <w:r>
        <w:rPr>
          <w:rFonts w:hint="eastAsia" w:ascii="宋体" w:hAnsi="宋体" w:cs="宋体"/>
          <w:color w:val="auto"/>
          <w:kern w:val="0"/>
          <w:szCs w:val="21"/>
          <w:highlight w:val="none"/>
        </w:rPr>
        <w:t>4.3</w:t>
      </w:r>
      <w:r>
        <w:rPr>
          <w:rFonts w:hint="eastAsia" w:ascii="宋体" w:hAnsi="宋体" w:eastAsia="宋体" w:cs="宋体"/>
          <w:i w:val="0"/>
          <w:iCs w:val="0"/>
          <w:caps w:val="0"/>
          <w:color w:val="auto"/>
          <w:spacing w:val="0"/>
          <w:kern w:val="0"/>
          <w:sz w:val="21"/>
          <w:szCs w:val="21"/>
          <w:highlight w:val="none"/>
          <w:shd w:val="clear" w:color="auto" w:fill="auto"/>
        </w:rPr>
        <w:t>投标工具使用费50元,售后不退。</w:t>
      </w:r>
    </w:p>
    <w:p>
      <w:pPr>
        <w:pStyle w:val="5"/>
        <w:numPr>
          <w:ilvl w:val="0"/>
          <w:numId w:val="0"/>
        </w:numPr>
        <w:adjustRightInd w:val="0"/>
        <w:snapToGrid w:val="0"/>
        <w:spacing w:before="0" w:after="0" w:line="360" w:lineRule="auto"/>
        <w:rPr>
          <w:rFonts w:hint="eastAsia" w:ascii="宋体" w:hAnsi="宋体" w:eastAsia="宋体" w:cs="宋体"/>
          <w:color w:val="auto"/>
          <w:szCs w:val="21"/>
          <w:highlight w:val="none"/>
        </w:rPr>
      </w:pPr>
      <w:bookmarkStart w:id="117" w:name="_Toc15975"/>
      <w:bookmarkStart w:id="118" w:name="_Toc11298"/>
      <w:bookmarkStart w:id="119" w:name="_Toc15793"/>
      <w:bookmarkStart w:id="120" w:name="_Toc31263"/>
      <w:bookmarkStart w:id="121" w:name="_Toc2452"/>
      <w:bookmarkStart w:id="122" w:name="_Toc1844"/>
      <w:r>
        <w:rPr>
          <w:rFonts w:hint="eastAsia" w:ascii="宋体" w:hAnsi="宋体" w:cs="宋体"/>
          <w:color w:val="auto"/>
          <w:szCs w:val="21"/>
          <w:highlight w:val="none"/>
          <w:lang w:val="en-US" w:eastAsia="zh-CN"/>
        </w:rPr>
        <w:t xml:space="preserve">5. </w:t>
      </w:r>
      <w:r>
        <w:rPr>
          <w:rFonts w:hint="eastAsia" w:ascii="宋体" w:hAnsi="宋体" w:eastAsia="宋体" w:cs="宋体"/>
          <w:color w:val="auto"/>
          <w:szCs w:val="21"/>
          <w:highlight w:val="none"/>
        </w:rPr>
        <w:t>投标截止时间</w:t>
      </w:r>
      <w:bookmarkEnd w:id="117"/>
      <w:bookmarkEnd w:id="118"/>
      <w:bookmarkEnd w:id="119"/>
      <w:bookmarkEnd w:id="120"/>
      <w:bookmarkEnd w:id="121"/>
      <w:bookmarkEnd w:id="122"/>
    </w:p>
    <w:p>
      <w:pPr>
        <w:keepNext w:val="0"/>
        <w:keepLines w:val="0"/>
        <w:pageBreakBefore w:val="0"/>
        <w:widowControl w:val="0"/>
        <w:kinsoku/>
        <w:wordWrap/>
        <w:overflowPunct/>
        <w:topLinePunct w:val="0"/>
        <w:autoSpaceDE/>
        <w:autoSpaceDN/>
        <w:bidi w:val="0"/>
        <w:adjustRightInd w:val="0"/>
        <w:snapToGrid w:val="0"/>
        <w:spacing w:after="0" w:line="360" w:lineRule="auto"/>
        <w:ind w:firstLine="420" w:firstLineChars="200"/>
        <w:textAlignment w:val="auto"/>
        <w:outlineLvl w:val="9"/>
        <w:rPr>
          <w:rFonts w:hint="eastAsia" w:ascii="宋体" w:hAnsi="宋体" w:cs="宋体"/>
          <w:color w:val="auto"/>
          <w:szCs w:val="21"/>
          <w:highlight w:val="none"/>
        </w:rPr>
      </w:pPr>
      <w:r>
        <w:rPr>
          <w:rFonts w:hint="eastAsia" w:ascii="宋体" w:hAnsi="宋体" w:cs="宋体"/>
          <w:color w:val="auto"/>
          <w:szCs w:val="21"/>
          <w:highlight w:val="none"/>
        </w:rPr>
        <w:t>5.1 投标截止时间为</w:t>
      </w:r>
      <w:r>
        <w:rPr>
          <w:rFonts w:hint="eastAsia" w:ascii="宋体" w:hAnsi="宋体" w:cs="宋体"/>
          <w:color w:val="auto"/>
          <w:kern w:val="0"/>
          <w:szCs w:val="21"/>
          <w:highlight w:val="non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时</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分。</w:t>
      </w:r>
    </w:p>
    <w:p>
      <w:pPr>
        <w:pStyle w:val="5"/>
        <w:keepNext/>
        <w:keepLines/>
        <w:pageBreakBefore w:val="0"/>
        <w:widowControl w:val="0"/>
        <w:kinsoku/>
        <w:wordWrap/>
        <w:overflowPunct/>
        <w:topLinePunct w:val="0"/>
        <w:autoSpaceDE/>
        <w:autoSpaceDN/>
        <w:bidi w:val="0"/>
        <w:adjustRightInd/>
        <w:snapToGrid/>
        <w:spacing w:before="0" w:after="0" w:line="360" w:lineRule="auto"/>
        <w:textAlignment w:val="auto"/>
        <w:outlineLvl w:val="1"/>
        <w:rPr>
          <w:rFonts w:hint="eastAsia" w:ascii="宋体" w:hAnsi="宋体" w:eastAsia="宋体" w:cs="宋体"/>
          <w:b/>
          <w:bCs/>
          <w:color w:val="auto"/>
          <w:sz w:val="21"/>
          <w:szCs w:val="21"/>
          <w:highlight w:val="none"/>
          <w:lang w:val="en-US" w:eastAsia="zh-CN"/>
        </w:rPr>
      </w:pPr>
      <w:bookmarkStart w:id="123" w:name="_Toc10582"/>
      <w:bookmarkStart w:id="124" w:name="_Toc30730"/>
      <w:bookmarkStart w:id="125" w:name="_Toc4773"/>
      <w:bookmarkStart w:id="126" w:name="_Toc16422"/>
      <w:bookmarkStart w:id="127" w:name="_Toc15332"/>
      <w:bookmarkStart w:id="128" w:name="_Toc3719"/>
      <w:r>
        <w:rPr>
          <w:rFonts w:hint="eastAsia" w:ascii="宋体" w:hAnsi="宋体" w:eastAsia="宋体" w:cs="宋体"/>
          <w:b/>
          <w:bCs/>
          <w:color w:val="auto"/>
          <w:sz w:val="21"/>
          <w:szCs w:val="21"/>
          <w:highlight w:val="none"/>
        </w:rPr>
        <w:t>6.</w:t>
      </w:r>
      <w:r>
        <w:rPr>
          <w:rFonts w:hint="eastAsia" w:ascii="宋体" w:hAnsi="宋体" w:cs="宋体"/>
          <w:b/>
          <w:bCs/>
          <w:color w:val="auto"/>
          <w:sz w:val="21"/>
          <w:szCs w:val="21"/>
          <w:highlight w:val="none"/>
          <w:lang w:val="en-US" w:eastAsia="zh-CN"/>
        </w:rPr>
        <w:t xml:space="preserve"> 评标办法</w:t>
      </w:r>
      <w:bookmarkEnd w:id="123"/>
      <w:bookmarkEnd w:id="124"/>
      <w:bookmarkEnd w:id="125"/>
      <w:bookmarkEnd w:id="126"/>
      <w:bookmarkEnd w:id="127"/>
      <w:bookmarkEnd w:id="128"/>
    </w:p>
    <w:p>
      <w:pPr>
        <w:pageBreakBefore w:val="0"/>
        <w:widowControl w:val="0"/>
        <w:kinsoku/>
        <w:wordWrap/>
        <w:overflowPunct/>
        <w:topLinePunct w:val="0"/>
        <w:autoSpaceDE/>
        <w:autoSpaceDN/>
        <w:bidi w:val="0"/>
        <w:spacing w:line="360" w:lineRule="auto"/>
        <w:ind w:firstLine="435"/>
        <w:textAlignment w:val="auto"/>
        <w:rPr>
          <w:rFonts w:hint="eastAsia" w:ascii="宋体" w:hAnsi="宋体" w:cs="宋体"/>
          <w:color w:val="auto"/>
          <w:sz w:val="21"/>
          <w:szCs w:val="21"/>
          <w:highlight w:val="none"/>
          <w:u w:val="single"/>
          <w:lang w:val="en-US" w:eastAsia="zh-CN"/>
        </w:rPr>
      </w:pPr>
      <w:r>
        <w:rPr>
          <w:rFonts w:hint="eastAsia" w:ascii="宋体" w:hAnsi="宋体" w:cs="宋体"/>
          <w:color w:val="auto"/>
          <w:sz w:val="21"/>
          <w:szCs w:val="21"/>
          <w:highlight w:val="none"/>
        </w:rPr>
        <w:t xml:space="preserve">6.1 </w:t>
      </w:r>
      <w:r>
        <w:rPr>
          <w:rFonts w:hint="eastAsia" w:ascii="宋体" w:hAnsi="宋体" w:cs="宋体"/>
          <w:color w:val="auto"/>
          <w:sz w:val="21"/>
          <w:szCs w:val="21"/>
          <w:highlight w:val="none"/>
          <w:lang w:val="en-US" w:eastAsia="zh-CN"/>
        </w:rPr>
        <w:t>是否评定分离：</w:t>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none"/>
          <w:lang w:val="en-US" w:eastAsia="zh-CN"/>
        </w:rPr>
        <w:t>。</w:t>
      </w:r>
    </w:p>
    <w:p>
      <w:pPr>
        <w:pageBreakBefore w:val="0"/>
        <w:widowControl w:val="0"/>
        <w:kinsoku/>
        <w:wordWrap/>
        <w:overflowPunct/>
        <w:topLinePunct w:val="0"/>
        <w:autoSpaceDE/>
        <w:autoSpaceDN/>
        <w:bidi w:val="0"/>
        <w:spacing w:line="360" w:lineRule="auto"/>
        <w:ind w:firstLine="435"/>
        <w:textAlignment w:val="auto"/>
        <w:rPr>
          <w:rFonts w:hint="eastAsia" w:ascii="宋体" w:hAnsi="宋体" w:eastAsia="宋体" w:cs="宋体"/>
          <w:color w:val="auto"/>
          <w:sz w:val="21"/>
          <w:szCs w:val="21"/>
          <w:highlight w:val="none"/>
          <w:u w:val="single"/>
          <w:lang w:val="en-US" w:eastAsia="zh-CN"/>
        </w:rPr>
      </w:pPr>
      <w:r>
        <w:rPr>
          <w:rFonts w:hint="eastAsia" w:ascii="宋体" w:hAnsi="宋体" w:cs="宋体"/>
          <w:color w:val="auto"/>
          <w:sz w:val="21"/>
          <w:szCs w:val="21"/>
          <w:highlight w:val="none"/>
        </w:rPr>
        <w:t xml:space="preserve">6.2 </w:t>
      </w:r>
      <w:r>
        <w:rPr>
          <w:rFonts w:hint="eastAsia"/>
          <w:color w:val="auto"/>
          <w:spacing w:val="-2"/>
          <w:sz w:val="21"/>
          <w:szCs w:val="21"/>
          <w:highlight w:val="none"/>
          <w:lang w:val="en-US" w:eastAsia="zh-CN"/>
        </w:rPr>
        <w:t>本次招标采用：</w:t>
      </w:r>
      <w:r>
        <w:rPr>
          <w:rFonts w:hint="eastAsia"/>
          <w:color w:val="auto"/>
          <w:spacing w:val="-2"/>
          <w:sz w:val="21"/>
          <w:szCs w:val="21"/>
          <w:highlight w:val="none"/>
          <w:u w:val="single"/>
          <w:lang w:val="en-US" w:eastAsia="zh-CN"/>
        </w:rPr>
        <w:t xml:space="preserve">               </w:t>
      </w:r>
      <w:r>
        <w:rPr>
          <w:rFonts w:hint="eastAsia"/>
          <w:color w:val="auto"/>
          <w:spacing w:val="-2"/>
          <w:sz w:val="21"/>
          <w:szCs w:val="21"/>
          <w:highlight w:val="none"/>
          <w:u w:val="none"/>
          <w:lang w:val="en-US" w:eastAsia="zh-CN"/>
        </w:rPr>
        <w:t>，具体方法如下：详见招标文件第三章。</w:t>
      </w:r>
    </w:p>
    <w:p>
      <w:pPr>
        <w:pStyle w:val="5"/>
        <w:keepNext/>
        <w:keepLines/>
        <w:pageBreakBefore w:val="0"/>
        <w:widowControl w:val="0"/>
        <w:kinsoku/>
        <w:wordWrap/>
        <w:overflowPunct/>
        <w:topLinePunct w:val="0"/>
        <w:autoSpaceDE/>
        <w:autoSpaceDN/>
        <w:bidi w:val="0"/>
        <w:adjustRightInd/>
        <w:snapToGrid/>
        <w:spacing w:before="0" w:after="0" w:line="360" w:lineRule="auto"/>
        <w:textAlignment w:val="auto"/>
        <w:outlineLvl w:val="1"/>
        <w:rPr>
          <w:rFonts w:hint="eastAsia" w:ascii="宋体" w:hAnsi="宋体" w:eastAsia="宋体" w:cs="宋体"/>
          <w:b/>
          <w:bCs/>
          <w:color w:val="auto"/>
          <w:sz w:val="21"/>
          <w:szCs w:val="21"/>
          <w:highlight w:val="none"/>
        </w:rPr>
      </w:pPr>
      <w:bookmarkStart w:id="129" w:name="_Toc12522"/>
      <w:bookmarkStart w:id="130" w:name="_Toc14387"/>
      <w:bookmarkStart w:id="131" w:name="_Toc18872"/>
      <w:bookmarkStart w:id="132" w:name="_Toc11578"/>
      <w:bookmarkStart w:id="133" w:name="_Toc11016"/>
      <w:bookmarkStart w:id="134" w:name="_Toc22048"/>
      <w:r>
        <w:rPr>
          <w:rFonts w:hint="eastAsia" w:ascii="宋体" w:hAnsi="宋体" w:cs="宋体"/>
          <w:b/>
          <w:bCs/>
          <w:color w:val="auto"/>
          <w:sz w:val="21"/>
          <w:szCs w:val="21"/>
          <w:highlight w:val="none"/>
          <w:lang w:val="en-US" w:eastAsia="zh-CN"/>
        </w:rPr>
        <w:t>7</w:t>
      </w:r>
      <w:r>
        <w:rPr>
          <w:rFonts w:hint="eastAsia" w:ascii="宋体" w:hAnsi="宋体" w:eastAsia="宋体" w:cs="宋体"/>
          <w:b/>
          <w:bCs/>
          <w:color w:val="auto"/>
          <w:sz w:val="21"/>
          <w:szCs w:val="21"/>
          <w:highlight w:val="none"/>
        </w:rPr>
        <w:t>.</w:t>
      </w:r>
      <w:r>
        <w:rPr>
          <w:rFonts w:hint="eastAsia" w:ascii="宋体" w:hAnsi="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联系方式</w:t>
      </w:r>
      <w:bookmarkEnd w:id="129"/>
      <w:bookmarkEnd w:id="130"/>
      <w:bookmarkEnd w:id="131"/>
      <w:bookmarkEnd w:id="132"/>
      <w:bookmarkEnd w:id="133"/>
      <w:bookmarkEnd w:id="134"/>
    </w:p>
    <w:p>
      <w:pPr>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招 标 人：</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 xml:space="preserve">   招标代理机构：</w:t>
      </w:r>
      <w:r>
        <w:rPr>
          <w:rFonts w:hint="eastAsia" w:ascii="宋体" w:hAnsi="宋体" w:cs="宋体"/>
          <w:color w:val="auto"/>
          <w:sz w:val="21"/>
          <w:szCs w:val="21"/>
          <w:highlight w:val="none"/>
          <w:u w:val="single"/>
        </w:rPr>
        <w:t xml:space="preserve">                        </w:t>
      </w:r>
    </w:p>
    <w:p>
      <w:pPr>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地    址：</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 xml:space="preserve">   地    址：</w:t>
      </w:r>
      <w:r>
        <w:rPr>
          <w:rFonts w:hint="eastAsia" w:ascii="宋体" w:hAnsi="宋体" w:cs="宋体"/>
          <w:color w:val="auto"/>
          <w:sz w:val="21"/>
          <w:szCs w:val="21"/>
          <w:highlight w:val="none"/>
          <w:u w:val="single"/>
        </w:rPr>
        <w:t xml:space="preserve">                            </w:t>
      </w:r>
    </w:p>
    <w:p>
      <w:pPr>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电子邮箱：</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 xml:space="preserve">   电子邮箱：</w:t>
      </w:r>
      <w:r>
        <w:rPr>
          <w:rFonts w:hint="eastAsia" w:ascii="宋体" w:hAnsi="宋体" w:cs="宋体"/>
          <w:color w:val="auto"/>
          <w:sz w:val="21"/>
          <w:szCs w:val="21"/>
          <w:highlight w:val="none"/>
          <w:u w:val="single"/>
        </w:rPr>
        <w:t xml:space="preserve">                            </w:t>
      </w:r>
    </w:p>
    <w:p>
      <w:pPr>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联 系 人：</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 xml:space="preserve">   联 系 人：</w:t>
      </w:r>
      <w:r>
        <w:rPr>
          <w:rFonts w:hint="eastAsia" w:ascii="宋体" w:hAnsi="宋体" w:cs="宋体"/>
          <w:color w:val="auto"/>
          <w:sz w:val="21"/>
          <w:szCs w:val="21"/>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after="157" w:afterLines="50" w:line="360" w:lineRule="auto"/>
        <w:ind w:firstLine="420" w:firstLineChars="200"/>
        <w:textAlignment w:val="auto"/>
        <w:outlineLvl w:val="9"/>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电    话：</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 xml:space="preserve">   电    话：</w:t>
      </w:r>
      <w:r>
        <w:rPr>
          <w:rFonts w:hint="eastAsia" w:ascii="宋体" w:hAnsi="宋体" w:cs="宋体"/>
          <w:color w:val="auto"/>
          <w:sz w:val="21"/>
          <w:szCs w:val="21"/>
          <w:highlight w:val="none"/>
          <w:u w:val="single"/>
        </w:rPr>
        <w:t xml:space="preserve">                            </w:t>
      </w:r>
    </w:p>
    <w:p>
      <w:pPr>
        <w:pStyle w:val="5"/>
        <w:keepNext/>
        <w:keepLines/>
        <w:pageBreakBefore w:val="0"/>
        <w:widowControl w:val="0"/>
        <w:kinsoku/>
        <w:wordWrap/>
        <w:overflowPunct/>
        <w:topLinePunct w:val="0"/>
        <w:autoSpaceDE/>
        <w:autoSpaceDN/>
        <w:bidi w:val="0"/>
        <w:adjustRightInd w:val="0"/>
        <w:snapToGrid w:val="0"/>
        <w:spacing w:before="0" w:after="0" w:line="360" w:lineRule="auto"/>
        <w:textAlignment w:val="auto"/>
        <w:outlineLvl w:val="1"/>
        <w:rPr>
          <w:rFonts w:hint="eastAsia" w:ascii="宋体" w:hAnsi="宋体" w:eastAsia="宋体" w:cs="宋体"/>
          <w:color w:val="auto"/>
          <w:szCs w:val="21"/>
          <w:highlight w:val="none"/>
        </w:rPr>
      </w:pPr>
      <w:bookmarkStart w:id="135" w:name="_Toc9492"/>
      <w:bookmarkStart w:id="136" w:name="_Toc19972"/>
      <w:bookmarkStart w:id="137" w:name="_Toc30707_WPSOffice_Level1"/>
      <w:bookmarkStart w:id="138" w:name="_Toc11981"/>
      <w:bookmarkStart w:id="139" w:name="_Toc6338"/>
      <w:bookmarkStart w:id="140" w:name="_Toc32314"/>
      <w:bookmarkStart w:id="141" w:name="_Toc31895"/>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 电子交易平台相关说明及注意事项</w:t>
      </w:r>
      <w:bookmarkEnd w:id="135"/>
      <w:bookmarkEnd w:id="136"/>
      <w:bookmarkEnd w:id="137"/>
      <w:bookmarkEnd w:id="138"/>
      <w:bookmarkEnd w:id="139"/>
      <w:bookmarkEnd w:id="140"/>
      <w:bookmarkEnd w:id="141"/>
    </w:p>
    <w:p>
      <w:pPr>
        <w:pStyle w:val="18"/>
        <w:keepNext w:val="0"/>
        <w:keepLines w:val="0"/>
        <w:pageBreakBefore w:val="0"/>
        <w:widowControl w:val="0"/>
        <w:tabs>
          <w:tab w:val="left" w:pos="4209"/>
          <w:tab w:val="left" w:pos="5369"/>
          <w:tab w:val="left" w:pos="6530"/>
          <w:tab w:val="left" w:pos="7690"/>
        </w:tabs>
        <w:kinsoku/>
        <w:wordWrap/>
        <w:overflowPunct/>
        <w:topLinePunct w:val="0"/>
        <w:autoSpaceDE/>
        <w:autoSpaceDN/>
        <w:bidi w:val="0"/>
        <w:adjustRightInd/>
        <w:snapToGrid/>
        <w:spacing w:after="0" w:line="348" w:lineRule="auto"/>
        <w:ind w:left="62" w:right="62" w:firstLine="420"/>
        <w:jc w:val="both"/>
        <w:textAlignment w:val="auto"/>
        <w:outlineLvl w:val="9"/>
        <w:rPr>
          <w:rFonts w:hint="eastAsia" w:ascii="宋体" w:hAnsi="宋体" w:cs="宋体"/>
          <w:color w:val="auto"/>
          <w:spacing w:val="-1"/>
          <w:szCs w:val="21"/>
          <w:highlight w:val="none"/>
        </w:rPr>
      </w:pPr>
      <w:r>
        <w:rPr>
          <w:rFonts w:hint="eastAsia" w:ascii="宋体" w:hAnsi="宋体" w:cs="宋体"/>
          <w:color w:val="auto"/>
          <w:spacing w:val="-1"/>
          <w:szCs w:val="21"/>
          <w:highlight w:val="none"/>
        </w:rPr>
        <w:t>8.1“交易平台”的注册、CA 数字证书申请及绑定、招标文件下载、投标文件制作、投标文件加密与上传等各环节的操作手册详见“服务平台”或“交易平台”公布的相关操作手册。</w:t>
      </w:r>
    </w:p>
    <w:p>
      <w:pPr>
        <w:pStyle w:val="18"/>
        <w:keepNext w:val="0"/>
        <w:keepLines w:val="0"/>
        <w:pageBreakBefore w:val="0"/>
        <w:widowControl w:val="0"/>
        <w:tabs>
          <w:tab w:val="left" w:pos="4209"/>
          <w:tab w:val="left" w:pos="5369"/>
          <w:tab w:val="left" w:pos="6530"/>
          <w:tab w:val="left" w:pos="7690"/>
        </w:tabs>
        <w:kinsoku/>
        <w:wordWrap/>
        <w:overflowPunct/>
        <w:topLinePunct w:val="0"/>
        <w:autoSpaceDE/>
        <w:autoSpaceDN/>
        <w:bidi w:val="0"/>
        <w:adjustRightInd w:val="0"/>
        <w:snapToGrid/>
        <w:spacing w:after="0" w:line="360" w:lineRule="auto"/>
        <w:ind w:left="62" w:right="62" w:firstLine="420"/>
        <w:jc w:val="both"/>
        <w:textAlignment w:val="baseline"/>
        <w:outlineLvl w:val="9"/>
        <w:rPr>
          <w:rFonts w:hint="eastAsia" w:ascii="宋体" w:hAnsi="宋体" w:cs="宋体"/>
          <w:color w:val="auto"/>
          <w:spacing w:val="-1"/>
          <w:szCs w:val="21"/>
          <w:highlight w:val="none"/>
        </w:rPr>
      </w:pPr>
      <w:r>
        <w:rPr>
          <w:rFonts w:hint="eastAsia" w:ascii="宋体" w:hAnsi="宋体" w:cs="宋体"/>
          <w:color w:val="auto"/>
          <w:spacing w:val="-1"/>
          <w:szCs w:val="21"/>
          <w:highlight w:val="none"/>
        </w:rPr>
        <w:t>8.2开标以投标人上传至交易平台的电子加密投标文件为准。未按照招标文件要求</w:t>
      </w:r>
      <w:r>
        <w:rPr>
          <w:rFonts w:hint="eastAsia" w:ascii="宋体" w:hAnsi="宋体" w:cs="宋体"/>
          <w:color w:val="auto"/>
          <w:spacing w:val="-1"/>
          <w:szCs w:val="21"/>
          <w:highlight w:val="none"/>
          <w:lang w:eastAsia="zh-CN"/>
        </w:rPr>
        <w:t>提交</w:t>
      </w:r>
      <w:r>
        <w:rPr>
          <w:rFonts w:hint="eastAsia" w:ascii="宋体" w:hAnsi="宋体" w:cs="宋体"/>
          <w:color w:val="auto"/>
          <w:spacing w:val="-1"/>
          <w:szCs w:val="21"/>
          <w:highlight w:val="none"/>
          <w:lang w:val="en-US" w:eastAsia="zh-CN"/>
        </w:rPr>
        <w:t>投标文件的</w:t>
      </w:r>
      <w:r>
        <w:rPr>
          <w:rFonts w:hint="eastAsia" w:ascii="宋体" w:hAnsi="宋体" w:cs="宋体"/>
          <w:color w:val="auto"/>
          <w:spacing w:val="-1"/>
          <w:szCs w:val="21"/>
          <w:highlight w:val="none"/>
        </w:rPr>
        <w:t>，招标人均不予受理。</w:t>
      </w:r>
    </w:p>
    <w:p>
      <w:pPr>
        <w:pStyle w:val="18"/>
        <w:keepNext w:val="0"/>
        <w:keepLines w:val="0"/>
        <w:pageBreakBefore w:val="0"/>
        <w:widowControl w:val="0"/>
        <w:tabs>
          <w:tab w:val="left" w:pos="4209"/>
          <w:tab w:val="left" w:pos="5369"/>
          <w:tab w:val="left" w:pos="6530"/>
          <w:tab w:val="left" w:pos="7690"/>
        </w:tabs>
        <w:kinsoku/>
        <w:wordWrap/>
        <w:overflowPunct/>
        <w:topLinePunct w:val="0"/>
        <w:autoSpaceDE/>
        <w:autoSpaceDN/>
        <w:bidi w:val="0"/>
        <w:adjustRightInd w:val="0"/>
        <w:snapToGrid/>
        <w:spacing w:after="0" w:line="360" w:lineRule="auto"/>
        <w:ind w:left="63" w:right="63" w:firstLine="420"/>
        <w:jc w:val="both"/>
        <w:textAlignment w:val="baseline"/>
        <w:outlineLvl w:val="9"/>
        <w:rPr>
          <w:rFonts w:hint="eastAsia" w:ascii="宋体" w:hAnsi="宋体" w:cs="宋体"/>
          <w:color w:val="auto"/>
          <w:spacing w:val="-1"/>
          <w:szCs w:val="21"/>
          <w:highlight w:val="none"/>
        </w:rPr>
      </w:pPr>
      <w:r>
        <w:rPr>
          <w:rFonts w:hint="eastAsia" w:ascii="宋体" w:hAnsi="宋体" w:cs="宋体"/>
          <w:color w:val="auto"/>
          <w:spacing w:val="-1"/>
          <w:szCs w:val="21"/>
          <w:highlight w:val="none"/>
        </w:rPr>
        <w:t>8.3开标时投标文件解密时间限定在</w:t>
      </w:r>
      <w:r>
        <w:rPr>
          <w:rFonts w:hint="eastAsia" w:ascii="宋体" w:hAnsi="宋体" w:cs="宋体"/>
          <w:color w:val="auto"/>
          <w:spacing w:val="-1"/>
          <w:szCs w:val="21"/>
          <w:highlight w:val="none"/>
          <w:lang w:val="en-US" w:eastAsia="zh-CN"/>
        </w:rPr>
        <w:t>招标文件约定的时间</w:t>
      </w:r>
      <w:r>
        <w:rPr>
          <w:rFonts w:hint="eastAsia" w:ascii="宋体" w:hAnsi="宋体" w:cs="宋体"/>
          <w:color w:val="auto"/>
          <w:spacing w:val="-1"/>
          <w:szCs w:val="21"/>
          <w:highlight w:val="none"/>
        </w:rPr>
        <w:t>内完成，如所有投标人都已完成解密，招标人可提前结束解密环节进入下一环节。</w:t>
      </w:r>
    </w:p>
    <w:p>
      <w:pPr>
        <w:pStyle w:val="18"/>
        <w:keepNext w:val="0"/>
        <w:keepLines w:val="0"/>
        <w:pageBreakBefore w:val="0"/>
        <w:widowControl w:val="0"/>
        <w:tabs>
          <w:tab w:val="left" w:pos="4209"/>
          <w:tab w:val="left" w:pos="5369"/>
          <w:tab w:val="left" w:pos="6530"/>
          <w:tab w:val="left" w:pos="7690"/>
        </w:tabs>
        <w:kinsoku/>
        <w:wordWrap/>
        <w:overflowPunct/>
        <w:topLinePunct w:val="0"/>
        <w:autoSpaceDE/>
        <w:autoSpaceDN/>
        <w:bidi w:val="0"/>
        <w:adjustRightInd w:val="0"/>
        <w:snapToGrid/>
        <w:spacing w:after="0" w:line="360" w:lineRule="auto"/>
        <w:ind w:left="63" w:right="63" w:firstLine="420"/>
        <w:jc w:val="both"/>
        <w:textAlignment w:val="baseline"/>
        <w:outlineLvl w:val="9"/>
        <w:rPr>
          <w:rFonts w:hint="eastAsia" w:ascii="宋体" w:hAnsi="宋体" w:cs="宋体"/>
          <w:color w:val="auto"/>
          <w:spacing w:val="-1"/>
          <w:szCs w:val="21"/>
          <w:highlight w:val="none"/>
        </w:rPr>
      </w:pPr>
      <w:r>
        <w:rPr>
          <w:rFonts w:hint="eastAsia" w:ascii="宋体" w:hAnsi="宋体" w:cs="宋体"/>
          <w:color w:val="auto"/>
          <w:spacing w:val="-1"/>
          <w:szCs w:val="21"/>
          <w:highlight w:val="none"/>
        </w:rPr>
        <w:t>8.4因投标人未按操作手册要求配置软硬件、忘记 CA 登录密码、CA 数字证书发生故障或用错、未在要求时限内完成解密等自身原因，导致投标文件在规定时间内未能解密、解密失败或解密超时，视为投标人放弃投标，由投标人自身承担一切后果。</w:t>
      </w:r>
    </w:p>
    <w:p>
      <w:pPr>
        <w:pStyle w:val="18"/>
        <w:keepNext w:val="0"/>
        <w:keepLines w:val="0"/>
        <w:pageBreakBefore w:val="0"/>
        <w:widowControl w:val="0"/>
        <w:tabs>
          <w:tab w:val="left" w:pos="4209"/>
          <w:tab w:val="left" w:pos="5369"/>
          <w:tab w:val="left" w:pos="6530"/>
          <w:tab w:val="left" w:pos="7690"/>
        </w:tabs>
        <w:kinsoku/>
        <w:wordWrap/>
        <w:overflowPunct/>
        <w:topLinePunct w:val="0"/>
        <w:autoSpaceDE/>
        <w:autoSpaceDN/>
        <w:bidi w:val="0"/>
        <w:adjustRightInd w:val="0"/>
        <w:snapToGrid/>
        <w:spacing w:after="0" w:line="360" w:lineRule="auto"/>
        <w:ind w:left="63" w:right="63" w:firstLine="420"/>
        <w:jc w:val="both"/>
        <w:textAlignment w:val="baseline"/>
        <w:outlineLvl w:val="9"/>
        <w:rPr>
          <w:rFonts w:hint="eastAsia" w:ascii="宋体" w:hAnsi="宋体" w:cs="宋体"/>
          <w:color w:val="auto"/>
          <w:spacing w:val="-1"/>
          <w:szCs w:val="21"/>
          <w:highlight w:val="none"/>
        </w:rPr>
      </w:pPr>
      <w:r>
        <w:rPr>
          <w:rFonts w:hint="eastAsia" w:ascii="宋体" w:hAnsi="宋体" w:cs="宋体"/>
          <w:color w:val="auto"/>
          <w:spacing w:val="-1"/>
          <w:szCs w:val="21"/>
          <w:highlight w:val="none"/>
        </w:rPr>
        <w:t>因招标人原因或系统发生故障等，导致无法按时完成投标文件解密或开标工作无法进行的，可根据实际情况相应延迟解密时间或调整开标时间。</w:t>
      </w:r>
    </w:p>
    <w:p>
      <w:pPr>
        <w:pStyle w:val="18"/>
        <w:keepNext w:val="0"/>
        <w:keepLines w:val="0"/>
        <w:pageBreakBefore w:val="0"/>
        <w:widowControl w:val="0"/>
        <w:tabs>
          <w:tab w:val="left" w:pos="4209"/>
          <w:tab w:val="left" w:pos="5369"/>
          <w:tab w:val="left" w:pos="6530"/>
          <w:tab w:val="left" w:pos="7690"/>
        </w:tabs>
        <w:kinsoku/>
        <w:wordWrap/>
        <w:overflowPunct/>
        <w:topLinePunct w:val="0"/>
        <w:autoSpaceDE/>
        <w:autoSpaceDN/>
        <w:bidi w:val="0"/>
        <w:adjustRightInd w:val="0"/>
        <w:snapToGrid/>
        <w:spacing w:after="0" w:line="360" w:lineRule="auto"/>
        <w:ind w:left="63" w:right="63" w:firstLine="420"/>
        <w:jc w:val="both"/>
        <w:textAlignment w:val="baseline"/>
        <w:outlineLvl w:val="9"/>
        <w:rPr>
          <w:rFonts w:hint="eastAsia" w:ascii="宋体" w:hAnsi="宋体" w:cs="宋体"/>
          <w:color w:val="auto"/>
          <w:spacing w:val="-1"/>
          <w:szCs w:val="21"/>
          <w:highlight w:val="none"/>
        </w:rPr>
      </w:pPr>
      <w:r>
        <w:rPr>
          <w:rFonts w:hint="eastAsia" w:ascii="宋体" w:hAnsi="宋体" w:cs="宋体"/>
          <w:color w:val="auto"/>
          <w:spacing w:val="-1"/>
          <w:szCs w:val="21"/>
          <w:highlight w:val="none"/>
        </w:rPr>
        <w:t>8.5若投标人已申请多个 CA 数字证书，请注意使用差别，确保制作的投标文件和开标解密时使用的 CA 数字证书是一致的，否则造成解密失败的，由投标人负责。</w:t>
      </w:r>
    </w:p>
    <w:p>
      <w:pPr>
        <w:pStyle w:val="18"/>
        <w:keepNext w:val="0"/>
        <w:keepLines w:val="0"/>
        <w:pageBreakBefore w:val="0"/>
        <w:widowControl w:val="0"/>
        <w:tabs>
          <w:tab w:val="left" w:pos="4209"/>
          <w:tab w:val="left" w:pos="5369"/>
          <w:tab w:val="left" w:pos="6530"/>
          <w:tab w:val="left" w:pos="7690"/>
        </w:tabs>
        <w:kinsoku/>
        <w:wordWrap/>
        <w:overflowPunct/>
        <w:topLinePunct w:val="0"/>
        <w:autoSpaceDE/>
        <w:autoSpaceDN/>
        <w:bidi w:val="0"/>
        <w:adjustRightInd w:val="0"/>
        <w:snapToGrid/>
        <w:spacing w:after="0" w:line="360" w:lineRule="auto"/>
        <w:ind w:left="63" w:right="63" w:firstLine="420"/>
        <w:jc w:val="both"/>
        <w:textAlignment w:val="baseline"/>
        <w:outlineLvl w:val="9"/>
        <w:rPr>
          <w:rFonts w:hint="eastAsia" w:ascii="宋体" w:hAnsi="宋体" w:cs="宋体"/>
          <w:color w:val="auto"/>
          <w:spacing w:val="-1"/>
          <w:szCs w:val="21"/>
          <w:highlight w:val="none"/>
        </w:rPr>
      </w:pPr>
      <w:r>
        <w:rPr>
          <w:rFonts w:hint="eastAsia" w:ascii="宋体" w:hAnsi="宋体" w:cs="宋体"/>
          <w:color w:val="auto"/>
          <w:spacing w:val="-1"/>
          <w:szCs w:val="21"/>
          <w:highlight w:val="none"/>
        </w:rPr>
        <w:t>8.6投标人应充分考虑到网络及系统平台可能存在的非正常情况，在投标文件</w:t>
      </w:r>
      <w:r>
        <w:rPr>
          <w:rFonts w:hint="eastAsia" w:ascii="宋体" w:hAnsi="宋体" w:cs="宋体"/>
          <w:color w:val="auto"/>
          <w:spacing w:val="-1"/>
          <w:szCs w:val="21"/>
          <w:highlight w:val="none"/>
          <w:lang w:eastAsia="zh-CN"/>
        </w:rPr>
        <w:t>提交</w:t>
      </w:r>
      <w:r>
        <w:rPr>
          <w:rFonts w:hint="eastAsia" w:ascii="宋体" w:hAnsi="宋体" w:cs="宋体"/>
          <w:color w:val="auto"/>
          <w:spacing w:val="-1"/>
          <w:szCs w:val="21"/>
          <w:highlight w:val="none"/>
        </w:rPr>
        <w:t>截止时间之前完成上传。</w:t>
      </w:r>
    </w:p>
    <w:p>
      <w:pPr>
        <w:pStyle w:val="18"/>
        <w:keepNext w:val="0"/>
        <w:keepLines w:val="0"/>
        <w:pageBreakBefore w:val="0"/>
        <w:widowControl w:val="0"/>
        <w:tabs>
          <w:tab w:val="left" w:pos="4209"/>
          <w:tab w:val="left" w:pos="5369"/>
          <w:tab w:val="left" w:pos="6530"/>
          <w:tab w:val="left" w:pos="7690"/>
        </w:tabs>
        <w:kinsoku/>
        <w:wordWrap/>
        <w:overflowPunct/>
        <w:topLinePunct w:val="0"/>
        <w:autoSpaceDE/>
        <w:autoSpaceDN/>
        <w:bidi w:val="0"/>
        <w:adjustRightInd w:val="0"/>
        <w:snapToGrid/>
        <w:spacing w:after="0" w:line="360" w:lineRule="auto"/>
        <w:ind w:left="63" w:right="63" w:firstLine="420"/>
        <w:jc w:val="both"/>
        <w:textAlignment w:val="baseline"/>
        <w:outlineLvl w:val="9"/>
        <w:rPr>
          <w:rFonts w:hint="eastAsia" w:ascii="宋体" w:hAnsi="宋体" w:cs="宋体"/>
          <w:color w:val="auto"/>
          <w:spacing w:val="-1"/>
          <w:szCs w:val="21"/>
          <w:highlight w:val="none"/>
        </w:rPr>
      </w:pPr>
      <w:r>
        <w:rPr>
          <w:rFonts w:hint="eastAsia" w:ascii="宋体" w:hAnsi="宋体" w:cs="宋体"/>
          <w:color w:val="auto"/>
          <w:spacing w:val="-1"/>
          <w:szCs w:val="21"/>
          <w:highlight w:val="none"/>
        </w:rPr>
        <w:t>8.7如遇操作相关问题可咨询招标人或者技术服务。技术咨询电话：400-998-0000、0523-86898618。</w:t>
      </w:r>
    </w:p>
    <w:p>
      <w:pPr>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宋体"/>
          <w:color w:val="auto"/>
          <w:sz w:val="21"/>
          <w:szCs w:val="21"/>
          <w:highlight w:val="none"/>
          <w:u w:val="single"/>
          <w:lang w:val="en-US" w:eastAsia="zh-CN"/>
        </w:rPr>
      </w:pPr>
      <w:r>
        <w:rPr>
          <w:rFonts w:hint="eastAsia" w:ascii="宋体" w:hAnsi="宋体" w:cs="宋体"/>
          <w:color w:val="auto"/>
          <w:sz w:val="21"/>
          <w:szCs w:val="21"/>
          <w:highlight w:val="none"/>
          <w:u w:val="single"/>
        </w:rPr>
        <w:br w:type="page"/>
      </w:r>
    </w:p>
    <w:p>
      <w:pPr>
        <w:pStyle w:val="4"/>
        <w:keepNext/>
        <w:keepLines/>
        <w:pageBreakBefore w:val="0"/>
        <w:widowControl w:val="0"/>
        <w:numPr>
          <w:ilvl w:val="0"/>
          <w:numId w:val="2"/>
        </w:numPr>
        <w:kinsoku/>
        <w:wordWrap/>
        <w:overflowPunct/>
        <w:topLinePunct w:val="0"/>
        <w:autoSpaceDE/>
        <w:autoSpaceDN/>
        <w:bidi w:val="0"/>
        <w:adjustRightInd/>
        <w:snapToGrid/>
        <w:spacing w:before="0" w:after="0" w:line="400" w:lineRule="exact"/>
        <w:ind w:left="0" w:leftChars="0" w:firstLine="0" w:firstLineChars="0"/>
        <w:jc w:val="center"/>
        <w:textAlignment w:val="auto"/>
        <w:outlineLvl w:val="0"/>
        <w:rPr>
          <w:rFonts w:hint="eastAsia" w:ascii="Times New Roman" w:hAnsi="Times New Roman" w:eastAsia="黑体" w:cs="Times New Roman"/>
          <w:b/>
          <w:bCs/>
          <w:color w:val="auto"/>
          <w:kern w:val="44"/>
          <w:sz w:val="32"/>
          <w:highlight w:val="none"/>
          <w:lang w:eastAsia="zh-CN"/>
        </w:rPr>
      </w:pPr>
      <w:bookmarkStart w:id="142" w:name="_Toc7882"/>
      <w:bookmarkStart w:id="143" w:name="_Toc3004"/>
      <w:bookmarkStart w:id="144" w:name="_Toc13829"/>
      <w:bookmarkStart w:id="145" w:name="_Toc11984"/>
      <w:bookmarkStart w:id="146" w:name="_Toc21670"/>
      <w:bookmarkStart w:id="147" w:name="_Toc1360"/>
      <w:r>
        <w:rPr>
          <w:rFonts w:hint="eastAsia" w:ascii="Times New Roman" w:hAnsi="Times New Roman" w:eastAsia="黑体" w:cs="Times New Roman"/>
          <w:b/>
          <w:bCs/>
          <w:color w:val="auto"/>
          <w:kern w:val="44"/>
          <w:sz w:val="32"/>
          <w:highlight w:val="none"/>
          <w:lang w:eastAsia="zh-CN"/>
        </w:rPr>
        <w:t>投标人须知</w:t>
      </w:r>
      <w:bookmarkEnd w:id="74"/>
      <w:bookmarkEnd w:id="75"/>
      <w:bookmarkEnd w:id="76"/>
      <w:bookmarkEnd w:id="77"/>
      <w:bookmarkEnd w:id="78"/>
      <w:bookmarkEnd w:id="79"/>
      <w:bookmarkEnd w:id="80"/>
      <w:bookmarkEnd w:id="81"/>
      <w:bookmarkEnd w:id="142"/>
      <w:bookmarkEnd w:id="143"/>
      <w:bookmarkEnd w:id="144"/>
      <w:bookmarkEnd w:id="145"/>
      <w:bookmarkEnd w:id="146"/>
      <w:bookmarkEnd w:id="147"/>
    </w:p>
    <w:p>
      <w:pPr>
        <w:pStyle w:val="5"/>
        <w:keepNext/>
        <w:keepLines/>
        <w:pageBreakBefore w:val="0"/>
        <w:widowControl w:val="0"/>
        <w:kinsoku/>
        <w:wordWrap/>
        <w:overflowPunct/>
        <w:topLinePunct w:val="0"/>
        <w:autoSpaceDE/>
        <w:autoSpaceDN/>
        <w:bidi w:val="0"/>
        <w:adjustRightInd/>
        <w:snapToGrid/>
        <w:spacing w:after="157" w:afterLines="50" w:line="400" w:lineRule="exact"/>
        <w:jc w:val="center"/>
        <w:textAlignment w:val="auto"/>
        <w:outlineLvl w:val="1"/>
        <w:rPr>
          <w:rFonts w:hint="eastAsia" w:ascii="黑体" w:hAnsi="黑体" w:eastAsia="黑体" w:cs="黑体"/>
          <w:b w:val="0"/>
          <w:bCs w:val="0"/>
          <w:color w:val="auto"/>
          <w:sz w:val="32"/>
          <w:szCs w:val="32"/>
          <w:highlight w:val="none"/>
          <w:lang w:eastAsia="zh-CN"/>
        </w:rPr>
      </w:pPr>
      <w:bookmarkStart w:id="148" w:name="_Toc22500"/>
      <w:bookmarkStart w:id="149" w:name="_Toc1586"/>
      <w:bookmarkStart w:id="150" w:name="_Toc15786"/>
      <w:bookmarkStart w:id="151" w:name="_Toc17870"/>
      <w:bookmarkStart w:id="152" w:name="_Toc10620"/>
      <w:bookmarkStart w:id="153" w:name="_Toc11366"/>
      <w:bookmarkStart w:id="154" w:name="_Toc30144"/>
      <w:bookmarkStart w:id="155" w:name="_Toc15913"/>
      <w:r>
        <w:rPr>
          <w:rFonts w:hint="eastAsia" w:ascii="黑体" w:hAnsi="黑体" w:eastAsia="黑体" w:cs="黑体"/>
          <w:b w:val="0"/>
          <w:bCs w:val="0"/>
          <w:color w:val="auto"/>
          <w:sz w:val="32"/>
          <w:szCs w:val="32"/>
          <w:highlight w:val="none"/>
        </w:rPr>
        <w:t>投标人须知前附表</w:t>
      </w:r>
      <w:bookmarkEnd w:id="148"/>
      <w:bookmarkEnd w:id="149"/>
      <w:bookmarkEnd w:id="150"/>
      <w:bookmarkEnd w:id="151"/>
      <w:bookmarkEnd w:id="152"/>
      <w:bookmarkEnd w:id="153"/>
      <w:bookmarkEnd w:id="154"/>
      <w:bookmarkEnd w:id="155"/>
    </w:p>
    <w:tbl>
      <w:tblPr>
        <w:tblStyle w:val="38"/>
        <w:tblW w:w="9199" w:type="dxa"/>
        <w:tblInd w:w="6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50"/>
        <w:gridCol w:w="3154"/>
        <w:gridCol w:w="1305"/>
        <w:gridCol w:w="369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1050" w:type="dxa"/>
            <w:tcBorders>
              <w:tl2br w:val="nil"/>
              <w:tr2bl w:val="nil"/>
            </w:tcBorders>
            <w:shd w:val="clear" w:color="auto" w:fill="D7D7D7" w:themeFill="background1" w:themeFillShade="D8"/>
            <w:vAlign w:val="center"/>
          </w:tcPr>
          <w:p>
            <w:pPr>
              <w:jc w:val="center"/>
              <w:rPr>
                <w:b/>
                <w:color w:val="auto"/>
                <w:highlight w:val="none"/>
              </w:rPr>
            </w:pPr>
            <w:bookmarkStart w:id="156" w:name="_Toc16205"/>
            <w:bookmarkStart w:id="157" w:name="_Toc387526282"/>
            <w:bookmarkStart w:id="158" w:name="_Toc369077559"/>
            <w:bookmarkStart w:id="159" w:name="_Toc387526178"/>
            <w:bookmarkStart w:id="160" w:name="_Toc387526374"/>
            <w:r>
              <w:rPr>
                <w:rFonts w:hint="eastAsia"/>
                <w:b/>
                <w:color w:val="auto"/>
                <w:highlight w:val="none"/>
              </w:rPr>
              <w:t>条款号</w:t>
            </w:r>
          </w:p>
        </w:tc>
        <w:tc>
          <w:tcPr>
            <w:tcW w:w="3154" w:type="dxa"/>
            <w:tcBorders>
              <w:tl2br w:val="nil"/>
              <w:tr2bl w:val="nil"/>
            </w:tcBorders>
            <w:shd w:val="clear" w:color="auto" w:fill="D7D7D7" w:themeFill="background1" w:themeFillShade="D8"/>
            <w:vAlign w:val="center"/>
          </w:tcPr>
          <w:p>
            <w:pPr>
              <w:jc w:val="center"/>
              <w:rPr>
                <w:b/>
                <w:color w:val="auto"/>
                <w:highlight w:val="none"/>
              </w:rPr>
            </w:pPr>
            <w:r>
              <w:rPr>
                <w:rFonts w:hint="eastAsia"/>
                <w:b/>
                <w:color w:val="auto"/>
                <w:highlight w:val="none"/>
              </w:rPr>
              <w:t>条</w:t>
            </w:r>
            <w:r>
              <w:rPr>
                <w:b/>
                <w:color w:val="auto"/>
                <w:highlight w:val="none"/>
              </w:rPr>
              <w:t xml:space="preserve"> </w:t>
            </w:r>
            <w:r>
              <w:rPr>
                <w:rFonts w:hint="eastAsia"/>
                <w:b/>
                <w:color w:val="auto"/>
                <w:highlight w:val="none"/>
                <w:lang w:val="en-US" w:eastAsia="zh-CN"/>
              </w:rPr>
              <w:t xml:space="preserve"> </w:t>
            </w:r>
            <w:r>
              <w:rPr>
                <w:rFonts w:hint="eastAsia"/>
                <w:b/>
                <w:color w:val="auto"/>
                <w:highlight w:val="none"/>
              </w:rPr>
              <w:t>款</w:t>
            </w:r>
            <w:r>
              <w:rPr>
                <w:rFonts w:hint="eastAsia"/>
                <w:b/>
                <w:color w:val="auto"/>
                <w:highlight w:val="none"/>
                <w:lang w:val="en-US" w:eastAsia="zh-CN"/>
              </w:rPr>
              <w:t xml:space="preserve"> </w:t>
            </w:r>
            <w:r>
              <w:rPr>
                <w:b/>
                <w:color w:val="auto"/>
                <w:highlight w:val="none"/>
              </w:rPr>
              <w:t xml:space="preserve"> </w:t>
            </w:r>
            <w:r>
              <w:rPr>
                <w:rFonts w:hint="eastAsia"/>
                <w:b/>
                <w:color w:val="auto"/>
                <w:highlight w:val="none"/>
              </w:rPr>
              <w:t>名</w:t>
            </w:r>
            <w:r>
              <w:rPr>
                <w:rFonts w:hint="eastAsia"/>
                <w:b/>
                <w:color w:val="auto"/>
                <w:highlight w:val="none"/>
                <w:lang w:val="en-US" w:eastAsia="zh-CN"/>
              </w:rPr>
              <w:t xml:space="preserve"> </w:t>
            </w:r>
            <w:r>
              <w:rPr>
                <w:b/>
                <w:color w:val="auto"/>
                <w:highlight w:val="none"/>
              </w:rPr>
              <w:t xml:space="preserve"> </w:t>
            </w:r>
            <w:r>
              <w:rPr>
                <w:rFonts w:hint="eastAsia"/>
                <w:b/>
                <w:color w:val="auto"/>
                <w:highlight w:val="none"/>
              </w:rPr>
              <w:t>称</w:t>
            </w:r>
          </w:p>
        </w:tc>
        <w:tc>
          <w:tcPr>
            <w:tcW w:w="4995" w:type="dxa"/>
            <w:gridSpan w:val="2"/>
            <w:tcBorders>
              <w:tl2br w:val="nil"/>
              <w:tr2bl w:val="nil"/>
            </w:tcBorders>
            <w:shd w:val="clear" w:color="auto" w:fill="D7D7D7" w:themeFill="background1" w:themeFillShade="D8"/>
            <w:vAlign w:val="center"/>
          </w:tcPr>
          <w:p>
            <w:pPr>
              <w:jc w:val="center"/>
              <w:rPr>
                <w:b/>
                <w:color w:val="auto"/>
                <w:highlight w:val="none"/>
              </w:rPr>
            </w:pPr>
            <w:r>
              <w:rPr>
                <w:rFonts w:hint="eastAsia"/>
                <w:b/>
                <w:color w:val="auto"/>
                <w:highlight w:val="none"/>
              </w:rPr>
              <w:t>编</w:t>
            </w:r>
            <w:r>
              <w:rPr>
                <w:rFonts w:hint="eastAsia"/>
                <w:b/>
                <w:color w:val="auto"/>
                <w:highlight w:val="none"/>
                <w:lang w:val="en-US" w:eastAsia="zh-CN"/>
              </w:rPr>
              <w:t xml:space="preserve"> </w:t>
            </w:r>
            <w:r>
              <w:rPr>
                <w:b/>
                <w:color w:val="auto"/>
                <w:highlight w:val="none"/>
              </w:rPr>
              <w:t xml:space="preserve"> </w:t>
            </w:r>
            <w:r>
              <w:rPr>
                <w:rFonts w:hint="eastAsia"/>
                <w:b/>
                <w:color w:val="auto"/>
                <w:highlight w:val="none"/>
              </w:rPr>
              <w:t>列</w:t>
            </w:r>
            <w:r>
              <w:rPr>
                <w:b/>
                <w:color w:val="auto"/>
                <w:highlight w:val="none"/>
              </w:rPr>
              <w:t xml:space="preserve"> </w:t>
            </w:r>
            <w:r>
              <w:rPr>
                <w:rFonts w:hint="eastAsia"/>
                <w:b/>
                <w:color w:val="auto"/>
                <w:highlight w:val="none"/>
                <w:lang w:val="en-US" w:eastAsia="zh-CN"/>
              </w:rPr>
              <w:t xml:space="preserve"> </w:t>
            </w:r>
            <w:r>
              <w:rPr>
                <w:rFonts w:hint="eastAsia"/>
                <w:b/>
                <w:color w:val="auto"/>
                <w:highlight w:val="none"/>
              </w:rPr>
              <w:t>内</w:t>
            </w:r>
            <w:r>
              <w:rPr>
                <w:b/>
                <w:color w:val="auto"/>
                <w:highlight w:val="none"/>
              </w:rPr>
              <w:t xml:space="preserve"> </w:t>
            </w:r>
            <w:r>
              <w:rPr>
                <w:rFonts w:hint="eastAsia"/>
                <w:b/>
                <w:color w:val="auto"/>
                <w:highlight w:val="none"/>
                <w:lang w:val="en-US" w:eastAsia="zh-CN"/>
              </w:rPr>
              <w:t xml:space="preserve"> </w:t>
            </w:r>
            <w:r>
              <w:rPr>
                <w:rFonts w:hint="eastAsia"/>
                <w:b/>
                <w:color w:val="auto"/>
                <w:highlight w:val="none"/>
              </w:rPr>
              <w:t>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50"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w:t>
            </w:r>
          </w:p>
        </w:tc>
        <w:tc>
          <w:tcPr>
            <w:tcW w:w="3154"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招标人</w:t>
            </w:r>
          </w:p>
        </w:tc>
        <w:tc>
          <w:tcPr>
            <w:tcW w:w="4995" w:type="dxa"/>
            <w:gridSpan w:val="2"/>
            <w:tcBorders>
              <w:tl2br w:val="nil"/>
              <w:tr2bl w:val="nil"/>
            </w:tcBorders>
            <w:vAlign w:val="center"/>
          </w:tcPr>
          <w:p>
            <w:pP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见招标公告/投标邀请书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50"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w:t>
            </w:r>
          </w:p>
        </w:tc>
        <w:tc>
          <w:tcPr>
            <w:tcW w:w="3154"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招标代理机构</w:t>
            </w:r>
          </w:p>
        </w:tc>
        <w:tc>
          <w:tcPr>
            <w:tcW w:w="4995" w:type="dxa"/>
            <w:gridSpan w:val="2"/>
            <w:tcBorders>
              <w:tl2br w:val="nil"/>
              <w:tr2bl w:val="nil"/>
            </w:tcBorders>
            <w:vAlign w:val="center"/>
          </w:tcPr>
          <w:p>
            <w:pP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见招标公告/投标邀请书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50"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w:t>
            </w:r>
          </w:p>
        </w:tc>
        <w:tc>
          <w:tcPr>
            <w:tcW w:w="3154" w:type="dxa"/>
            <w:tcBorders>
              <w:tl2br w:val="nil"/>
              <w:tr2bl w:val="nil"/>
            </w:tcBorders>
            <w:vAlign w:val="center"/>
          </w:tcPr>
          <w:p>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项目名称</w:t>
            </w:r>
            <w:r>
              <w:rPr>
                <w:rFonts w:hint="eastAsia" w:ascii="宋体" w:hAnsi="宋体" w:cs="宋体"/>
                <w:color w:val="auto"/>
                <w:sz w:val="21"/>
                <w:szCs w:val="21"/>
                <w:highlight w:val="none"/>
                <w:lang w:val="en-US" w:eastAsia="zh-CN"/>
              </w:rPr>
              <w:t>及标段名称</w:t>
            </w:r>
          </w:p>
        </w:tc>
        <w:tc>
          <w:tcPr>
            <w:tcW w:w="4995" w:type="dxa"/>
            <w:gridSpan w:val="2"/>
            <w:tcBorders>
              <w:tl2br w:val="nil"/>
              <w:tr2bl w:val="nil"/>
            </w:tcBorders>
            <w:vAlign w:val="center"/>
          </w:tcPr>
          <w:p>
            <w:pP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见招标公告/投标邀请书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50"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1.1.5</w:t>
            </w:r>
          </w:p>
        </w:tc>
        <w:tc>
          <w:tcPr>
            <w:tcW w:w="3154" w:type="dxa"/>
            <w:tcBorders>
              <w:tl2br w:val="nil"/>
              <w:tr2bl w:val="nil"/>
            </w:tcBorders>
            <w:vAlign w:val="center"/>
          </w:tcPr>
          <w:p>
            <w:pPr>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项目地点</w:t>
            </w:r>
          </w:p>
        </w:tc>
        <w:tc>
          <w:tcPr>
            <w:tcW w:w="4995" w:type="dxa"/>
            <w:gridSpan w:val="2"/>
            <w:tcBorders>
              <w:tl2br w:val="nil"/>
              <w:tr2bl w:val="nil"/>
            </w:tcBorders>
            <w:vAlign w:val="center"/>
          </w:tcPr>
          <w:p>
            <w:pP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见招标公告/投标邀请书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50" w:type="dxa"/>
            <w:tcBorders>
              <w:tl2br w:val="nil"/>
              <w:tr2bl w:val="nil"/>
            </w:tcBorders>
            <w:vAlign w:val="center"/>
          </w:tcPr>
          <w:p>
            <w:pPr>
              <w:jc w:val="center"/>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1.1.6</w:t>
            </w:r>
          </w:p>
        </w:tc>
        <w:tc>
          <w:tcPr>
            <w:tcW w:w="3154" w:type="dxa"/>
            <w:tcBorders>
              <w:tl2br w:val="nil"/>
              <w:tr2bl w:val="nil"/>
            </w:tcBorders>
            <w:vAlign w:val="center"/>
          </w:tcPr>
          <w:p>
            <w:pPr>
              <w:spacing w:line="240" w:lineRule="exact"/>
              <w:jc w:val="center"/>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工程</w:t>
            </w:r>
            <w:r>
              <w:rPr>
                <w:rFonts w:hint="eastAsia" w:ascii="宋体" w:hAnsi="宋体" w:eastAsia="宋体" w:cs="宋体"/>
                <w:color w:val="auto"/>
                <w:sz w:val="21"/>
                <w:szCs w:val="21"/>
                <w:highlight w:val="none"/>
              </w:rPr>
              <w:t>规模</w:t>
            </w:r>
          </w:p>
        </w:tc>
        <w:tc>
          <w:tcPr>
            <w:tcW w:w="4995" w:type="dxa"/>
            <w:gridSpan w:val="2"/>
            <w:tcBorders>
              <w:tl2br w:val="nil"/>
              <w:tr2bl w:val="nil"/>
            </w:tcBorders>
            <w:vAlign w:val="center"/>
          </w:tcPr>
          <w:p>
            <w:pPr>
              <w:spacing w:line="240" w:lineRule="exac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见招标公告/投标邀请书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50" w:type="dxa"/>
            <w:tcBorders>
              <w:tl2br w:val="nil"/>
              <w:tr2bl w:val="nil"/>
            </w:tcBorders>
            <w:vAlign w:val="center"/>
          </w:tcPr>
          <w:p>
            <w:pPr>
              <w:jc w:val="center"/>
              <w:rPr>
                <w:rFonts w:hint="eastAsia" w:ascii="宋体" w:hAnsi="宋体" w:cs="宋体"/>
                <w:color w:val="auto"/>
                <w:sz w:val="21"/>
                <w:szCs w:val="21"/>
                <w:highlight w:val="none"/>
                <w:lang w:val="en-US" w:eastAsia="zh-CN"/>
              </w:rPr>
            </w:pPr>
            <w:r>
              <w:rPr>
                <w:rFonts w:hint="eastAsia" w:ascii="宋体" w:hAnsi="宋体" w:eastAsia="宋体" w:cs="宋体"/>
                <w:color w:val="auto"/>
                <w:sz w:val="21"/>
                <w:szCs w:val="21"/>
                <w:highlight w:val="none"/>
              </w:rPr>
              <w:t>1.1.7</w:t>
            </w:r>
          </w:p>
        </w:tc>
        <w:tc>
          <w:tcPr>
            <w:tcW w:w="3154" w:type="dxa"/>
            <w:tcBorders>
              <w:tl2br w:val="nil"/>
              <w:tr2bl w:val="nil"/>
            </w:tcBorders>
            <w:vAlign w:val="center"/>
          </w:tcPr>
          <w:p>
            <w:pPr>
              <w:spacing w:line="240" w:lineRule="exact"/>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合同估算价</w:t>
            </w:r>
          </w:p>
        </w:tc>
        <w:tc>
          <w:tcPr>
            <w:tcW w:w="4995" w:type="dxa"/>
            <w:gridSpan w:val="2"/>
            <w:tcBorders>
              <w:tl2br w:val="nil"/>
              <w:tr2bl w:val="nil"/>
            </w:tcBorders>
            <w:vAlign w:val="center"/>
          </w:tcPr>
          <w:p>
            <w:pPr>
              <w:spacing w:line="240" w:lineRule="exac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见招标公告/投标邀请书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50"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1.2.1</w:t>
            </w:r>
          </w:p>
        </w:tc>
        <w:tc>
          <w:tcPr>
            <w:tcW w:w="3154"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资金来源</w:t>
            </w:r>
          </w:p>
        </w:tc>
        <w:tc>
          <w:tcPr>
            <w:tcW w:w="4995" w:type="dxa"/>
            <w:gridSpan w:val="2"/>
            <w:tcBorders>
              <w:tl2br w:val="nil"/>
              <w:tr2bl w:val="nil"/>
            </w:tcBorders>
            <w:vAlign w:val="center"/>
          </w:tcPr>
          <w:p>
            <w:pP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见招标公告/投标邀请书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050"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1.2.2</w:t>
            </w:r>
          </w:p>
        </w:tc>
        <w:tc>
          <w:tcPr>
            <w:tcW w:w="3154"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出资比例</w:t>
            </w:r>
          </w:p>
        </w:tc>
        <w:tc>
          <w:tcPr>
            <w:tcW w:w="4995"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88" w:lineRule="auto"/>
              <w:ind w:left="1000" w:hanging="999" w:hangingChars="476"/>
              <w:textAlignment w:val="auto"/>
              <w:outlineLvl w:val="9"/>
              <w:rPr>
                <w:rFonts w:hint="eastAsia" w:ascii="宋体" w:hAnsi="宋体" w:eastAsia="宋体"/>
                <w:color w:val="auto"/>
                <w:szCs w:val="21"/>
                <w:highlight w:val="none"/>
                <w:lang w:eastAsia="zh-CN"/>
              </w:rPr>
            </w:pPr>
            <w:r>
              <w:rPr>
                <w:rFonts w:hint="eastAsia" w:ascii="宋体" w:hAnsi="宋体"/>
                <w:color w:val="auto"/>
                <w:szCs w:val="21"/>
                <w:highlight w:val="none"/>
              </w:rPr>
              <w:t>出资比例：自筹资金</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rPr>
              <w:t>％</w:t>
            </w:r>
            <w:r>
              <w:rPr>
                <w:rFonts w:hint="eastAsia" w:ascii="宋体" w:hAnsi="宋体"/>
                <w:color w:val="auto"/>
                <w:szCs w:val="21"/>
                <w:highlight w:val="none"/>
                <w:lang w:eastAsia="zh-CN"/>
              </w:rPr>
              <w: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highlight w:val="none"/>
              </w:rPr>
            </w:pPr>
            <w:r>
              <w:rPr>
                <w:rFonts w:hint="eastAsia" w:ascii="宋体" w:hAnsi="宋体"/>
                <w:color w:val="auto"/>
                <w:szCs w:val="21"/>
                <w:highlight w:val="none"/>
              </w:rPr>
              <w:t>财政资金</w:t>
            </w:r>
            <w:r>
              <w:rPr>
                <w:rFonts w:hint="eastAsia" w:ascii="宋体" w:hAnsi="宋体"/>
                <w:color w:val="auto"/>
                <w:szCs w:val="21"/>
                <w:highlight w:val="none"/>
                <w:u w:val="none"/>
                <w:lang w:val="en-US" w:eastAsia="zh-CN"/>
              </w:rPr>
              <w:t xml:space="preserve"> </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50"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w:t>
            </w:r>
          </w:p>
        </w:tc>
        <w:tc>
          <w:tcPr>
            <w:tcW w:w="3154"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资金落实情况</w:t>
            </w:r>
          </w:p>
        </w:tc>
        <w:tc>
          <w:tcPr>
            <w:tcW w:w="4995" w:type="dxa"/>
            <w:gridSpan w:val="2"/>
            <w:tcBorders>
              <w:tl2br w:val="nil"/>
              <w:tr2bl w:val="nil"/>
            </w:tcBorders>
            <w:vAlign w:val="center"/>
          </w:tcPr>
          <w:p>
            <w:pP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cs="宋体"/>
                <w:color w:val="auto"/>
                <w:kern w:val="0"/>
                <w:sz w:val="21"/>
                <w:szCs w:val="21"/>
                <w:highlight w:val="none"/>
                <w:lang w:val="en-US" w:eastAsia="zh-CN"/>
              </w:rPr>
              <w:t>已落实</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50"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1.3.1</w:t>
            </w:r>
          </w:p>
        </w:tc>
        <w:tc>
          <w:tcPr>
            <w:tcW w:w="3154"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招标范围</w:t>
            </w:r>
          </w:p>
        </w:tc>
        <w:tc>
          <w:tcPr>
            <w:tcW w:w="4995" w:type="dxa"/>
            <w:gridSpan w:val="2"/>
            <w:tcBorders>
              <w:tl2br w:val="nil"/>
              <w:tr2bl w:val="nil"/>
            </w:tcBorders>
            <w:vAlign w:val="center"/>
          </w:tcPr>
          <w:p>
            <w:pPr>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rPr>
              <w:t>见招标公告/投标邀请书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050"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1.3.2</w:t>
            </w:r>
          </w:p>
        </w:tc>
        <w:tc>
          <w:tcPr>
            <w:tcW w:w="3154"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交货期或交付使用期</w:t>
            </w:r>
          </w:p>
        </w:tc>
        <w:tc>
          <w:tcPr>
            <w:tcW w:w="4995"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 xml:space="preserve">交货期：   </w:t>
            </w:r>
          </w:p>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交付使用期：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50"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1.3.3</w:t>
            </w:r>
          </w:p>
        </w:tc>
        <w:tc>
          <w:tcPr>
            <w:tcW w:w="3154"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交货地点</w:t>
            </w:r>
          </w:p>
        </w:tc>
        <w:tc>
          <w:tcPr>
            <w:tcW w:w="4995" w:type="dxa"/>
            <w:gridSpan w:val="2"/>
            <w:tcBorders>
              <w:tl2br w:val="nil"/>
              <w:tr2bl w:val="nil"/>
            </w:tcBorders>
            <w:vAlign w:val="center"/>
          </w:tcPr>
          <w:p>
            <w:pPr>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50"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1.3.4</w:t>
            </w:r>
          </w:p>
        </w:tc>
        <w:tc>
          <w:tcPr>
            <w:tcW w:w="3154"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w:t>
            </w:r>
            <w:r>
              <w:rPr>
                <w:rFonts w:hint="eastAsia" w:ascii="宋体" w:hAnsi="宋体" w:cs="宋体"/>
                <w:color w:val="auto"/>
                <w:sz w:val="21"/>
                <w:szCs w:val="21"/>
                <w:highlight w:val="none"/>
                <w:lang w:val="en-US" w:eastAsia="zh-CN"/>
              </w:rPr>
              <w:t>要求</w:t>
            </w:r>
            <w:r>
              <w:rPr>
                <w:rFonts w:hint="eastAsia" w:ascii="宋体" w:hAnsi="宋体" w:eastAsia="宋体" w:cs="宋体"/>
                <w:color w:val="auto"/>
                <w:sz w:val="21"/>
                <w:szCs w:val="21"/>
                <w:highlight w:val="none"/>
              </w:rPr>
              <w:t>及验收标准</w:t>
            </w:r>
          </w:p>
        </w:tc>
        <w:tc>
          <w:tcPr>
            <w:tcW w:w="4995" w:type="dxa"/>
            <w:gridSpan w:val="2"/>
            <w:tcBorders>
              <w:tl2br w:val="nil"/>
              <w:tr2bl w:val="nil"/>
            </w:tcBorders>
            <w:vAlign w:val="center"/>
          </w:tcPr>
          <w:p>
            <w:pPr>
              <w:rPr>
                <w:color w:val="auto"/>
                <w:highlight w:val="none"/>
              </w:rPr>
            </w:pPr>
            <w:r>
              <w:rPr>
                <w:color w:val="auto"/>
                <w:highlight w:val="none"/>
              </w:rPr>
              <w:t>质量</w:t>
            </w:r>
            <w:r>
              <w:rPr>
                <w:rFonts w:hint="eastAsia"/>
                <w:color w:val="auto"/>
                <w:highlight w:val="none"/>
                <w:lang w:val="en-US" w:eastAsia="zh-CN"/>
              </w:rPr>
              <w:t>标准</w:t>
            </w:r>
            <w:r>
              <w:rPr>
                <w:color w:val="auto"/>
                <w:highlight w:val="none"/>
              </w:rPr>
              <w:t>：</w:t>
            </w:r>
          </w:p>
          <w:p>
            <w:pPr>
              <w:rPr>
                <w:rFonts w:hint="eastAsia" w:ascii="宋体" w:hAnsi="宋体" w:eastAsia="宋体" w:cs="宋体"/>
                <w:color w:val="auto"/>
                <w:sz w:val="21"/>
                <w:szCs w:val="21"/>
                <w:highlight w:val="none"/>
              </w:rPr>
            </w:pPr>
            <w:r>
              <w:rPr>
                <w:color w:val="auto"/>
                <w:highlight w:val="none"/>
              </w:rPr>
              <w:t>验收标准：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50"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1.4.1</w:t>
            </w:r>
          </w:p>
        </w:tc>
        <w:tc>
          <w:tcPr>
            <w:tcW w:w="3154"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投标人资格要求</w:t>
            </w:r>
          </w:p>
        </w:tc>
        <w:tc>
          <w:tcPr>
            <w:tcW w:w="4995" w:type="dxa"/>
            <w:gridSpan w:val="2"/>
            <w:tcBorders>
              <w:tl2br w:val="nil"/>
              <w:tr2bl w:val="nil"/>
            </w:tcBorders>
            <w:vAlign w:val="center"/>
          </w:tcPr>
          <w:p>
            <w:pPr>
              <w:keepNext w:val="0"/>
              <w:keepLines w:val="0"/>
              <w:pageBreakBefore w:val="0"/>
              <w:widowControl w:val="0"/>
              <w:numPr>
                <w:ilvl w:val="0"/>
                <w:numId w:val="8"/>
              </w:numPr>
              <w:kinsoku/>
              <w:wordWrap/>
              <w:overflowPunct/>
              <w:topLinePunct w:val="0"/>
              <w:autoSpaceDE/>
              <w:autoSpaceDN/>
              <w:bidi w:val="0"/>
              <w:adjustRightInd/>
              <w:snapToGrid/>
              <w:spacing w:before="157" w:beforeLines="50" w:line="288" w:lineRule="auto"/>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资质要求：</w:t>
            </w:r>
            <w:r>
              <w:rPr>
                <w:rFonts w:hint="eastAsia" w:ascii="宋体" w:hAnsi="宋体" w:eastAsia="宋体" w:cs="宋体"/>
                <w:color w:val="auto"/>
                <w:kern w:val="0"/>
                <w:sz w:val="21"/>
                <w:szCs w:val="21"/>
                <w:highlight w:val="none"/>
              </w:rPr>
              <w:t>见招标公告/投标邀请书</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（2）财务要求：</w:t>
            </w:r>
            <w:r>
              <w:rPr>
                <w:rFonts w:hint="eastAsia" w:ascii="宋体" w:hAnsi="宋体" w:eastAsia="宋体" w:cs="宋体"/>
                <w:color w:val="auto"/>
                <w:sz w:val="21"/>
                <w:szCs w:val="21"/>
                <w:highlight w:val="none"/>
                <w:lang w:val="en-US" w:eastAsia="zh-CN"/>
              </w:rPr>
              <w:t>□无要求，□有要求，具体如下:</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（3）业绩要求：</w:t>
            </w:r>
            <w:r>
              <w:rPr>
                <w:rFonts w:hint="eastAsia" w:ascii="宋体" w:hAnsi="宋体" w:eastAsia="宋体" w:cs="宋体"/>
                <w:color w:val="auto"/>
                <w:kern w:val="0"/>
                <w:sz w:val="21"/>
                <w:szCs w:val="21"/>
                <w:highlight w:val="none"/>
              </w:rPr>
              <w:t>见招标公告/投标邀请书</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（4）信誉要求：</w:t>
            </w:r>
            <w:r>
              <w:rPr>
                <w:rFonts w:hint="eastAsia" w:ascii="宋体" w:hAnsi="宋体" w:eastAsia="宋体" w:cs="宋体"/>
                <w:color w:val="auto"/>
                <w:kern w:val="0"/>
                <w:sz w:val="21"/>
                <w:szCs w:val="21"/>
                <w:highlight w:val="none"/>
              </w:rPr>
              <w:t>见招标公告/投标邀请书</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rPr>
              <w:t>（5）</w:t>
            </w:r>
            <w:r>
              <w:rPr>
                <w:rFonts w:hint="eastAsia" w:ascii="宋体" w:hAnsi="宋体" w:cs="宋体"/>
                <w:color w:val="auto"/>
                <w:kern w:val="0"/>
                <w:sz w:val="21"/>
                <w:szCs w:val="21"/>
                <w:highlight w:val="none"/>
                <w:lang w:val="en-US" w:eastAsia="zh-CN"/>
              </w:rPr>
              <w:t>其他要求：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50"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1.4.2</w:t>
            </w:r>
          </w:p>
        </w:tc>
        <w:tc>
          <w:tcPr>
            <w:tcW w:w="3154"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是否接受联合体投标</w:t>
            </w:r>
          </w:p>
        </w:tc>
        <w:tc>
          <w:tcPr>
            <w:tcW w:w="4995" w:type="dxa"/>
            <w:gridSpan w:val="2"/>
            <w:tcBorders>
              <w:tl2br w:val="nil"/>
              <w:tr2bl w:val="nil"/>
            </w:tcBorders>
            <w:vAlign w:val="center"/>
          </w:tcPr>
          <w:p>
            <w:pP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见招标公告/投标邀请书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50" w:type="dxa"/>
            <w:tcBorders>
              <w:tl2br w:val="nil"/>
              <w:tr2bl w:val="nil"/>
            </w:tcBorders>
            <w:vAlign w:val="center"/>
          </w:tcPr>
          <w:p>
            <w:pPr>
              <w:jc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1.4.3</w:t>
            </w:r>
          </w:p>
        </w:tc>
        <w:tc>
          <w:tcPr>
            <w:tcW w:w="3154" w:type="dxa"/>
            <w:tcBorders>
              <w:tl2br w:val="nil"/>
              <w:tr2bl w:val="nil"/>
            </w:tcBorders>
            <w:vAlign w:val="center"/>
          </w:tcPr>
          <w:p>
            <w:pPr>
              <w:adjustRightInd w:val="0"/>
              <w:snapToGrid w:val="0"/>
              <w:spacing w:line="288" w:lineRule="auto"/>
              <w:jc w:val="center"/>
              <w:rPr>
                <w:rFonts w:ascii="宋体" w:hAnsi="宋体" w:cs="宋体"/>
                <w:color w:val="auto"/>
                <w:szCs w:val="21"/>
                <w:highlight w:val="none"/>
              </w:rPr>
            </w:pPr>
            <w:r>
              <w:rPr>
                <w:rFonts w:hint="eastAsia" w:ascii="宋体" w:hAnsi="宋体" w:cs="宋体"/>
                <w:color w:val="auto"/>
                <w:szCs w:val="21"/>
                <w:highlight w:val="none"/>
              </w:rPr>
              <w:t>投标人不得存在的</w:t>
            </w:r>
          </w:p>
          <w:p>
            <w:pPr>
              <w:jc w:val="center"/>
              <w:rPr>
                <w:rFonts w:hint="eastAsia" w:ascii="宋体" w:hAnsi="宋体" w:eastAsia="宋体" w:cs="宋体"/>
                <w:color w:val="auto"/>
                <w:sz w:val="21"/>
                <w:szCs w:val="21"/>
                <w:highlight w:val="none"/>
              </w:rPr>
            </w:pPr>
            <w:r>
              <w:rPr>
                <w:rFonts w:hint="eastAsia" w:ascii="宋体" w:hAnsi="宋体" w:cs="宋体"/>
                <w:color w:val="auto"/>
                <w:szCs w:val="21"/>
                <w:highlight w:val="none"/>
              </w:rPr>
              <w:t>其他情形</w:t>
            </w:r>
          </w:p>
        </w:tc>
        <w:tc>
          <w:tcPr>
            <w:tcW w:w="4995"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宋体" w:hAnsi="宋体" w:cs="宋体"/>
                <w:color w:val="auto"/>
                <w:szCs w:val="21"/>
                <w:highlight w:val="none"/>
                <w:lang w:val="en-US" w:eastAsia="zh-CN"/>
              </w:rPr>
            </w:pPr>
            <w:r>
              <w:rPr>
                <w:rFonts w:hint="eastAsia"/>
                <w:color w:val="auto"/>
                <w:highlight w:val="none"/>
                <w:lang w:val="en-US" w:eastAsia="zh-CN"/>
              </w:rPr>
              <w:t>1.</w:t>
            </w:r>
            <w:r>
              <w:rPr>
                <w:rFonts w:hint="eastAsia" w:ascii="宋体" w:hAnsi="宋体" w:cs="宋体"/>
                <w:color w:val="auto"/>
                <w:szCs w:val="21"/>
                <w:highlight w:val="none"/>
              </w:rPr>
              <w:t>被“信用中国”网站（www.creditchina.gov.cn</w:t>
            </w:r>
            <w:r>
              <w:rPr>
                <w:rFonts w:hint="eastAsia" w:ascii="宋体" w:hAnsi="宋体" w:cs="宋体"/>
                <w:color w:val="auto"/>
                <w:szCs w:val="21"/>
                <w:highlight w:val="none"/>
                <w:lang w:eastAsia="zh-CN"/>
              </w:rPr>
              <w:t>）</w:t>
            </w:r>
            <w:r>
              <w:rPr>
                <w:rFonts w:hint="eastAsia" w:ascii="宋体" w:hAnsi="宋体" w:cs="宋体"/>
                <w:color w:val="auto"/>
                <w:szCs w:val="21"/>
                <w:highlight w:val="none"/>
              </w:rPr>
              <w:t>列入失信被执行人的</w:t>
            </w:r>
            <w:r>
              <w:rPr>
                <w:rFonts w:hint="eastAsia" w:ascii="宋体" w:hAnsi="宋体" w:cs="宋体"/>
                <w:color w:val="auto"/>
                <w:szCs w:val="21"/>
                <w:highlight w:val="none"/>
                <w:lang w:val="en-US" w:eastAsia="zh-CN"/>
              </w:rPr>
              <w:t>是指：</w:t>
            </w:r>
          </w:p>
          <w:p>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宋体" w:hAnsi="宋体" w:cs="宋体"/>
                <w:color w:val="auto"/>
                <w:szCs w:val="21"/>
                <w:highlight w:val="none"/>
                <w:lang w:eastAsia="zh-CN"/>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投标人或其分支机构</w:t>
            </w:r>
            <w:r>
              <w:rPr>
                <w:rFonts w:hint="eastAsia" w:ascii="宋体" w:hAnsi="宋体" w:cs="宋体"/>
                <w:color w:val="auto"/>
                <w:szCs w:val="21"/>
                <w:highlight w:val="none"/>
              </w:rPr>
              <w:t>被“信用中国”网站（www.creditchina.gov.cn</w:t>
            </w:r>
            <w:r>
              <w:rPr>
                <w:rFonts w:hint="eastAsia" w:ascii="宋体" w:hAnsi="宋体" w:cs="宋体"/>
                <w:color w:val="auto"/>
                <w:szCs w:val="21"/>
                <w:highlight w:val="none"/>
                <w:lang w:eastAsia="zh-CN"/>
              </w:rPr>
              <w:t>）</w:t>
            </w:r>
            <w:r>
              <w:rPr>
                <w:rFonts w:hint="eastAsia" w:ascii="宋体" w:hAnsi="宋体" w:cs="宋体"/>
                <w:color w:val="auto"/>
                <w:szCs w:val="21"/>
                <w:highlight w:val="none"/>
              </w:rPr>
              <w:t>列入失信被执行人的</w:t>
            </w:r>
            <w:r>
              <w:rPr>
                <w:rFonts w:hint="eastAsia" w:ascii="宋体" w:hAnsi="宋体" w:cs="宋体"/>
                <w:color w:val="auto"/>
                <w:szCs w:val="21"/>
                <w:highlight w:val="none"/>
                <w:lang w:eastAsia="zh-CN"/>
              </w:rPr>
              <w:t>；</w:t>
            </w:r>
          </w:p>
          <w:p>
            <w:pPr>
              <w:pageBreakBefore w:val="0"/>
              <w:kinsoku/>
              <w:wordWrap/>
              <w:overflowPunct/>
              <w:topLinePunct w:val="0"/>
              <w:autoSpaceDE/>
              <w:autoSpaceDN/>
              <w:bidi w:val="0"/>
              <w:adjustRightInd w:val="0"/>
              <w:snapToGrid w:val="0"/>
              <w:spacing w:line="288" w:lineRule="auto"/>
              <w:ind w:left="0" w:leftChars="0"/>
              <w:jc w:val="left"/>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投标人（分支机构除外）</w:t>
            </w:r>
            <w:r>
              <w:rPr>
                <w:rFonts w:hint="eastAsia" w:ascii="宋体" w:hAnsi="宋体" w:cs="宋体"/>
                <w:color w:val="auto"/>
                <w:szCs w:val="21"/>
                <w:highlight w:val="none"/>
              </w:rPr>
              <w:t>被“信用中国”网站（www.creditchina.gov.cn</w:t>
            </w:r>
            <w:r>
              <w:rPr>
                <w:rFonts w:hint="eastAsia" w:ascii="宋体" w:hAnsi="宋体" w:cs="宋体"/>
                <w:color w:val="auto"/>
                <w:szCs w:val="21"/>
                <w:highlight w:val="none"/>
                <w:lang w:eastAsia="zh-CN"/>
              </w:rPr>
              <w:t>）</w:t>
            </w:r>
            <w:r>
              <w:rPr>
                <w:rFonts w:hint="eastAsia" w:ascii="宋体" w:hAnsi="宋体" w:cs="宋体"/>
                <w:color w:val="auto"/>
                <w:szCs w:val="21"/>
                <w:highlight w:val="none"/>
              </w:rPr>
              <w:t>列入失信被执行人的</w:t>
            </w:r>
            <w:r>
              <w:rPr>
                <w:rFonts w:hint="eastAsia" w:ascii="宋体" w:hAnsi="宋体" w:cs="宋体"/>
                <w:color w:val="auto"/>
                <w:szCs w:val="21"/>
                <w:highlight w:val="none"/>
                <w:lang w:eastAsia="zh-CN"/>
              </w:rPr>
              <w:t>。</w:t>
            </w:r>
          </w:p>
          <w:p>
            <w:pPr>
              <w:pageBreakBefore w:val="0"/>
              <w:kinsoku/>
              <w:wordWrap/>
              <w:overflowPunct/>
              <w:topLinePunct w:val="0"/>
              <w:autoSpaceDE/>
              <w:autoSpaceDN/>
              <w:bidi w:val="0"/>
              <w:adjustRightInd w:val="0"/>
              <w:snapToGrid w:val="0"/>
              <w:spacing w:line="288" w:lineRule="auto"/>
              <w:ind w:left="0" w:leftChars="0"/>
              <w:jc w:val="left"/>
              <w:textAlignment w:val="auto"/>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2.其他情形</w:t>
            </w:r>
          </w:p>
          <w:p>
            <w:pPr>
              <w:pageBreakBefore w:val="0"/>
              <w:kinsoku/>
              <w:wordWrap/>
              <w:overflowPunct/>
              <w:topLinePunct w:val="0"/>
              <w:autoSpaceDE/>
              <w:autoSpaceDN/>
              <w:bidi w:val="0"/>
              <w:adjustRightInd w:val="0"/>
              <w:snapToGrid w:val="0"/>
              <w:spacing w:line="288" w:lineRule="auto"/>
              <w:ind w:left="0" w:leftChars="0"/>
              <w:jc w:val="left"/>
              <w:textAlignment w:val="auto"/>
              <w:rPr>
                <w:rFonts w:hint="eastAsia" w:ascii="宋体" w:hAnsi="宋体" w:eastAsia="宋体" w:cs="宋体"/>
                <w:color w:val="auto"/>
                <w:kern w:val="0"/>
                <w:szCs w:val="21"/>
                <w:highlight w:val="none"/>
                <w:lang w:eastAsia="zh-CN"/>
              </w:rPr>
            </w:pPr>
            <w:r>
              <w:rPr>
                <w:rFonts w:hint="eastAsia"/>
                <w:color w:val="auto"/>
                <w:highlight w:val="none"/>
              </w:rPr>
              <w:sym w:font="Wingdings" w:char="00A8"/>
            </w:r>
            <w:r>
              <w:rPr>
                <w:rFonts w:hint="eastAsia" w:ascii="宋体" w:hAnsi="宋体" w:cs="宋体"/>
                <w:color w:val="auto"/>
                <w:szCs w:val="21"/>
                <w:highlight w:val="none"/>
              </w:rPr>
              <w:t>自</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日起至</w:t>
            </w:r>
            <w:r>
              <w:rPr>
                <w:rFonts w:hint="eastAsia" w:ascii="宋体" w:hAnsi="宋体" w:cs="宋体"/>
                <w:color w:val="auto"/>
                <w:szCs w:val="21"/>
                <w:highlight w:val="none"/>
                <w:lang w:val="en-US" w:eastAsia="zh-CN"/>
              </w:rPr>
              <w:t>投标截止时间</w:t>
            </w:r>
            <w:r>
              <w:rPr>
                <w:rFonts w:hint="eastAsia" w:ascii="宋体" w:hAnsi="宋体" w:cs="宋体"/>
                <w:color w:val="auto"/>
                <w:szCs w:val="21"/>
                <w:highlight w:val="none"/>
              </w:rPr>
              <w:t>止</w:t>
            </w:r>
            <w:r>
              <w:rPr>
                <w:rFonts w:hint="eastAsia" w:ascii="宋体" w:hAnsi="宋体" w:cs="宋体"/>
                <w:color w:val="auto"/>
                <w:szCs w:val="21"/>
                <w:highlight w:val="none"/>
                <w:lang w:eastAsia="zh-CN"/>
              </w:rPr>
              <w:t>，</w:t>
            </w:r>
            <w:r>
              <w:rPr>
                <w:rFonts w:hint="eastAsia" w:ascii="宋体" w:hAnsi="宋体" w:cs="宋体"/>
                <w:color w:val="auto"/>
                <w:kern w:val="0"/>
                <w:szCs w:val="21"/>
                <w:highlight w:val="none"/>
              </w:rPr>
              <w:t>因违反招标投标规定受到行政处罚的</w:t>
            </w:r>
            <w:r>
              <w:rPr>
                <w:rFonts w:hint="eastAsia" w:ascii="宋体" w:hAnsi="宋体" w:cs="宋体"/>
                <w:color w:val="auto"/>
                <w:kern w:val="0"/>
                <w:szCs w:val="21"/>
                <w:highlight w:val="none"/>
                <w:lang w:eastAsia="zh-CN"/>
              </w:rPr>
              <w:t>。</w:t>
            </w:r>
          </w:p>
          <w:p>
            <w:pPr>
              <w:rPr>
                <w:rFonts w:hint="eastAsia" w:ascii="宋体" w:hAnsi="宋体" w:eastAsia="宋体" w:cs="宋体"/>
                <w:color w:val="auto"/>
                <w:kern w:val="0"/>
                <w:sz w:val="21"/>
                <w:szCs w:val="21"/>
                <w:highlight w:val="none"/>
              </w:rPr>
            </w:pPr>
            <w:r>
              <w:rPr>
                <w:rFonts w:hint="eastAsia"/>
                <w:color w:val="auto"/>
                <w:highlight w:val="none"/>
              </w:rPr>
              <w:sym w:font="Wingdings" w:char="00A8"/>
            </w:r>
            <w:r>
              <w:rPr>
                <w:rFonts w:hint="eastAsia" w:ascii="宋体" w:hAnsi="宋体" w:cs="宋体"/>
                <w:color w:val="auto"/>
                <w:szCs w:val="21"/>
                <w:highlight w:val="none"/>
              </w:rPr>
              <w:t>自</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日起至</w:t>
            </w:r>
            <w:r>
              <w:rPr>
                <w:rFonts w:hint="eastAsia" w:ascii="宋体" w:hAnsi="宋体" w:cs="宋体"/>
                <w:color w:val="auto"/>
                <w:szCs w:val="21"/>
                <w:highlight w:val="none"/>
                <w:lang w:val="en-US" w:eastAsia="zh-CN"/>
              </w:rPr>
              <w:t>投标截止时间</w:t>
            </w:r>
            <w:r>
              <w:rPr>
                <w:rFonts w:hint="eastAsia" w:ascii="宋体" w:hAnsi="宋体" w:cs="宋体"/>
                <w:color w:val="auto"/>
                <w:szCs w:val="21"/>
                <w:highlight w:val="none"/>
              </w:rPr>
              <w:t>止</w:t>
            </w:r>
            <w:r>
              <w:rPr>
                <w:rFonts w:hint="eastAsia" w:ascii="宋体" w:hAnsi="宋体" w:cs="宋体"/>
                <w:color w:val="auto"/>
                <w:szCs w:val="21"/>
                <w:highlight w:val="none"/>
                <w:lang w:eastAsia="zh-CN"/>
              </w:rPr>
              <w:t>，</w:t>
            </w:r>
            <w:r>
              <w:rPr>
                <w:rFonts w:hint="eastAsia" w:ascii="宋体" w:hAnsi="宋体" w:cs="宋体"/>
                <w:color w:val="auto"/>
                <w:kern w:val="0"/>
                <w:szCs w:val="21"/>
                <w:highlight w:val="none"/>
              </w:rPr>
              <w:t>被人民法院生效裁判认定存在违约情形的</w:t>
            </w:r>
            <w:r>
              <w:rPr>
                <w:rFonts w:hint="eastAsia" w:ascii="宋体" w:hAnsi="宋体" w:cs="宋体"/>
                <w:color w:val="auto"/>
                <w:kern w:val="0"/>
                <w:szCs w:val="21"/>
                <w:highlight w:val="none"/>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50" w:type="dxa"/>
            <w:tcBorders>
              <w:tl2br w:val="nil"/>
              <w:tr2bl w:val="nil"/>
            </w:tcBorders>
            <w:vAlign w:val="center"/>
          </w:tcPr>
          <w:p>
            <w:pPr>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1.9.1</w:t>
            </w:r>
          </w:p>
        </w:tc>
        <w:tc>
          <w:tcPr>
            <w:tcW w:w="3154" w:type="dxa"/>
            <w:tcBorders>
              <w:tl2br w:val="nil"/>
              <w:tr2bl w:val="nil"/>
            </w:tcBorders>
            <w:vAlign w:val="center"/>
          </w:tcPr>
          <w:p>
            <w:pPr>
              <w:jc w:val="center"/>
              <w:rPr>
                <w:rFonts w:hint="eastAsia" w:ascii="宋体" w:hAnsi="宋体" w:eastAsia="宋体" w:cs="宋体"/>
                <w:b/>
                <w:color w:val="auto"/>
                <w:sz w:val="21"/>
                <w:szCs w:val="21"/>
                <w:highlight w:val="none"/>
              </w:rPr>
            </w:pPr>
            <w:r>
              <w:rPr>
                <w:rFonts w:hint="eastAsia" w:ascii="宋体" w:hAnsi="宋体" w:eastAsia="宋体" w:cs="宋体"/>
                <w:color w:val="auto"/>
                <w:kern w:val="0"/>
                <w:sz w:val="21"/>
                <w:szCs w:val="21"/>
                <w:highlight w:val="none"/>
              </w:rPr>
              <w:t>踏勘现场</w:t>
            </w:r>
          </w:p>
        </w:tc>
        <w:tc>
          <w:tcPr>
            <w:tcW w:w="4995" w:type="dxa"/>
            <w:gridSpan w:val="2"/>
            <w:tcBorders>
              <w:tl2br w:val="nil"/>
              <w:tr2bl w:val="nil"/>
            </w:tcBorders>
            <w:vAlign w:val="center"/>
          </w:tcPr>
          <w:p>
            <w:pPr>
              <w:rPr>
                <w:rFonts w:hint="eastAsia" w:ascii="宋体" w:hAnsi="宋体" w:eastAsia="宋体" w:cs="宋体"/>
                <w:b/>
                <w:color w:val="auto"/>
                <w:sz w:val="21"/>
                <w:szCs w:val="21"/>
                <w:highlight w:val="none"/>
                <w:u w:val="single"/>
              </w:rPr>
            </w:pPr>
            <w:r>
              <w:rPr>
                <w:rFonts w:hint="eastAsia" w:ascii="宋体" w:hAnsi="宋体" w:eastAsia="宋体" w:cs="宋体"/>
                <w:color w:val="auto"/>
                <w:sz w:val="21"/>
                <w:szCs w:val="21"/>
                <w:highlight w:val="none"/>
              </w:rPr>
              <w:t>不组织，投标人自行踏勘现场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050"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1.10</w:t>
            </w:r>
          </w:p>
        </w:tc>
        <w:tc>
          <w:tcPr>
            <w:tcW w:w="3154"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投标预备会</w:t>
            </w:r>
          </w:p>
        </w:tc>
        <w:tc>
          <w:tcPr>
            <w:tcW w:w="4995"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157" w:beforeLines="5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不召开</w:t>
            </w:r>
          </w:p>
          <w:p>
            <w:pPr>
              <w:ind w:firstLine="840" w:firstLineChars="400"/>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050"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w:t>
            </w:r>
          </w:p>
        </w:tc>
        <w:tc>
          <w:tcPr>
            <w:tcW w:w="3154"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偏离</w:t>
            </w:r>
          </w:p>
        </w:tc>
        <w:tc>
          <w:tcPr>
            <w:tcW w:w="4995" w:type="dxa"/>
            <w:gridSpan w:val="2"/>
            <w:tcBorders>
              <w:tl2br w:val="nil"/>
              <w:tr2bl w:val="nil"/>
            </w:tcBorders>
            <w:vAlign w:val="center"/>
          </w:tcPr>
          <w:p>
            <w:pP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不允许</w:t>
            </w:r>
          </w:p>
          <w:p>
            <w:pP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允许，允许偏离范围：</w:t>
            </w:r>
          </w:p>
          <w:p>
            <w:pPr>
              <w:ind w:firstLine="840" w:firstLineChars="4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允许偏离幅度：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050"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2.2.1</w:t>
            </w:r>
          </w:p>
        </w:tc>
        <w:tc>
          <w:tcPr>
            <w:tcW w:w="315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88" w:lineRule="auto"/>
              <w:jc w:val="center"/>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投标人要求澄清招标文件</w:t>
            </w:r>
          </w:p>
        </w:tc>
        <w:tc>
          <w:tcPr>
            <w:tcW w:w="4995"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时间</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月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时</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分</w:t>
            </w:r>
            <w:r>
              <w:rPr>
                <w:rFonts w:hint="eastAsia" w:ascii="宋体" w:hAnsi="宋体" w:eastAsia="宋体" w:cs="宋体"/>
                <w:color w:val="auto"/>
                <w:sz w:val="21"/>
                <w:szCs w:val="21"/>
                <w:highlight w:val="none"/>
                <w:lang w:val="en-US" w:eastAsia="zh-CN"/>
              </w:rPr>
              <w:t>前</w:t>
            </w:r>
          </w:p>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bidi="ar-SA"/>
              </w:rPr>
              <w:t>形式：登录“电子交易平台”，在“</w:t>
            </w:r>
            <w:r>
              <w:rPr>
                <w:rFonts w:hint="eastAsia" w:ascii="宋体" w:hAnsi="宋体" w:cs="宋体"/>
                <w:color w:val="auto"/>
                <w:sz w:val="21"/>
                <w:szCs w:val="21"/>
                <w:highlight w:val="none"/>
                <w:lang w:val="en-US" w:eastAsia="zh-CN" w:bidi="ar-SA"/>
              </w:rPr>
              <w:t>网上提问</w:t>
            </w:r>
            <w:r>
              <w:rPr>
                <w:rFonts w:hint="eastAsia" w:ascii="宋体" w:hAnsi="宋体" w:eastAsia="宋体" w:cs="宋体"/>
                <w:color w:val="auto"/>
                <w:sz w:val="21"/>
                <w:szCs w:val="21"/>
                <w:highlight w:val="none"/>
                <w:lang w:val="en-US" w:eastAsia="zh-CN" w:bidi="ar-SA"/>
              </w:rPr>
              <w:t>”菜单中以数据电文形式提出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050" w:type="dxa"/>
            <w:tcBorders>
              <w:tl2br w:val="nil"/>
              <w:tr2bl w:val="nil"/>
            </w:tcBorders>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2.2.2</w:t>
            </w:r>
          </w:p>
        </w:tc>
        <w:tc>
          <w:tcPr>
            <w:tcW w:w="3154" w:type="dxa"/>
            <w:tcBorders>
              <w:tl2br w:val="nil"/>
              <w:tr2bl w:val="nil"/>
            </w:tcBorders>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招标文件澄清发出的形式</w:t>
            </w:r>
          </w:p>
        </w:tc>
        <w:tc>
          <w:tcPr>
            <w:tcW w:w="4995" w:type="dxa"/>
            <w:gridSpan w:val="2"/>
            <w:tcBorders>
              <w:tl2br w:val="nil"/>
              <w:tr2bl w:val="nil"/>
            </w:tcBorders>
            <w:vAlign w:val="center"/>
          </w:tcPr>
          <w:p>
            <w:pPr>
              <w:spacing w:line="240" w:lineRule="auto"/>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通过“交易平台”在“招标答疑”菜单发出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38" w:hRule="atLeast"/>
        </w:trPr>
        <w:tc>
          <w:tcPr>
            <w:tcW w:w="1050" w:type="dxa"/>
            <w:tcBorders>
              <w:tl2br w:val="nil"/>
              <w:tr2bl w:val="nil"/>
            </w:tcBorders>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2.2.3</w:t>
            </w:r>
          </w:p>
        </w:tc>
        <w:tc>
          <w:tcPr>
            <w:tcW w:w="3154" w:type="dxa"/>
            <w:tcBorders>
              <w:tl2br w:val="nil"/>
              <w:tr2bl w:val="nil"/>
            </w:tcBorders>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投标人确认收到招标文件澄清</w:t>
            </w:r>
          </w:p>
        </w:tc>
        <w:tc>
          <w:tcPr>
            <w:tcW w:w="4995"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时间：</w:t>
            </w:r>
            <w:r>
              <w:rPr>
                <w:rFonts w:hint="eastAsia" w:ascii="仿宋_GB2312" w:hAnsi="仿宋_GB2312" w:eastAsia="仿宋_GB2312" w:cs="仿宋_GB2312"/>
                <w:color w:val="auto"/>
                <w:sz w:val="21"/>
                <w:szCs w:val="21"/>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形式：</w:t>
            </w:r>
            <w:r>
              <w:rPr>
                <w:rFonts w:hint="eastAsia" w:ascii="仿宋_GB2312" w:hAnsi="仿宋_GB2312" w:eastAsia="仿宋_GB2312" w:cs="仿宋_GB2312"/>
                <w:color w:val="auto"/>
                <w:sz w:val="21"/>
                <w:szCs w:val="21"/>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招标人对招标文件的澄清在“电子交易平台”一经发出则视为送达所有投标人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050"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2.3.1</w:t>
            </w:r>
          </w:p>
        </w:tc>
        <w:tc>
          <w:tcPr>
            <w:tcW w:w="315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88" w:lineRule="auto"/>
              <w:jc w:val="center"/>
              <w:textAlignment w:val="auto"/>
              <w:outlineLvl w:val="9"/>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招标文件修改发出的形式</w:t>
            </w:r>
          </w:p>
        </w:tc>
        <w:tc>
          <w:tcPr>
            <w:tcW w:w="4995" w:type="dxa"/>
            <w:gridSpan w:val="2"/>
            <w:tcBorders>
              <w:tl2br w:val="nil"/>
              <w:tr2bl w:val="nil"/>
            </w:tcBorders>
            <w:vAlign w:val="center"/>
          </w:tcPr>
          <w:p>
            <w:pPr>
              <w:spacing w:line="240" w:lineRule="auto"/>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通过“电子交易平台”在“招标答疑”菜单发出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050"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2.3.2</w:t>
            </w:r>
          </w:p>
        </w:tc>
        <w:tc>
          <w:tcPr>
            <w:tcW w:w="3154" w:type="dxa"/>
            <w:tcBorders>
              <w:tl2br w:val="nil"/>
              <w:tr2bl w:val="nil"/>
            </w:tcBorders>
            <w:vAlign w:val="center"/>
          </w:tcPr>
          <w:p>
            <w:pPr>
              <w:spacing w:line="50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投标人确认收到招标文件修改</w:t>
            </w:r>
          </w:p>
        </w:tc>
        <w:tc>
          <w:tcPr>
            <w:tcW w:w="4995"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时间：</w:t>
            </w:r>
            <w:r>
              <w:rPr>
                <w:rFonts w:hint="eastAsia" w:ascii="仿宋_GB2312" w:hAnsi="仿宋_GB2312" w:eastAsia="仿宋_GB2312" w:cs="仿宋_GB2312"/>
                <w:color w:val="auto"/>
                <w:sz w:val="21"/>
                <w:szCs w:val="21"/>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形式：</w:t>
            </w:r>
            <w:r>
              <w:rPr>
                <w:rFonts w:hint="eastAsia" w:ascii="仿宋_GB2312" w:hAnsi="仿宋_GB2312" w:eastAsia="仿宋_GB2312" w:cs="仿宋_GB2312"/>
                <w:color w:val="auto"/>
                <w:sz w:val="21"/>
                <w:szCs w:val="21"/>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招标人对招标文件的修改在“电子交易平台”一经发出则视为送达所有投标人。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050" w:type="dxa"/>
            <w:tcBorders>
              <w:tl2br w:val="nil"/>
              <w:tr2bl w:val="nil"/>
            </w:tcBorders>
            <w:vAlign w:val="center"/>
          </w:tcPr>
          <w:p>
            <w:pPr>
              <w:jc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2.4</w:t>
            </w:r>
          </w:p>
        </w:tc>
        <w:tc>
          <w:tcPr>
            <w:tcW w:w="3154" w:type="dxa"/>
            <w:tcBorders>
              <w:tl2br w:val="nil"/>
              <w:tr2bl w:val="nil"/>
            </w:tcBorders>
            <w:vAlign w:val="center"/>
          </w:tcPr>
          <w:p>
            <w:pPr>
              <w:spacing w:line="500" w:lineRule="exact"/>
              <w:jc w:val="center"/>
              <w:rPr>
                <w:rFonts w:hint="eastAsia" w:ascii="宋体" w:hAnsi="宋体" w:eastAsia="宋体" w:cs="宋体"/>
                <w:color w:val="auto"/>
                <w:sz w:val="21"/>
                <w:szCs w:val="21"/>
                <w:highlight w:val="none"/>
              </w:rPr>
            </w:pPr>
            <w:r>
              <w:rPr>
                <w:rFonts w:hint="eastAsia" w:ascii="宋体" w:hAnsi="宋体" w:cs="宋体"/>
                <w:color w:val="auto"/>
                <w:szCs w:val="21"/>
                <w:highlight w:val="none"/>
                <w:lang w:val="en-US" w:eastAsia="zh-CN"/>
              </w:rPr>
              <w:t>招标文件的异议</w:t>
            </w:r>
          </w:p>
        </w:tc>
        <w:tc>
          <w:tcPr>
            <w:tcW w:w="4995"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highlight w:val="none"/>
                <w:lang w:val="en-US" w:eastAsia="zh-CN" w:bidi="ar-SA"/>
              </w:rPr>
            </w:pPr>
            <w:r>
              <w:rPr>
                <w:rFonts w:hint="eastAsia" w:ascii="宋体" w:hAnsi="宋体" w:cs="宋体"/>
                <w:color w:val="auto"/>
                <w:szCs w:val="21"/>
                <w:highlight w:val="none"/>
                <w:lang w:val="en-US" w:eastAsia="zh-CN"/>
              </w:rPr>
              <w:t>招标文件未要求投标人提交技术标的，应在投标截止时间2日前提出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51" w:hRule="atLeast"/>
        </w:trPr>
        <w:tc>
          <w:tcPr>
            <w:tcW w:w="1050"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3.1.1</w:t>
            </w:r>
          </w:p>
        </w:tc>
        <w:tc>
          <w:tcPr>
            <w:tcW w:w="3154"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投标文件的组成</w:t>
            </w:r>
          </w:p>
        </w:tc>
        <w:tc>
          <w:tcPr>
            <w:tcW w:w="4995"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投标函</w:t>
            </w:r>
            <w:r>
              <w:rPr>
                <w:rFonts w:hint="eastAsia" w:ascii="宋体" w:hAnsi="宋体" w:eastAsia="宋体" w:cs="宋体"/>
                <w:color w:val="auto"/>
                <w:sz w:val="21"/>
                <w:szCs w:val="21"/>
                <w:highlight w:val="none"/>
                <w:lang w:val="en-US" w:eastAsia="zh-CN"/>
              </w:rPr>
              <w:t>及投标函附录</w:t>
            </w:r>
          </w:p>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投标报价汇总表</w:t>
            </w:r>
          </w:p>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商务及技术条款偏离表</w:t>
            </w:r>
          </w:p>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cs="仿宋_GB2312"/>
                <w:color w:val="auto"/>
                <w:kern w:val="0"/>
                <w:szCs w:val="21"/>
                <w:highlight w:val="none"/>
              </w:rPr>
              <w:t>法定代表人身份证明或授权委托书；</w:t>
            </w:r>
          </w:p>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制造商专项授权书</w:t>
            </w:r>
          </w:p>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联合投标协议</w:t>
            </w:r>
          </w:p>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cs="宋体"/>
                <w:color w:val="auto"/>
                <w:sz w:val="21"/>
                <w:szCs w:val="21"/>
                <w:highlight w:val="none"/>
                <w:lang w:val="en-US" w:eastAsia="zh-CN"/>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制造商资格声明</w:t>
            </w:r>
          </w:p>
          <w:p>
            <w:pPr>
              <w:keepNext w:val="0"/>
              <w:keepLines w:val="0"/>
              <w:pageBreakBefore w:val="0"/>
              <w:widowControl w:val="0"/>
              <w:kinsoku/>
              <w:wordWrap/>
              <w:overflowPunct/>
              <w:topLinePunct w:val="0"/>
              <w:autoSpaceDE/>
              <w:autoSpaceDN/>
              <w:bidi w:val="0"/>
              <w:adjustRightInd/>
              <w:snapToGrid/>
              <w:spacing w:line="288" w:lineRule="auto"/>
              <w:ind w:firstLine="0" w:firstLineChars="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cs="宋体"/>
                <w:color w:val="auto"/>
                <w:sz w:val="21"/>
                <w:szCs w:val="21"/>
                <w:highlight w:val="none"/>
                <w:lang w:val="en-US" w:eastAsia="zh-CN"/>
              </w:rPr>
              <w:t>投标人</w:t>
            </w:r>
            <w:r>
              <w:rPr>
                <w:rFonts w:hint="eastAsia" w:ascii="宋体" w:hAnsi="宋体" w:eastAsia="宋体" w:cs="宋体"/>
                <w:color w:val="auto"/>
                <w:sz w:val="21"/>
                <w:szCs w:val="21"/>
                <w:highlight w:val="none"/>
              </w:rPr>
              <w:t>基本情况表</w:t>
            </w:r>
          </w:p>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snapToGrid w:val="0"/>
                <w:color w:val="auto"/>
                <w:sz w:val="21"/>
                <w:szCs w:val="21"/>
                <w:highlight w:val="none"/>
              </w:rPr>
            </w:pPr>
            <w:r>
              <w:rPr>
                <w:rFonts w:hint="eastAsia" w:ascii="宋体" w:hAnsi="宋体" w:cs="宋体"/>
                <w:color w:val="auto"/>
                <w:kern w:val="0"/>
                <w:sz w:val="21"/>
                <w:szCs w:val="21"/>
                <w:highlight w:val="none"/>
                <w:lang w:eastAsia="zh-CN"/>
              </w:rPr>
              <w:t>□</w:t>
            </w:r>
            <w:r>
              <w:rPr>
                <w:rFonts w:hint="eastAsia" w:ascii="宋体" w:hAnsi="宋体" w:eastAsia="宋体" w:cs="宋体"/>
                <w:snapToGrid w:val="0"/>
                <w:color w:val="auto"/>
                <w:sz w:val="21"/>
                <w:szCs w:val="21"/>
                <w:highlight w:val="none"/>
              </w:rPr>
              <w:t>近年财务状况表</w:t>
            </w:r>
          </w:p>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snapToGrid w:val="0"/>
                <w:color w:val="auto"/>
                <w:sz w:val="21"/>
                <w:szCs w:val="21"/>
                <w:highlight w:val="none"/>
              </w:rPr>
              <w:t>近年完成的类似项目情况表</w:t>
            </w:r>
          </w:p>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snapToGrid w:val="0"/>
                <w:color w:val="auto"/>
                <w:sz w:val="21"/>
                <w:szCs w:val="21"/>
                <w:highlight w:val="none"/>
              </w:rPr>
              <w:t>正在供货和新承接的项目情况表</w:t>
            </w:r>
          </w:p>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cs="宋体"/>
                <w:snapToGrid w:val="0"/>
                <w:color w:val="auto"/>
                <w:sz w:val="21"/>
                <w:szCs w:val="21"/>
                <w:highlight w:val="none"/>
                <w:lang w:val="en-US" w:eastAsia="zh-CN"/>
              </w:rPr>
              <w:t xml:space="preserve"> </w:t>
            </w:r>
            <w:r>
              <w:rPr>
                <w:rFonts w:hint="eastAsia" w:ascii="宋体" w:hAnsi="宋体" w:eastAsia="宋体" w:cs="宋体"/>
                <w:snapToGrid w:val="0"/>
                <w:color w:val="auto"/>
                <w:sz w:val="21"/>
                <w:szCs w:val="21"/>
                <w:highlight w:val="none"/>
              </w:rPr>
              <w:t>近年发生的诉讼及仲裁情况</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cs="宋体"/>
                <w:color w:val="auto"/>
                <w:highlight w:val="none"/>
              </w:rPr>
            </w:pPr>
            <w:r>
              <w:rPr>
                <w:rFonts w:ascii="宋体" w:hAnsi="宋体"/>
                <w:color w:val="auto"/>
                <w:kern w:val="0"/>
                <w:highlight w:val="none"/>
              </w:rPr>
              <w:t>□</w:t>
            </w:r>
            <w:r>
              <w:rPr>
                <w:rFonts w:hint="eastAsia" w:ascii="宋体" w:hAnsi="宋体" w:cs="宋体"/>
                <w:color w:val="auto"/>
                <w:highlight w:val="none"/>
              </w:rPr>
              <w:t>国家实行强制性认证的证书、生产许可证</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snapToGrid w:val="0"/>
                <w:color w:val="auto"/>
                <w:sz w:val="21"/>
                <w:szCs w:val="21"/>
                <w:highlight w:val="none"/>
                <w:lang w:val="en-US" w:eastAsia="zh-CN"/>
              </w:rPr>
            </w:pPr>
            <w:r>
              <w:rPr>
                <w:rFonts w:ascii="宋体" w:hAnsi="宋体"/>
                <w:color w:val="auto"/>
                <w:kern w:val="0"/>
                <w:highlight w:val="none"/>
              </w:rPr>
              <w:t>□</w:t>
            </w:r>
            <w:r>
              <w:rPr>
                <w:rFonts w:hint="eastAsia" w:ascii="宋体" w:hAnsi="宋体" w:cs="宋体"/>
                <w:color w:val="auto"/>
                <w:highlight w:val="none"/>
              </w:rPr>
              <w:t>ISO质量管理体系认证证书</w:t>
            </w:r>
          </w:p>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技术参数响应表</w:t>
            </w:r>
          </w:p>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技术规格书</w:t>
            </w:r>
          </w:p>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货物的制造、安装及验收标准</w:t>
            </w:r>
          </w:p>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货物包装和运输方案</w:t>
            </w:r>
          </w:p>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投标货物的安装</w:t>
            </w:r>
            <w:r>
              <w:rPr>
                <w:rFonts w:hint="eastAsia" w:ascii="宋体" w:hAnsi="宋体" w:cs="宋体"/>
                <w:color w:val="auto"/>
                <w:sz w:val="21"/>
                <w:szCs w:val="21"/>
                <w:highlight w:val="none"/>
                <w:lang w:val="en-US" w:eastAsia="zh-CN"/>
              </w:rPr>
              <w:t>及</w:t>
            </w:r>
            <w:r>
              <w:rPr>
                <w:rFonts w:hint="eastAsia" w:ascii="宋体" w:hAnsi="宋体" w:eastAsia="宋体" w:cs="宋体"/>
                <w:color w:val="auto"/>
                <w:sz w:val="21"/>
                <w:szCs w:val="21"/>
                <w:highlight w:val="none"/>
              </w:rPr>
              <w:t>调试方案</w:t>
            </w:r>
          </w:p>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投标货物产品样本</w:t>
            </w:r>
            <w:r>
              <w:rPr>
                <w:rFonts w:hint="eastAsia" w:ascii="宋体" w:hAnsi="宋体" w:cs="宋体"/>
                <w:color w:val="auto"/>
                <w:highlight w:val="none"/>
              </w:rPr>
              <w:t>及检测报告、鉴定证书</w:t>
            </w:r>
          </w:p>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售后服务</w:t>
            </w:r>
          </w:p>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需从诚信库中获取的材料：</w:t>
            </w:r>
          </w:p>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□营业执照</w:t>
            </w:r>
          </w:p>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cs="仿宋_GB2312"/>
                <w:color w:val="auto"/>
                <w:kern w:val="0"/>
                <w:szCs w:val="21"/>
                <w:highlight w:val="none"/>
              </w:rPr>
              <w:t>企业基本存款账户开户许可证或基本存款账户证明材料</w:t>
            </w:r>
            <w:r>
              <w:rPr>
                <w:rFonts w:hint="eastAsia" w:ascii="宋体" w:hAnsi="宋体"/>
                <w:color w:val="auto"/>
                <w:kern w:val="0"/>
                <w:highlight w:val="none"/>
              </w:rPr>
              <w:t>;</w:t>
            </w:r>
          </w:p>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auto"/>
                <w:sz w:val="21"/>
                <w:szCs w:val="21"/>
                <w:highlight w:val="none"/>
              </w:rPr>
            </w:pP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lang w:val="en-US" w:eastAsia="zh-CN"/>
              </w:rPr>
              <w:t>投标人</w:t>
            </w:r>
            <w:r>
              <w:rPr>
                <w:rFonts w:hint="eastAsia" w:ascii="宋体" w:hAnsi="宋体" w:eastAsia="宋体" w:cs="宋体"/>
                <w:color w:val="auto"/>
                <w:sz w:val="21"/>
                <w:szCs w:val="21"/>
                <w:highlight w:val="none"/>
              </w:rPr>
              <w:t>业绩</w:t>
            </w:r>
          </w:p>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w:t>
            </w:r>
            <w:r>
              <w:rPr>
                <w:rFonts w:hint="eastAsia" w:ascii="宋体" w:hAnsi="宋体" w:cs="宋体"/>
                <w:color w:val="auto"/>
                <w:kern w:val="0"/>
                <w:sz w:val="21"/>
                <w:szCs w:val="21"/>
                <w:highlight w:val="none"/>
                <w:lang w:val="en-US" w:eastAsia="zh-CN"/>
              </w:rPr>
              <w:t>安装资质证书</w:t>
            </w:r>
          </w:p>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需提供扫描件的材料</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lang w:val="en-US" w:eastAsia="zh-CN"/>
              </w:rPr>
              <w:t>自行上传</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w:t>
            </w:r>
          </w:p>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投标保证金</w:t>
            </w:r>
            <w:r>
              <w:rPr>
                <w:rFonts w:hint="eastAsia" w:ascii="宋体" w:hAnsi="宋体" w:eastAsia="宋体" w:cs="宋体"/>
                <w:color w:val="auto"/>
                <w:sz w:val="21"/>
                <w:szCs w:val="21"/>
                <w:highlight w:val="none"/>
                <w:lang w:val="en-US" w:eastAsia="zh-CN"/>
              </w:rPr>
              <w:t>缴纳凭证</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snapToGrid w:val="0"/>
                <w:color w:val="auto"/>
                <w:sz w:val="21"/>
                <w:szCs w:val="21"/>
                <w:highlight w:val="none"/>
                <w:lang w:val="en-US" w:eastAsia="zh-CN"/>
              </w:rPr>
            </w:pPr>
            <w:r>
              <w:rPr>
                <w:rFonts w:hint="eastAsia" w:ascii="宋体" w:hAnsi="宋体" w:eastAsia="宋体" w:cs="宋体"/>
                <w:color w:val="auto"/>
                <w:kern w:val="0"/>
                <w:sz w:val="21"/>
                <w:szCs w:val="21"/>
                <w:highlight w:val="none"/>
              </w:rPr>
              <w:t>□</w:t>
            </w:r>
            <w:r>
              <w:rPr>
                <w:rFonts w:hint="eastAsia" w:ascii="宋体" w:hAnsi="宋体" w:cs="宋体"/>
                <w:color w:val="auto"/>
                <w:highlight w:val="none"/>
              </w:rPr>
              <w:t>ISO质量管理体系认证证书</w:t>
            </w:r>
          </w:p>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生产许可证</w:t>
            </w:r>
          </w:p>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国家实行强制性认证的证书</w:t>
            </w:r>
          </w:p>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投标货物检测报告、鉴定证书</w:t>
            </w:r>
          </w:p>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auto"/>
                <w:sz w:val="21"/>
                <w:szCs w:val="21"/>
                <w:highlight w:val="none"/>
                <w:lang w:eastAsia="zh-CN"/>
              </w:rPr>
            </w:pPr>
            <w:r>
              <w:rPr>
                <w:rFonts w:hint="eastAsia"/>
                <w:color w:val="auto"/>
                <w:highlight w:val="none"/>
              </w:rPr>
              <w:t>□诚信</w:t>
            </w:r>
            <w:r>
              <w:rPr>
                <w:rFonts w:hint="eastAsia"/>
                <w:color w:val="auto"/>
                <w:highlight w:val="none"/>
                <w:lang w:val="en-US" w:eastAsia="zh-CN"/>
              </w:rPr>
              <w:t>投标</w:t>
            </w:r>
            <w:r>
              <w:rPr>
                <w:rFonts w:hint="eastAsia"/>
                <w:color w:val="auto"/>
                <w:highlight w:val="none"/>
              </w:rPr>
              <w:t>承诺书</w:t>
            </w:r>
          </w:p>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p>
            <w:pPr>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50"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3.2.2</w:t>
            </w:r>
          </w:p>
        </w:tc>
        <w:tc>
          <w:tcPr>
            <w:tcW w:w="3154"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投标报价要求</w:t>
            </w:r>
          </w:p>
        </w:tc>
        <w:tc>
          <w:tcPr>
            <w:tcW w:w="4995" w:type="dxa"/>
            <w:gridSpan w:val="2"/>
            <w:tcBorders>
              <w:tl2br w:val="nil"/>
              <w:tr2bl w:val="nil"/>
            </w:tcBorders>
            <w:vAlign w:val="center"/>
          </w:tcPr>
          <w:p>
            <w:pPr>
              <w:rPr>
                <w:rFonts w:hint="eastAsia" w:ascii="宋体" w:hAnsi="宋体" w:eastAsia="宋体" w:cs="宋体"/>
                <w:color w:val="auto"/>
                <w:sz w:val="21"/>
                <w:szCs w:val="21"/>
                <w:highlight w:val="none"/>
                <w:u w:val="singl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050"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3.2.3</w:t>
            </w:r>
          </w:p>
        </w:tc>
        <w:tc>
          <w:tcPr>
            <w:tcW w:w="3154"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最高投标限价</w:t>
            </w:r>
          </w:p>
        </w:tc>
        <w:tc>
          <w:tcPr>
            <w:tcW w:w="4995"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无</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highlight w:val="none"/>
                <w:u w:val="single"/>
                <w:lang w:val="en-US"/>
              </w:rPr>
            </w:pPr>
            <w:r>
              <w:rPr>
                <w:rFonts w:hint="eastAsia" w:ascii="宋体" w:hAnsi="宋体" w:eastAsia="宋体" w:cs="宋体"/>
                <w:color w:val="auto"/>
                <w:spacing w:val="-1"/>
                <w:sz w:val="21"/>
                <w:szCs w:val="21"/>
                <w:highlight w:val="none"/>
                <w:lang w:eastAsia="zh-CN"/>
              </w:rPr>
              <w:t>□</w:t>
            </w:r>
            <w:r>
              <w:rPr>
                <w:rFonts w:hint="eastAsia" w:ascii="宋体" w:hAnsi="宋体" w:cs="宋体"/>
                <w:color w:val="auto"/>
                <w:spacing w:val="-1"/>
                <w:sz w:val="21"/>
                <w:szCs w:val="21"/>
                <w:highlight w:val="none"/>
                <w:lang w:val="en-US" w:eastAsia="zh-CN"/>
              </w:rPr>
              <w:t>有，最高投标限价：</w:t>
            </w:r>
            <w:r>
              <w:rPr>
                <w:rFonts w:hint="eastAsia" w:ascii="宋体" w:hAnsi="宋体" w:cs="宋体"/>
                <w:color w:val="auto"/>
                <w:spacing w:val="-1"/>
                <w:sz w:val="21"/>
                <w:szCs w:val="21"/>
                <w:highlight w:val="none"/>
                <w:u w:val="single"/>
                <w:lang w:val="en-US" w:eastAsia="zh-CN"/>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50"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3.3.1</w:t>
            </w:r>
          </w:p>
        </w:tc>
        <w:tc>
          <w:tcPr>
            <w:tcW w:w="3154"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投标有效期</w:t>
            </w:r>
          </w:p>
        </w:tc>
        <w:tc>
          <w:tcPr>
            <w:tcW w:w="4995" w:type="dxa"/>
            <w:gridSpan w:val="2"/>
            <w:tcBorders>
              <w:tl2br w:val="nil"/>
              <w:tr2bl w:val="nil"/>
            </w:tcBorders>
            <w:vAlign w:val="center"/>
          </w:tcPr>
          <w:p>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日</w:t>
            </w:r>
            <w:r>
              <w:rPr>
                <w:rFonts w:hint="eastAsia" w:ascii="宋体" w:hAnsi="宋体" w:cs="宋体"/>
                <w:color w:val="auto"/>
                <w:sz w:val="21"/>
                <w:szCs w:val="21"/>
                <w:highlight w:val="none"/>
                <w:lang w:val="en-US" w:eastAsia="zh-CN"/>
              </w:rPr>
              <w:t>历天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69" w:hRule="atLeast"/>
        </w:trPr>
        <w:tc>
          <w:tcPr>
            <w:tcW w:w="1050"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3.4.1</w:t>
            </w:r>
          </w:p>
        </w:tc>
        <w:tc>
          <w:tcPr>
            <w:tcW w:w="3154" w:type="dxa"/>
            <w:tcBorders>
              <w:tl2br w:val="nil"/>
              <w:tr2bl w:val="nil"/>
            </w:tcBorders>
            <w:vAlign w:val="center"/>
          </w:tcPr>
          <w:p>
            <w:pPr>
              <w:ind w:firstLine="1050" w:firstLineChars="5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投标保证金</w:t>
            </w:r>
          </w:p>
        </w:tc>
        <w:tc>
          <w:tcPr>
            <w:tcW w:w="4995"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textAlignment w:val="auto"/>
              <w:outlineLvl w:val="9"/>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是否要求投标人提交投标保证金：</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outlineLvl w:val="9"/>
              <w:rPr>
                <w:rFonts w:hint="default" w:ascii="宋体" w:hAnsi="宋体" w:eastAsia="宋体" w:cs="宋体"/>
                <w:color w:val="auto"/>
                <w:szCs w:val="21"/>
                <w:highlight w:val="none"/>
                <w:u w:val="none"/>
                <w:lang w:val="en-US" w:eastAsia="zh-CN"/>
              </w:rPr>
            </w:pPr>
            <w:r>
              <w:rPr>
                <w:rFonts w:hint="eastAsia" w:ascii="宋体" w:hAnsi="宋体" w:cs="宋体"/>
                <w:color w:val="auto"/>
                <w:szCs w:val="21"/>
                <w:highlight w:val="none"/>
                <w:u w:val="none"/>
              </w:rPr>
              <w:sym w:font="Wingdings 2" w:char="00A3"/>
            </w:r>
            <w:r>
              <w:rPr>
                <w:rFonts w:hint="eastAsia" w:ascii="宋体" w:hAnsi="宋体" w:cs="宋体"/>
                <w:color w:val="auto"/>
                <w:szCs w:val="21"/>
                <w:highlight w:val="none"/>
                <w:u w:val="none"/>
                <w:lang w:val="en-US" w:eastAsia="zh-CN"/>
              </w:rPr>
              <w:t>不要求</w:t>
            </w:r>
            <w:r>
              <w:rPr>
                <w:rFonts w:hint="eastAsia" w:ascii="宋体" w:hAnsi="宋体" w:cs="宋体"/>
                <w:szCs w:val="21"/>
                <w:lang w:eastAsia="zh-CN"/>
              </w:rPr>
              <w:t>（</w:t>
            </w:r>
            <w:r>
              <w:rPr>
                <w:rFonts w:hint="eastAsia" w:ascii="宋体" w:hAnsi="宋体" w:cs="宋体"/>
                <w:szCs w:val="21"/>
                <w:lang w:val="en-US" w:eastAsia="zh-CN"/>
              </w:rPr>
              <w:t>采用信用承诺制</w:t>
            </w:r>
            <w:r>
              <w:rPr>
                <w:rFonts w:hint="eastAsia" w:ascii="宋体" w:hAnsi="宋体" w:cs="宋体"/>
                <w:szCs w:val="21"/>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outlineLvl w:val="9"/>
              <w:rPr>
                <w:rFonts w:hint="eastAsia" w:ascii="宋体" w:hAnsi="宋体" w:cs="Arial"/>
                <w:color w:val="auto"/>
                <w:szCs w:val="21"/>
                <w:highlight w:val="none"/>
              </w:rPr>
            </w:pPr>
            <w:r>
              <w:rPr>
                <w:rFonts w:hint="eastAsia" w:ascii="宋体" w:hAnsi="宋体" w:cs="宋体"/>
                <w:color w:val="auto"/>
                <w:szCs w:val="21"/>
                <w:highlight w:val="none"/>
                <w:u w:val="none"/>
              </w:rPr>
              <w:t>□</w:t>
            </w:r>
            <w:r>
              <w:rPr>
                <w:rFonts w:hint="eastAsia" w:ascii="宋体" w:hAnsi="宋体" w:cs="宋体"/>
                <w:color w:val="auto"/>
                <w:szCs w:val="21"/>
                <w:highlight w:val="none"/>
                <w:u w:val="none"/>
                <w:lang w:val="en-US" w:eastAsia="zh-CN"/>
              </w:rPr>
              <w:t>要求，</w:t>
            </w:r>
            <w:r>
              <w:rPr>
                <w:rFonts w:hint="eastAsia" w:ascii="宋体" w:hAnsi="宋体" w:cs="Arial"/>
                <w:color w:val="auto"/>
                <w:szCs w:val="21"/>
                <w:highlight w:val="none"/>
              </w:rPr>
              <w:t>投标保证金的形式：</w:t>
            </w:r>
          </w:p>
          <w:p>
            <w:pPr>
              <w:keepNext w:val="0"/>
              <w:keepLines w:val="0"/>
              <w:pageBreakBefore w:val="0"/>
              <w:widowControl w:val="0"/>
              <w:kinsoku/>
              <w:wordWrap/>
              <w:overflowPunct/>
              <w:topLinePunct w:val="0"/>
              <w:autoSpaceDE/>
              <w:autoSpaceDN/>
              <w:bidi w:val="0"/>
              <w:adjustRightInd w:val="0"/>
              <w:snapToGrid w:val="0"/>
              <w:spacing w:line="240" w:lineRule="auto"/>
              <w:ind w:firstLine="2100" w:firstLineChars="1000"/>
              <w:textAlignment w:val="auto"/>
              <w:outlineLvl w:val="9"/>
              <w:rPr>
                <w:rFonts w:hint="eastAsia" w:ascii="宋体" w:cs="Arial"/>
                <w:color w:val="auto"/>
                <w:szCs w:val="21"/>
                <w:highlight w:val="none"/>
              </w:rPr>
            </w:pPr>
            <w:r>
              <w:rPr>
                <w:rFonts w:hint="eastAsia"/>
                <w:color w:val="auto"/>
                <w:szCs w:val="21"/>
                <w:highlight w:val="none"/>
              </w:rPr>
              <w:t>□</w:t>
            </w:r>
            <w:r>
              <w:rPr>
                <w:rFonts w:hint="eastAsia" w:ascii="宋体" w:hAnsi="宋体"/>
                <w:color w:val="auto"/>
                <w:szCs w:val="21"/>
                <w:highlight w:val="none"/>
              </w:rPr>
              <w:t>银行电汇或网上银行支付</w:t>
            </w:r>
            <w:r>
              <w:rPr>
                <w:rFonts w:hint="eastAsia" w:ascii="宋体" w:cs="Arial"/>
                <w:color w:val="auto"/>
                <w:szCs w:val="21"/>
                <w:highlight w:val="none"/>
              </w:rPr>
              <w:t xml:space="preserve">   </w:t>
            </w:r>
          </w:p>
          <w:p>
            <w:pPr>
              <w:keepNext w:val="0"/>
              <w:keepLines w:val="0"/>
              <w:pageBreakBefore w:val="0"/>
              <w:widowControl w:val="0"/>
              <w:kinsoku/>
              <w:wordWrap/>
              <w:overflowPunct/>
              <w:topLinePunct w:val="0"/>
              <w:autoSpaceDE/>
              <w:autoSpaceDN/>
              <w:bidi w:val="0"/>
              <w:spacing w:line="240" w:lineRule="auto"/>
              <w:ind w:firstLine="2100" w:firstLineChars="1000"/>
              <w:textAlignment w:val="auto"/>
              <w:rPr>
                <w:rFonts w:hint="eastAsia" w:ascii="宋体" w:hAnsi="宋体" w:cs="MingLiU"/>
                <w:color w:val="auto"/>
                <w:kern w:val="0"/>
                <w:szCs w:val="21"/>
                <w:highlight w:val="none"/>
              </w:rPr>
            </w:pPr>
            <w:r>
              <w:rPr>
                <w:rFonts w:hint="eastAsia"/>
                <w:color w:val="auto"/>
                <w:szCs w:val="21"/>
                <w:highlight w:val="none"/>
              </w:rPr>
              <w:t>□</w:t>
            </w:r>
            <w:r>
              <w:rPr>
                <w:rFonts w:hint="eastAsia" w:ascii="宋体" w:hAnsi="宋体" w:cs="MingLiU"/>
                <w:color w:val="auto"/>
                <w:kern w:val="0"/>
                <w:szCs w:val="21"/>
                <w:highlight w:val="none"/>
              </w:rPr>
              <w:t>保函</w:t>
            </w:r>
          </w:p>
          <w:p>
            <w:pPr>
              <w:keepNext w:val="0"/>
              <w:keepLines w:val="0"/>
              <w:pageBreakBefore w:val="0"/>
              <w:widowControl w:val="0"/>
              <w:kinsoku/>
              <w:wordWrap/>
              <w:overflowPunct/>
              <w:topLinePunct w:val="0"/>
              <w:autoSpaceDE/>
              <w:autoSpaceDN/>
              <w:bidi w:val="0"/>
              <w:spacing w:line="240" w:lineRule="auto"/>
              <w:ind w:firstLine="2100" w:firstLineChars="1000"/>
              <w:textAlignment w:val="auto"/>
              <w:rPr>
                <w:rFonts w:hint="eastAsia"/>
                <w:color w:val="auto"/>
                <w:szCs w:val="21"/>
                <w:highlight w:val="none"/>
              </w:rPr>
            </w:pPr>
            <w:r>
              <w:rPr>
                <w:rFonts w:hint="eastAsia"/>
                <w:color w:val="auto"/>
                <w:szCs w:val="21"/>
                <w:highlight w:val="none"/>
              </w:rPr>
              <w:t>□支票</w:t>
            </w:r>
          </w:p>
          <w:p>
            <w:pPr>
              <w:keepNext w:val="0"/>
              <w:keepLines w:val="0"/>
              <w:pageBreakBefore w:val="0"/>
              <w:widowControl w:val="0"/>
              <w:kinsoku/>
              <w:wordWrap/>
              <w:overflowPunct/>
              <w:topLinePunct w:val="0"/>
              <w:autoSpaceDE/>
              <w:autoSpaceDN/>
              <w:bidi w:val="0"/>
              <w:spacing w:line="240" w:lineRule="auto"/>
              <w:ind w:firstLine="2100" w:firstLineChars="1000"/>
              <w:textAlignment w:val="auto"/>
              <w:outlineLvl w:val="9"/>
              <w:rPr>
                <w:rFonts w:hint="default" w:ascii="宋体" w:hAnsi="宋体" w:eastAsia="宋体" w:cs="Arial"/>
                <w:color w:val="auto"/>
                <w:szCs w:val="21"/>
                <w:highlight w:val="none"/>
                <w:lang w:val="en-US" w:eastAsia="zh-CN"/>
              </w:rPr>
            </w:pPr>
            <w:r>
              <w:rPr>
                <w:rFonts w:hint="eastAsia" w:ascii="宋体" w:hAnsi="宋体" w:cs="Arial"/>
                <w:color w:val="auto"/>
                <w:szCs w:val="21"/>
                <w:highlight w:val="none"/>
              </w:rPr>
              <w:t>□</w:t>
            </w:r>
            <w:r>
              <w:rPr>
                <w:rFonts w:hint="eastAsia" w:ascii="宋体" w:hAnsi="宋体" w:cs="Arial"/>
                <w:color w:val="auto"/>
                <w:szCs w:val="21"/>
                <w:highlight w:val="none"/>
                <w:lang w:val="en-US" w:eastAsia="zh-CN"/>
              </w:rPr>
              <w:t>其他：</w:t>
            </w:r>
            <w:r>
              <w:rPr>
                <w:rFonts w:hint="eastAsia" w:ascii="宋体" w:hAnsi="宋体" w:cs="Arial"/>
                <w:color w:val="auto"/>
                <w:szCs w:val="21"/>
                <w:highlight w:val="none"/>
                <w:u w:val="single"/>
                <w:lang w:val="en-US" w:eastAsia="zh-CN"/>
              </w:rPr>
              <w:t xml:space="preserve">       </w:t>
            </w:r>
          </w:p>
          <w:p>
            <w:pPr>
              <w:keepNext w:val="0"/>
              <w:keepLines w:val="0"/>
              <w:pageBreakBefore w:val="0"/>
              <w:widowControl w:val="0"/>
              <w:kinsoku/>
              <w:wordWrap/>
              <w:overflowPunct/>
              <w:topLinePunct w:val="0"/>
              <w:autoSpaceDE/>
              <w:autoSpaceDN/>
              <w:bidi w:val="0"/>
              <w:spacing w:line="240" w:lineRule="auto"/>
              <w:textAlignment w:val="auto"/>
              <w:rPr>
                <w:color w:val="auto"/>
                <w:highlight w:val="none"/>
              </w:rPr>
            </w:pP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ascii="宋体" w:hAnsi="宋体" w:cs="Arial"/>
                <w:color w:val="auto"/>
                <w:szCs w:val="21"/>
                <w:highlight w:val="none"/>
              </w:rPr>
            </w:pPr>
            <w:r>
              <w:rPr>
                <w:rFonts w:hint="eastAsia" w:ascii="宋体" w:hAnsi="宋体" w:cs="Arial"/>
                <w:color w:val="auto"/>
                <w:szCs w:val="21"/>
                <w:highlight w:val="none"/>
              </w:rPr>
              <w:t>投标保证金的金额：</w:t>
            </w:r>
            <w:r>
              <w:rPr>
                <w:rFonts w:hint="eastAsia" w:ascii="宋体" w:hAnsi="宋体" w:cs="Arial"/>
                <w:color w:val="auto"/>
                <w:szCs w:val="21"/>
                <w:highlight w:val="none"/>
                <w:u w:val="single"/>
              </w:rPr>
              <w:t xml:space="preserve">          </w:t>
            </w:r>
            <w:r>
              <w:rPr>
                <w:rFonts w:hint="eastAsia" w:ascii="宋体" w:hAnsi="宋体" w:cs="Arial"/>
                <w:color w:val="auto"/>
                <w:szCs w:val="21"/>
                <w:highlight w:val="none"/>
              </w:rPr>
              <w:t>（万元）</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lang w:eastAsia="zh-CN"/>
              </w:rPr>
              <w:t>提交</w:t>
            </w:r>
            <w:r>
              <w:rPr>
                <w:rFonts w:hint="eastAsia" w:ascii="宋体" w:hAnsi="宋体" w:cs="宋体"/>
                <w:color w:val="auto"/>
                <w:szCs w:val="21"/>
                <w:highlight w:val="none"/>
              </w:rPr>
              <w:t>要求：</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eastAsia="zh-CN"/>
              </w:rPr>
              <w:t>提交</w:t>
            </w:r>
            <w:r>
              <w:rPr>
                <w:rFonts w:hint="eastAsia" w:ascii="宋体" w:hAnsi="宋体" w:cs="宋体"/>
                <w:color w:val="auto"/>
                <w:szCs w:val="21"/>
                <w:highlight w:val="none"/>
              </w:rPr>
              <w:t>方式</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①采用银行电汇或网上银行支付，应当在投标截止时间以前到达下列招标人指定账户(一次性足额支付)：</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ascii="宋体" w:hAnsi="宋体" w:cs="宋体"/>
                <w:color w:val="auto"/>
                <w:szCs w:val="21"/>
                <w:highlight w:val="none"/>
                <w:u w:val="single"/>
              </w:rPr>
            </w:pPr>
            <w:r>
              <w:rPr>
                <w:rFonts w:hint="eastAsia" w:ascii="宋体" w:hAnsi="宋体" w:cs="宋体"/>
                <w:color w:val="auto"/>
                <w:szCs w:val="21"/>
                <w:highlight w:val="none"/>
              </w:rPr>
              <w:t>账户名称：</w:t>
            </w:r>
            <w:r>
              <w:rPr>
                <w:rFonts w:hint="eastAsia" w:ascii="宋体" w:hAnsi="宋体" w:cs="宋体"/>
                <w:color w:val="auto"/>
                <w:szCs w:val="21"/>
                <w:highlight w:val="none"/>
                <w:u w:val="single"/>
              </w:rPr>
              <w:t xml:space="preserve">                                  </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开户行：</w:t>
            </w:r>
            <w:r>
              <w:rPr>
                <w:rFonts w:hint="eastAsia" w:ascii="宋体" w:hAnsi="宋体" w:cs="宋体"/>
                <w:color w:val="auto"/>
                <w:szCs w:val="21"/>
                <w:highlight w:val="none"/>
                <w:u w:val="single"/>
              </w:rPr>
              <w:t xml:space="preserve">                                  </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账号：</w:t>
            </w:r>
            <w:r>
              <w:rPr>
                <w:rFonts w:hint="eastAsia" w:ascii="宋体" w:hAnsi="宋体" w:cs="宋体"/>
                <w:color w:val="auto"/>
                <w:szCs w:val="21"/>
                <w:highlight w:val="none"/>
                <w:u w:val="single"/>
              </w:rPr>
              <w:t xml:space="preserve">                                  </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投标保证金应当从其基本账户转出，支付凭证在制作投标文件时原件扫描上传。</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color w:val="auto"/>
                <w:szCs w:val="21"/>
                <w:highlight w:val="none"/>
              </w:rPr>
              <w:t>②采用支票形式的，投标保证金应当从其基本账户转出，支票在制作投标文件时原件扫描上传。</w:t>
            </w:r>
            <w:r>
              <w:rPr>
                <w:rFonts w:hint="eastAsia" w:ascii="宋体" w:hAnsi="宋体" w:eastAsia="宋体" w:cs="宋体"/>
                <w:b w:val="0"/>
                <w:color w:val="auto"/>
                <w:sz w:val="21"/>
                <w:szCs w:val="21"/>
                <w:highlight w:val="none"/>
              </w:rPr>
              <w:t>投标截止日须在支票付款期限内。</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宋体" w:hAnsi="宋体" w:eastAsia="宋体" w:cs="宋体"/>
                <w:b w:val="0"/>
                <w:color w:val="auto"/>
                <w:szCs w:val="21"/>
                <w:highlight w:val="none"/>
              </w:rPr>
            </w:pPr>
            <w:r>
              <w:rPr>
                <w:rFonts w:hint="eastAsia" w:ascii="宋体" w:hAnsi="宋体" w:eastAsia="宋体" w:cs="宋体"/>
                <w:b w:val="0"/>
                <w:color w:val="auto"/>
                <w:szCs w:val="21"/>
                <w:highlight w:val="none"/>
              </w:rPr>
              <w:t>收款人：</w:t>
            </w:r>
            <w:r>
              <w:rPr>
                <w:rFonts w:hint="eastAsia" w:ascii="宋体" w:hAnsi="宋体" w:eastAsia="宋体" w:cs="宋体"/>
                <w:b w:val="0"/>
                <w:color w:val="auto"/>
                <w:szCs w:val="21"/>
                <w:highlight w:val="none"/>
                <w:u w:val="single"/>
                <w:lang w:val="en-US" w:eastAsia="zh-CN"/>
              </w:rPr>
              <w:t xml:space="preserve">                           </w:t>
            </w:r>
            <w:r>
              <w:rPr>
                <w:rFonts w:hint="eastAsia" w:ascii="宋体" w:hAnsi="宋体" w:eastAsia="宋体" w:cs="宋体"/>
                <w:b w:val="0"/>
                <w:color w:val="auto"/>
                <w:szCs w:val="21"/>
                <w:highlight w:val="none"/>
                <w:u w:val="none"/>
                <w:lang w:val="en-US" w:eastAsia="zh-CN"/>
              </w:rPr>
              <w:t xml:space="preserve">     </w:t>
            </w:r>
            <w:r>
              <w:rPr>
                <w:rFonts w:hint="eastAsia" w:ascii="宋体" w:hAnsi="宋体" w:eastAsia="宋体" w:cs="宋体"/>
                <w:b w:val="0"/>
                <w:color w:val="auto"/>
                <w:szCs w:val="21"/>
                <w:highlight w:val="none"/>
                <w:u w:val="none"/>
              </w:rPr>
              <w:t xml:space="preserve"> </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宋体" w:hAnsi="宋体" w:eastAsia="宋体" w:cs="宋体"/>
                <w:b w:val="0"/>
                <w:color w:val="auto"/>
                <w:szCs w:val="21"/>
                <w:highlight w:val="none"/>
              </w:rPr>
            </w:pPr>
            <w:r>
              <w:rPr>
                <w:rFonts w:hint="eastAsia" w:ascii="宋体" w:hAnsi="宋体" w:eastAsia="宋体" w:cs="宋体"/>
                <w:color w:val="auto"/>
                <w:szCs w:val="21"/>
                <w:highlight w:val="none"/>
              </w:rPr>
              <w:t>③采用保函形式的，保函有效期不得短于投标有效期。保函在制作投标文件时原件扫描上传。</w:t>
            </w:r>
            <w:r>
              <w:rPr>
                <w:rFonts w:hint="eastAsia" w:ascii="宋体" w:hAnsi="宋体" w:eastAsia="宋体" w:cs="宋体"/>
                <w:b w:val="0"/>
                <w:color w:val="auto"/>
                <w:sz w:val="21"/>
                <w:szCs w:val="21"/>
                <w:highlight w:val="none"/>
              </w:rPr>
              <w:t>保函按照《住房和城乡建设部关于印发工程保函示范文本的通知》（建市〔2021〕11号）中明确的格式</w:t>
            </w:r>
            <w:r>
              <w:rPr>
                <w:rFonts w:hint="eastAsia" w:ascii="宋体" w:hAnsi="宋体" w:cs="宋体"/>
                <w:b w:val="0"/>
                <w:color w:val="auto"/>
                <w:sz w:val="21"/>
                <w:szCs w:val="21"/>
                <w:highlight w:val="none"/>
                <w:lang w:eastAsia="zh-CN"/>
              </w:rPr>
              <w:t>提交</w:t>
            </w:r>
            <w:r>
              <w:rPr>
                <w:rFonts w:hint="eastAsia" w:ascii="宋体" w:hAnsi="宋体" w:eastAsia="宋体" w:cs="宋体"/>
                <w:b w:val="0"/>
                <w:color w:val="auto"/>
                <w:sz w:val="21"/>
                <w:szCs w:val="21"/>
                <w:highlight w:val="none"/>
              </w:rPr>
              <w:t>。</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default" w:ascii="宋体" w:hAnsi="宋体" w:eastAsia="宋体" w:cs="宋体"/>
                <w:b w:val="0"/>
                <w:color w:val="auto"/>
                <w:szCs w:val="21"/>
                <w:highlight w:val="none"/>
                <w:lang w:val="en-US" w:eastAsia="zh-CN"/>
              </w:rPr>
            </w:pPr>
            <w:r>
              <w:rPr>
                <w:rFonts w:hint="eastAsia" w:ascii="宋体" w:hAnsi="宋体" w:eastAsia="宋体" w:cs="宋体"/>
                <w:b w:val="0"/>
                <w:color w:val="auto"/>
                <w:szCs w:val="21"/>
                <w:highlight w:val="none"/>
              </w:rPr>
              <w:t>受益人：</w:t>
            </w:r>
            <w:r>
              <w:rPr>
                <w:rFonts w:hint="eastAsia" w:ascii="宋体" w:hAnsi="宋体" w:eastAsia="宋体" w:cs="宋体"/>
                <w:b w:val="0"/>
                <w:color w:val="auto"/>
                <w:szCs w:val="21"/>
                <w:highlight w:val="none"/>
                <w:u w:val="single"/>
                <w:lang w:val="en-US" w:eastAsia="zh-CN"/>
              </w:rPr>
              <w:t xml:space="preserve">                          </w:t>
            </w:r>
            <w:r>
              <w:rPr>
                <w:rFonts w:hint="eastAsia" w:ascii="宋体" w:hAnsi="宋体" w:eastAsia="宋体" w:cs="宋体"/>
                <w:b w:val="0"/>
                <w:color w:val="auto"/>
                <w:szCs w:val="21"/>
                <w:highlight w:val="none"/>
                <w:u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jc w:val="both"/>
              <w:textAlignment w:val="auto"/>
              <w:outlineLvl w:val="9"/>
              <w:rPr>
                <w:rFonts w:hint="eastAsia" w:ascii="宋体" w:hAnsi="宋体" w:cs="宋体"/>
                <w:color w:val="auto"/>
                <w:szCs w:val="21"/>
                <w:highlight w:val="none"/>
              </w:rPr>
            </w:pPr>
            <w:r>
              <w:rPr>
                <w:rFonts w:hint="eastAsia" w:ascii="宋体" w:hAnsi="宋体" w:eastAsia="宋体" w:cs="宋体"/>
                <w:color w:val="auto"/>
                <w:szCs w:val="21"/>
                <w:highlight w:val="none"/>
              </w:rPr>
              <w:t>（2）采用银行电汇或者网上银行现金支付保证金的，招标人退还投标保证金及银行同期存款利息。</w:t>
            </w:r>
          </w:p>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auto"/>
                <w:sz w:val="21"/>
                <w:szCs w:val="21"/>
                <w:highlight w:val="none"/>
                <w:u w:val="singl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20" w:hRule="exact"/>
        </w:trPr>
        <w:tc>
          <w:tcPr>
            <w:tcW w:w="1050" w:type="dxa"/>
            <w:tcBorders>
              <w:tl2br w:val="nil"/>
              <w:tr2bl w:val="nil"/>
            </w:tcBorders>
            <w:vAlign w:val="center"/>
          </w:tcPr>
          <w:p>
            <w:pPr>
              <w:jc w:val="center"/>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3.4.4</w:t>
            </w:r>
          </w:p>
        </w:tc>
        <w:tc>
          <w:tcPr>
            <w:tcW w:w="315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88" w:lineRule="auto"/>
              <w:jc w:val="center"/>
              <w:textAlignment w:val="auto"/>
              <w:outlineLvl w:val="9"/>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其他可以不予退还投标</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outlineLvl w:val="9"/>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保证金的情形</w:t>
            </w:r>
          </w:p>
        </w:tc>
        <w:tc>
          <w:tcPr>
            <w:tcW w:w="4995"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投标人违反《诚信投标承诺书》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20" w:hRule="exact"/>
        </w:trPr>
        <w:tc>
          <w:tcPr>
            <w:tcW w:w="1050" w:type="dxa"/>
            <w:tcBorders>
              <w:tl2br w:val="nil"/>
              <w:tr2bl w:val="nil"/>
            </w:tcBorders>
            <w:vAlign w:val="center"/>
          </w:tcPr>
          <w:p>
            <w:pPr>
              <w:jc w:val="center"/>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3.5</w:t>
            </w:r>
          </w:p>
        </w:tc>
        <w:tc>
          <w:tcPr>
            <w:tcW w:w="315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88" w:lineRule="auto"/>
              <w:jc w:val="center"/>
              <w:textAlignment w:val="auto"/>
              <w:outlineLvl w:val="9"/>
              <w:rPr>
                <w:rFonts w:hint="eastAsia" w:ascii="宋体" w:hAnsi="宋体" w:cs="宋体"/>
                <w:color w:val="auto"/>
                <w:sz w:val="21"/>
                <w:szCs w:val="21"/>
                <w:highlight w:val="none"/>
                <w:lang w:val="en-US" w:eastAsia="zh-CN"/>
              </w:rPr>
            </w:pPr>
            <w:r>
              <w:rPr>
                <w:rFonts w:hint="eastAsia" w:ascii="宋体" w:hAnsi="宋体" w:eastAsia="宋体"/>
                <w:color w:val="auto"/>
                <w:spacing w:val="-2"/>
                <w:sz w:val="21"/>
                <w:highlight w:val="none"/>
                <w:lang w:eastAsia="zh-CN"/>
              </w:rPr>
              <w:t>资格审查资料</w:t>
            </w:r>
            <w:r>
              <w:rPr>
                <w:rFonts w:hint="eastAsia" w:ascii="宋体" w:hAnsi="宋体" w:eastAsia="宋体"/>
                <w:color w:val="auto"/>
                <w:spacing w:val="-2"/>
                <w:sz w:val="21"/>
                <w:highlight w:val="none"/>
                <w:lang w:val="en-US" w:eastAsia="zh-CN"/>
              </w:rPr>
              <w:t>及</w:t>
            </w:r>
            <w:r>
              <w:rPr>
                <w:rFonts w:hint="eastAsia" w:ascii="宋体" w:hAnsi="宋体" w:eastAsia="宋体"/>
                <w:color w:val="auto"/>
                <w:spacing w:val="-2"/>
                <w:sz w:val="21"/>
                <w:highlight w:val="none"/>
              </w:rPr>
              <w:t>业绩加分资料</w:t>
            </w:r>
            <w:r>
              <w:rPr>
                <w:rFonts w:hint="eastAsia" w:ascii="宋体" w:hAnsi="宋体" w:eastAsia="宋体"/>
                <w:color w:val="auto"/>
                <w:spacing w:val="-2"/>
                <w:sz w:val="21"/>
                <w:highlight w:val="none"/>
                <w:lang w:eastAsia="zh-CN"/>
              </w:rPr>
              <w:t>的特殊要求</w:t>
            </w:r>
          </w:p>
        </w:tc>
        <w:tc>
          <w:tcPr>
            <w:tcW w:w="4995" w:type="dxa"/>
            <w:gridSpan w:val="2"/>
            <w:tcBorders>
              <w:tl2br w:val="nil"/>
              <w:tr2bl w:val="nil"/>
            </w:tcBorders>
            <w:vAlign w:val="center"/>
          </w:tcPr>
          <w:p>
            <w:pPr>
              <w:pStyle w:val="111"/>
              <w:spacing w:before="72" w:line="288" w:lineRule="auto"/>
              <w:ind w:left="0"/>
              <w:jc w:val="both"/>
              <w:rPr>
                <w:rFonts w:hint="eastAsia" w:ascii="宋体" w:hAnsi="宋体" w:eastAsia="宋体"/>
                <w:color w:val="auto"/>
                <w:spacing w:val="-1"/>
                <w:sz w:val="21"/>
                <w:highlight w:val="none"/>
                <w:lang w:eastAsia="zh-CN"/>
              </w:rPr>
            </w:pPr>
            <w:r>
              <w:rPr>
                <w:rFonts w:hint="eastAsia" w:ascii="宋体" w:hAnsi="宋体" w:eastAsia="宋体"/>
                <w:color w:val="auto"/>
                <w:spacing w:val="-1"/>
                <w:sz w:val="21"/>
                <w:highlight w:val="none"/>
                <w:lang w:eastAsia="zh-CN"/>
              </w:rPr>
              <w:t>□无</w:t>
            </w:r>
          </w:p>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cs="宋体"/>
                <w:color w:val="auto"/>
                <w:kern w:val="0"/>
                <w:sz w:val="21"/>
                <w:szCs w:val="21"/>
                <w:highlight w:val="none"/>
                <w:lang w:val="en-US" w:eastAsia="zh-CN"/>
              </w:rPr>
            </w:pPr>
            <w:r>
              <w:rPr>
                <w:rFonts w:hint="eastAsia" w:ascii="宋体" w:hAnsi="宋体" w:eastAsia="宋体"/>
                <w:color w:val="auto"/>
                <w:spacing w:val="-1"/>
                <w:sz w:val="21"/>
                <w:highlight w:val="none"/>
                <w:lang w:eastAsia="zh-CN"/>
              </w:rPr>
              <w:t>□有，具体要求：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20" w:hRule="exact"/>
        </w:trPr>
        <w:tc>
          <w:tcPr>
            <w:tcW w:w="1050" w:type="dxa"/>
            <w:tcBorders>
              <w:tl2br w:val="nil"/>
              <w:tr2bl w:val="nil"/>
            </w:tcBorders>
            <w:vAlign w:val="center"/>
          </w:tcPr>
          <w:p>
            <w:pPr>
              <w:jc w:val="center"/>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3.5.2</w:t>
            </w:r>
          </w:p>
        </w:tc>
        <w:tc>
          <w:tcPr>
            <w:tcW w:w="315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88" w:lineRule="auto"/>
              <w:jc w:val="center"/>
              <w:textAlignment w:val="auto"/>
              <w:outlineLvl w:val="9"/>
              <w:rPr>
                <w:rFonts w:hint="eastAsia" w:ascii="宋体" w:hAnsi="宋体" w:cs="宋体"/>
                <w:color w:val="auto"/>
                <w:sz w:val="21"/>
                <w:szCs w:val="21"/>
                <w:highlight w:val="none"/>
                <w:lang w:val="en-US" w:eastAsia="zh-CN"/>
              </w:rPr>
            </w:pPr>
            <w:r>
              <w:rPr>
                <w:rFonts w:hint="eastAsia" w:ascii="宋体" w:hAnsi="宋体" w:eastAsia="宋体"/>
                <w:color w:val="auto"/>
                <w:spacing w:val="-2"/>
                <w:sz w:val="21"/>
                <w:highlight w:val="none"/>
                <w:lang w:eastAsia="zh-CN"/>
              </w:rPr>
              <w:t>近年财务状况的年份要求</w:t>
            </w:r>
          </w:p>
        </w:tc>
        <w:tc>
          <w:tcPr>
            <w:tcW w:w="4995" w:type="dxa"/>
            <w:gridSpan w:val="2"/>
            <w:tcBorders>
              <w:tl2br w:val="nil"/>
              <w:tr2bl w:val="nil"/>
            </w:tcBorders>
            <w:vAlign w:val="center"/>
          </w:tcPr>
          <w:p>
            <w:pPr>
              <w:pStyle w:val="111"/>
              <w:spacing w:before="72" w:line="288" w:lineRule="auto"/>
              <w:ind w:left="0"/>
              <w:jc w:val="both"/>
              <w:rPr>
                <w:rFonts w:hint="eastAsia" w:ascii="宋体" w:hAnsi="宋体" w:eastAsia="宋体"/>
                <w:color w:val="auto"/>
                <w:spacing w:val="-1"/>
                <w:sz w:val="21"/>
                <w:highlight w:val="none"/>
                <w:lang w:eastAsia="zh-CN"/>
              </w:rPr>
            </w:pPr>
            <w:r>
              <w:rPr>
                <w:rFonts w:hint="eastAsia" w:ascii="宋体" w:hAnsi="宋体" w:eastAsia="宋体"/>
                <w:color w:val="auto"/>
                <w:spacing w:val="-1"/>
                <w:sz w:val="21"/>
                <w:highlight w:val="none"/>
                <w:lang w:eastAsia="zh-CN"/>
              </w:rPr>
              <w:t>□无</w:t>
            </w:r>
          </w:p>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cs="宋体"/>
                <w:color w:val="auto"/>
                <w:kern w:val="0"/>
                <w:sz w:val="21"/>
                <w:szCs w:val="21"/>
                <w:highlight w:val="none"/>
                <w:lang w:val="en-US" w:eastAsia="zh-CN"/>
              </w:rPr>
            </w:pPr>
            <w:r>
              <w:rPr>
                <w:rFonts w:hint="eastAsia" w:ascii="宋体" w:hAnsi="宋体" w:eastAsia="宋体"/>
                <w:color w:val="auto"/>
                <w:spacing w:val="-1"/>
                <w:sz w:val="21"/>
                <w:highlight w:val="none"/>
                <w:lang w:eastAsia="zh-CN"/>
              </w:rPr>
              <w:t>□有，具体时间要求：</w:t>
            </w:r>
            <w:r>
              <w:rPr>
                <w:rFonts w:hint="eastAsia" w:ascii="宋体" w:hAnsi="宋体" w:eastAsia="宋体"/>
                <w:color w:val="auto"/>
                <w:sz w:val="21"/>
                <w:highlight w:val="none"/>
                <w:u w:val="single" w:color="000000"/>
                <w:lang w:eastAsia="zh-CN"/>
              </w:rPr>
              <w:t xml:space="preserve">       </w:t>
            </w:r>
            <w:r>
              <w:rPr>
                <w:rFonts w:hint="eastAsia" w:ascii="宋体" w:hAnsi="宋体" w:eastAsia="宋体"/>
                <w:color w:val="auto"/>
                <w:sz w:val="21"/>
                <w:highlight w:val="none"/>
              </w:rPr>
              <w:t>年至</w:t>
            </w:r>
            <w:r>
              <w:rPr>
                <w:rFonts w:hint="eastAsia" w:ascii="宋体" w:hAnsi="宋体" w:eastAsia="宋体"/>
                <w:color w:val="auto"/>
                <w:sz w:val="21"/>
                <w:highlight w:val="none"/>
                <w:u w:val="single" w:color="000000"/>
                <w:lang w:eastAsia="zh-CN"/>
              </w:rPr>
              <w:t xml:space="preserve">      </w:t>
            </w:r>
            <w:r>
              <w:rPr>
                <w:rFonts w:hint="eastAsia" w:ascii="宋体" w:hAnsi="宋体" w:eastAsia="宋体"/>
                <w:color w:val="auto"/>
                <w:sz w:val="21"/>
                <w:highlight w:val="none"/>
              </w:rPr>
              <w:t>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57" w:hRule="exact"/>
        </w:trPr>
        <w:tc>
          <w:tcPr>
            <w:tcW w:w="1050" w:type="dxa"/>
            <w:tcBorders>
              <w:tl2br w:val="nil"/>
              <w:tr2bl w:val="nil"/>
            </w:tcBorders>
            <w:vAlign w:val="center"/>
          </w:tcPr>
          <w:p>
            <w:pPr>
              <w:jc w:val="center"/>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3.5.3</w:t>
            </w:r>
          </w:p>
        </w:tc>
        <w:tc>
          <w:tcPr>
            <w:tcW w:w="315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88" w:lineRule="auto"/>
              <w:jc w:val="center"/>
              <w:textAlignment w:val="auto"/>
              <w:outlineLvl w:val="9"/>
              <w:rPr>
                <w:rFonts w:hint="eastAsia" w:ascii="宋体" w:hAnsi="宋体" w:cs="宋体"/>
                <w:color w:val="auto"/>
                <w:sz w:val="21"/>
                <w:szCs w:val="21"/>
                <w:highlight w:val="none"/>
                <w:lang w:val="en-US" w:eastAsia="zh-CN"/>
              </w:rPr>
            </w:pPr>
            <w:r>
              <w:rPr>
                <w:rFonts w:hint="eastAsia" w:ascii="宋体" w:hAnsi="宋体" w:eastAsia="宋体"/>
                <w:color w:val="auto"/>
                <w:spacing w:val="-2"/>
                <w:sz w:val="21"/>
                <w:highlight w:val="none"/>
                <w:lang w:eastAsia="zh-CN"/>
              </w:rPr>
              <w:t>类似项目情况的时间要求</w:t>
            </w:r>
          </w:p>
        </w:tc>
        <w:tc>
          <w:tcPr>
            <w:tcW w:w="4995" w:type="dxa"/>
            <w:gridSpan w:val="2"/>
            <w:tcBorders>
              <w:tl2br w:val="nil"/>
              <w:tr2bl w:val="nil"/>
            </w:tcBorders>
            <w:vAlign w:val="center"/>
          </w:tcPr>
          <w:p>
            <w:pPr>
              <w:pStyle w:val="111"/>
              <w:spacing w:before="72"/>
              <w:ind w:left="0"/>
              <w:jc w:val="both"/>
              <w:rPr>
                <w:rFonts w:hint="eastAsia" w:ascii="宋体" w:hAnsi="宋体" w:eastAsia="宋体"/>
                <w:color w:val="auto"/>
                <w:spacing w:val="-1"/>
                <w:sz w:val="21"/>
                <w:highlight w:val="none"/>
                <w:lang w:eastAsia="zh-CN"/>
              </w:rPr>
            </w:pPr>
            <w:r>
              <w:rPr>
                <w:rFonts w:hint="eastAsia" w:ascii="宋体" w:hAnsi="宋体" w:eastAsia="宋体"/>
                <w:color w:val="auto"/>
                <w:spacing w:val="-1"/>
                <w:sz w:val="21"/>
                <w:highlight w:val="none"/>
                <w:lang w:eastAsia="zh-CN"/>
              </w:rPr>
              <w:t>□无</w:t>
            </w:r>
          </w:p>
          <w:p>
            <w:pPr>
              <w:pStyle w:val="111"/>
              <w:tabs>
                <w:tab w:val="left" w:pos="798"/>
                <w:tab w:val="left" w:pos="1568"/>
                <w:tab w:val="left" w:pos="2339"/>
              </w:tabs>
              <w:spacing w:before="121"/>
              <w:ind w:left="0" w:leftChars="0"/>
              <w:rPr>
                <w:rFonts w:hint="eastAsia" w:ascii="宋体" w:hAnsi="宋体" w:eastAsia="宋体"/>
                <w:color w:val="auto"/>
                <w:sz w:val="21"/>
                <w:highlight w:val="none"/>
              </w:rPr>
            </w:pPr>
            <w:r>
              <w:rPr>
                <w:rFonts w:hint="eastAsia" w:ascii="宋体" w:hAnsi="宋体" w:eastAsia="宋体"/>
                <w:color w:val="auto"/>
                <w:spacing w:val="-1"/>
                <w:sz w:val="21"/>
                <w:highlight w:val="none"/>
                <w:lang w:eastAsia="zh-CN"/>
              </w:rPr>
              <w:t>□有，具体时间要求：</w:t>
            </w:r>
            <w:r>
              <w:rPr>
                <w:rFonts w:hint="eastAsia" w:ascii="宋体" w:hAnsi="宋体" w:eastAsia="宋体"/>
                <w:color w:val="auto"/>
                <w:w w:val="95"/>
                <w:sz w:val="21"/>
                <w:highlight w:val="none"/>
                <w:u w:val="single" w:color="auto"/>
                <w:lang w:eastAsia="zh-CN"/>
              </w:rPr>
              <w:t xml:space="preserve">      </w:t>
            </w:r>
            <w:r>
              <w:rPr>
                <w:rFonts w:hint="eastAsia" w:ascii="宋体" w:hAnsi="宋体" w:eastAsia="宋体"/>
                <w:color w:val="auto"/>
                <w:w w:val="95"/>
                <w:sz w:val="21"/>
                <w:highlight w:val="none"/>
              </w:rPr>
              <w:t>年</w:t>
            </w:r>
            <w:r>
              <w:rPr>
                <w:rFonts w:hint="eastAsia" w:ascii="宋体" w:hAnsi="宋体" w:eastAsia="宋体"/>
                <w:color w:val="auto"/>
                <w:w w:val="95"/>
                <w:sz w:val="21"/>
                <w:highlight w:val="none"/>
                <w:u w:val="none" w:color="auto"/>
                <w:lang w:eastAsia="zh-CN"/>
              </w:rPr>
              <w:t xml:space="preserve"> </w:t>
            </w:r>
            <w:r>
              <w:rPr>
                <w:rFonts w:hint="eastAsia" w:ascii="宋体" w:hAnsi="宋体" w:eastAsia="宋体"/>
                <w:color w:val="auto"/>
                <w:w w:val="95"/>
                <w:sz w:val="21"/>
                <w:highlight w:val="none"/>
                <w:u w:val="single" w:color="auto"/>
                <w:lang w:eastAsia="zh-CN"/>
              </w:rPr>
              <w:t xml:space="preserve">      </w:t>
            </w:r>
            <w:r>
              <w:rPr>
                <w:rFonts w:hint="eastAsia" w:ascii="宋体" w:hAnsi="宋体" w:eastAsia="宋体"/>
                <w:color w:val="auto"/>
                <w:sz w:val="21"/>
                <w:highlight w:val="none"/>
              </w:rPr>
              <w:t>月</w:t>
            </w:r>
            <w:r>
              <w:rPr>
                <w:rFonts w:hint="eastAsia" w:ascii="宋体" w:hAnsi="宋体" w:eastAsia="宋体"/>
                <w:color w:val="auto"/>
                <w:sz w:val="21"/>
                <w:highlight w:val="none"/>
                <w:u w:val="single"/>
                <w:lang w:eastAsia="zh-CN"/>
              </w:rPr>
              <w:t xml:space="preserve">     </w:t>
            </w:r>
            <w:r>
              <w:rPr>
                <w:rFonts w:hint="eastAsia" w:ascii="宋体" w:hAnsi="宋体" w:eastAsia="宋体"/>
                <w:color w:val="auto"/>
                <w:sz w:val="21"/>
                <w:highlight w:val="none"/>
              </w:rPr>
              <w:t>日</w:t>
            </w:r>
          </w:p>
          <w:p>
            <w:pPr>
              <w:keepNext w:val="0"/>
              <w:keepLines w:val="0"/>
              <w:pageBreakBefore w:val="0"/>
              <w:widowControl w:val="0"/>
              <w:kinsoku/>
              <w:wordWrap/>
              <w:overflowPunct/>
              <w:topLinePunct w:val="0"/>
              <w:autoSpaceDE/>
              <w:autoSpaceDN/>
              <w:bidi w:val="0"/>
              <w:adjustRightInd/>
              <w:snapToGrid/>
              <w:spacing w:line="288" w:lineRule="auto"/>
              <w:ind w:firstLine="2310" w:firstLineChars="1100"/>
              <w:textAlignment w:val="auto"/>
              <w:outlineLvl w:val="9"/>
              <w:rPr>
                <w:rFonts w:hint="eastAsia" w:ascii="宋体" w:hAnsi="宋体" w:cs="宋体"/>
                <w:color w:val="auto"/>
                <w:kern w:val="0"/>
                <w:sz w:val="21"/>
                <w:szCs w:val="21"/>
                <w:highlight w:val="none"/>
                <w:lang w:val="en-US" w:eastAsia="zh-CN"/>
              </w:rPr>
            </w:pPr>
            <w:r>
              <w:rPr>
                <w:rFonts w:hint="eastAsia" w:ascii="宋体" w:hAnsi="宋体" w:eastAsia="宋体"/>
                <w:color w:val="auto"/>
                <w:sz w:val="21"/>
                <w:highlight w:val="none"/>
              </w:rPr>
              <w:t>至</w:t>
            </w:r>
            <w:r>
              <w:rPr>
                <w:rFonts w:hint="eastAsia" w:ascii="宋体" w:hAnsi="宋体" w:eastAsia="宋体"/>
                <w:color w:val="auto"/>
                <w:sz w:val="21"/>
                <w:highlight w:val="none"/>
                <w:u w:val="single"/>
                <w:lang w:eastAsia="zh-CN"/>
              </w:rPr>
              <w:t xml:space="preserve">     </w:t>
            </w:r>
            <w:r>
              <w:rPr>
                <w:rFonts w:hint="eastAsia" w:ascii="宋体" w:hAnsi="宋体" w:eastAsia="宋体"/>
                <w:color w:val="auto"/>
                <w:sz w:val="21"/>
                <w:highlight w:val="none"/>
              </w:rPr>
              <w:t>年</w:t>
            </w:r>
            <w:r>
              <w:rPr>
                <w:rFonts w:hint="eastAsia" w:ascii="宋体" w:hAnsi="宋体" w:eastAsia="宋体"/>
                <w:color w:val="auto"/>
                <w:sz w:val="21"/>
                <w:highlight w:val="none"/>
                <w:u w:val="single"/>
                <w:lang w:eastAsia="zh-CN"/>
              </w:rPr>
              <w:t xml:space="preserve">     </w:t>
            </w:r>
            <w:r>
              <w:rPr>
                <w:rFonts w:hint="eastAsia" w:ascii="宋体" w:hAnsi="宋体" w:eastAsia="宋体"/>
                <w:color w:val="auto"/>
                <w:sz w:val="21"/>
                <w:highlight w:val="none"/>
              </w:rPr>
              <w:t>月</w:t>
            </w:r>
            <w:r>
              <w:rPr>
                <w:rFonts w:hint="eastAsia" w:ascii="宋体" w:hAnsi="宋体" w:eastAsia="宋体"/>
                <w:color w:val="auto"/>
                <w:sz w:val="21"/>
                <w:highlight w:val="none"/>
                <w:u w:val="single"/>
                <w:lang w:eastAsia="zh-CN"/>
              </w:rPr>
              <w:t xml:space="preserve">     </w:t>
            </w:r>
            <w:r>
              <w:rPr>
                <w:rFonts w:hint="eastAsia" w:ascii="宋体" w:hAnsi="宋体" w:eastAsia="宋体"/>
                <w:color w:val="auto"/>
                <w:sz w:val="21"/>
                <w:highlight w:val="none"/>
              </w:rPr>
              <w:t>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94" w:hRule="exact"/>
        </w:trPr>
        <w:tc>
          <w:tcPr>
            <w:tcW w:w="1050" w:type="dxa"/>
            <w:tcBorders>
              <w:tl2br w:val="nil"/>
              <w:tr2bl w:val="nil"/>
            </w:tcBorders>
            <w:vAlign w:val="center"/>
          </w:tcPr>
          <w:p>
            <w:pPr>
              <w:jc w:val="center"/>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3.5.5</w:t>
            </w:r>
          </w:p>
        </w:tc>
        <w:tc>
          <w:tcPr>
            <w:tcW w:w="3154" w:type="dxa"/>
            <w:tcBorders>
              <w:tl2br w:val="nil"/>
              <w:tr2bl w:val="nil"/>
            </w:tcBorders>
            <w:vAlign w:val="center"/>
          </w:tcPr>
          <w:p>
            <w:pPr>
              <w:pStyle w:val="111"/>
              <w:spacing w:line="288" w:lineRule="auto"/>
              <w:jc w:val="center"/>
              <w:rPr>
                <w:rFonts w:hint="eastAsia" w:ascii="宋体" w:hAnsi="宋体" w:eastAsia="宋体"/>
                <w:color w:val="auto"/>
                <w:spacing w:val="-2"/>
                <w:sz w:val="21"/>
                <w:highlight w:val="none"/>
                <w:lang w:eastAsia="zh-CN"/>
              </w:rPr>
            </w:pPr>
            <w:r>
              <w:rPr>
                <w:rFonts w:hint="eastAsia" w:ascii="宋体" w:hAnsi="宋体" w:eastAsia="宋体"/>
                <w:color w:val="auto"/>
                <w:spacing w:val="-2"/>
                <w:sz w:val="21"/>
                <w:highlight w:val="none"/>
                <w:lang w:eastAsia="zh-CN"/>
              </w:rPr>
              <w:t>近年发生的诉讼及仲裁情况的</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outlineLvl w:val="9"/>
              <w:rPr>
                <w:rFonts w:hint="eastAsia" w:ascii="宋体" w:hAnsi="宋体" w:cs="宋体"/>
                <w:color w:val="auto"/>
                <w:sz w:val="21"/>
                <w:szCs w:val="21"/>
                <w:highlight w:val="none"/>
                <w:lang w:val="en-US" w:eastAsia="zh-CN"/>
              </w:rPr>
            </w:pPr>
            <w:r>
              <w:rPr>
                <w:rFonts w:hint="eastAsia" w:ascii="宋体" w:hAnsi="宋体" w:eastAsia="宋体"/>
                <w:color w:val="auto"/>
                <w:spacing w:val="-2"/>
                <w:sz w:val="21"/>
                <w:highlight w:val="none"/>
                <w:lang w:eastAsia="zh-CN"/>
              </w:rPr>
              <w:t>时间要求</w:t>
            </w:r>
          </w:p>
        </w:tc>
        <w:tc>
          <w:tcPr>
            <w:tcW w:w="4995" w:type="dxa"/>
            <w:gridSpan w:val="2"/>
            <w:tcBorders>
              <w:tl2br w:val="nil"/>
              <w:tr2bl w:val="nil"/>
            </w:tcBorders>
            <w:vAlign w:val="center"/>
          </w:tcPr>
          <w:p>
            <w:pPr>
              <w:pStyle w:val="111"/>
              <w:spacing w:before="72"/>
              <w:ind w:left="0"/>
              <w:jc w:val="both"/>
              <w:rPr>
                <w:rFonts w:hint="eastAsia" w:ascii="宋体" w:hAnsi="宋体" w:eastAsia="宋体"/>
                <w:color w:val="auto"/>
                <w:spacing w:val="-1"/>
                <w:sz w:val="21"/>
                <w:highlight w:val="none"/>
                <w:lang w:eastAsia="zh-CN"/>
              </w:rPr>
            </w:pPr>
            <w:r>
              <w:rPr>
                <w:rFonts w:hint="eastAsia" w:ascii="宋体" w:hAnsi="宋体" w:eastAsia="宋体"/>
                <w:color w:val="auto"/>
                <w:spacing w:val="-1"/>
                <w:sz w:val="21"/>
                <w:highlight w:val="none"/>
                <w:lang w:eastAsia="zh-CN"/>
              </w:rPr>
              <w:t>□无</w:t>
            </w:r>
          </w:p>
          <w:p>
            <w:pPr>
              <w:pStyle w:val="111"/>
              <w:tabs>
                <w:tab w:val="left" w:pos="798"/>
                <w:tab w:val="left" w:pos="1568"/>
                <w:tab w:val="left" w:pos="2339"/>
              </w:tabs>
              <w:spacing w:before="121"/>
              <w:ind w:left="0" w:leftChars="0"/>
              <w:rPr>
                <w:rFonts w:hint="eastAsia" w:ascii="宋体" w:hAnsi="宋体" w:eastAsia="宋体"/>
                <w:color w:val="auto"/>
                <w:sz w:val="21"/>
                <w:highlight w:val="none"/>
              </w:rPr>
            </w:pPr>
            <w:r>
              <w:rPr>
                <w:rFonts w:hint="eastAsia" w:ascii="宋体" w:hAnsi="宋体" w:eastAsia="宋体"/>
                <w:color w:val="auto"/>
                <w:spacing w:val="-1"/>
                <w:sz w:val="21"/>
                <w:highlight w:val="none"/>
                <w:lang w:eastAsia="zh-CN"/>
              </w:rPr>
              <w:t>□有，具体时间要求：</w:t>
            </w:r>
            <w:r>
              <w:rPr>
                <w:rFonts w:hint="eastAsia" w:ascii="宋体" w:hAnsi="宋体" w:eastAsia="宋体"/>
                <w:color w:val="auto"/>
                <w:w w:val="95"/>
                <w:sz w:val="21"/>
                <w:highlight w:val="none"/>
                <w:u w:val="single" w:color="auto"/>
                <w:lang w:eastAsia="zh-CN"/>
              </w:rPr>
              <w:t xml:space="preserve">      </w:t>
            </w:r>
            <w:r>
              <w:rPr>
                <w:rFonts w:hint="eastAsia" w:ascii="宋体" w:hAnsi="宋体" w:eastAsia="宋体"/>
                <w:color w:val="auto"/>
                <w:w w:val="95"/>
                <w:sz w:val="21"/>
                <w:highlight w:val="none"/>
              </w:rPr>
              <w:t>年</w:t>
            </w:r>
            <w:r>
              <w:rPr>
                <w:rFonts w:hint="eastAsia" w:ascii="宋体" w:hAnsi="宋体" w:eastAsia="宋体"/>
                <w:color w:val="auto"/>
                <w:w w:val="95"/>
                <w:sz w:val="21"/>
                <w:highlight w:val="none"/>
                <w:u w:val="none" w:color="auto"/>
                <w:lang w:eastAsia="zh-CN"/>
              </w:rPr>
              <w:t xml:space="preserve"> </w:t>
            </w:r>
            <w:r>
              <w:rPr>
                <w:rFonts w:hint="eastAsia" w:ascii="宋体" w:hAnsi="宋体" w:eastAsia="宋体"/>
                <w:color w:val="auto"/>
                <w:w w:val="95"/>
                <w:sz w:val="21"/>
                <w:highlight w:val="none"/>
                <w:u w:val="single" w:color="auto"/>
                <w:lang w:eastAsia="zh-CN"/>
              </w:rPr>
              <w:t xml:space="preserve">      </w:t>
            </w:r>
            <w:r>
              <w:rPr>
                <w:rFonts w:hint="eastAsia" w:ascii="宋体" w:hAnsi="宋体" w:eastAsia="宋体"/>
                <w:color w:val="auto"/>
                <w:sz w:val="21"/>
                <w:highlight w:val="none"/>
              </w:rPr>
              <w:t>月</w:t>
            </w:r>
            <w:r>
              <w:rPr>
                <w:rFonts w:hint="eastAsia" w:ascii="宋体" w:hAnsi="宋体" w:eastAsia="宋体"/>
                <w:color w:val="auto"/>
                <w:sz w:val="21"/>
                <w:highlight w:val="none"/>
                <w:u w:val="single"/>
                <w:lang w:eastAsia="zh-CN"/>
              </w:rPr>
              <w:t xml:space="preserve">     </w:t>
            </w:r>
            <w:r>
              <w:rPr>
                <w:rFonts w:hint="eastAsia" w:ascii="宋体" w:hAnsi="宋体" w:eastAsia="宋体"/>
                <w:color w:val="auto"/>
                <w:sz w:val="21"/>
                <w:highlight w:val="none"/>
              </w:rPr>
              <w:t>日</w:t>
            </w:r>
          </w:p>
          <w:p>
            <w:pPr>
              <w:keepNext w:val="0"/>
              <w:keepLines w:val="0"/>
              <w:pageBreakBefore w:val="0"/>
              <w:widowControl w:val="0"/>
              <w:kinsoku/>
              <w:wordWrap/>
              <w:overflowPunct/>
              <w:topLinePunct w:val="0"/>
              <w:autoSpaceDE/>
              <w:autoSpaceDN/>
              <w:bidi w:val="0"/>
              <w:adjustRightInd/>
              <w:snapToGrid/>
              <w:spacing w:line="288" w:lineRule="auto"/>
              <w:ind w:firstLine="2310" w:firstLineChars="1100"/>
              <w:textAlignment w:val="auto"/>
              <w:outlineLvl w:val="9"/>
              <w:rPr>
                <w:rFonts w:hint="eastAsia" w:ascii="宋体" w:hAnsi="宋体" w:cs="宋体"/>
                <w:color w:val="auto"/>
                <w:kern w:val="0"/>
                <w:sz w:val="21"/>
                <w:szCs w:val="21"/>
                <w:highlight w:val="none"/>
                <w:lang w:val="en-US" w:eastAsia="zh-CN"/>
              </w:rPr>
            </w:pPr>
            <w:r>
              <w:rPr>
                <w:rFonts w:hint="eastAsia" w:ascii="宋体" w:hAnsi="宋体" w:eastAsia="宋体"/>
                <w:color w:val="auto"/>
                <w:sz w:val="21"/>
                <w:highlight w:val="none"/>
              </w:rPr>
              <w:t>至</w:t>
            </w:r>
            <w:r>
              <w:rPr>
                <w:rFonts w:hint="eastAsia" w:ascii="宋体" w:hAnsi="宋体" w:eastAsia="宋体"/>
                <w:color w:val="auto"/>
                <w:sz w:val="21"/>
                <w:highlight w:val="none"/>
                <w:u w:val="single"/>
                <w:lang w:eastAsia="zh-CN"/>
              </w:rPr>
              <w:t xml:space="preserve">     </w:t>
            </w:r>
            <w:r>
              <w:rPr>
                <w:rFonts w:hint="eastAsia" w:ascii="宋体" w:hAnsi="宋体" w:eastAsia="宋体"/>
                <w:color w:val="auto"/>
                <w:sz w:val="21"/>
                <w:highlight w:val="none"/>
              </w:rPr>
              <w:t>年</w:t>
            </w:r>
            <w:r>
              <w:rPr>
                <w:rFonts w:hint="eastAsia" w:ascii="宋体" w:hAnsi="宋体" w:eastAsia="宋体"/>
                <w:color w:val="auto"/>
                <w:sz w:val="21"/>
                <w:highlight w:val="none"/>
                <w:u w:val="single"/>
                <w:lang w:eastAsia="zh-CN"/>
              </w:rPr>
              <w:t xml:space="preserve">     </w:t>
            </w:r>
            <w:r>
              <w:rPr>
                <w:rFonts w:hint="eastAsia" w:ascii="宋体" w:hAnsi="宋体" w:eastAsia="宋体"/>
                <w:color w:val="auto"/>
                <w:sz w:val="21"/>
                <w:highlight w:val="none"/>
              </w:rPr>
              <w:t>月</w:t>
            </w:r>
            <w:r>
              <w:rPr>
                <w:rFonts w:hint="eastAsia" w:ascii="宋体" w:hAnsi="宋体" w:eastAsia="宋体"/>
                <w:color w:val="auto"/>
                <w:sz w:val="21"/>
                <w:highlight w:val="none"/>
                <w:u w:val="single"/>
                <w:lang w:eastAsia="zh-CN"/>
              </w:rPr>
              <w:t xml:space="preserve">     </w:t>
            </w:r>
            <w:r>
              <w:rPr>
                <w:rFonts w:hint="eastAsia" w:ascii="宋体" w:hAnsi="宋体" w:eastAsia="宋体"/>
                <w:color w:val="auto"/>
                <w:sz w:val="21"/>
                <w:highlight w:val="none"/>
              </w:rPr>
              <w:t>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20" w:hRule="exact"/>
        </w:trPr>
        <w:tc>
          <w:tcPr>
            <w:tcW w:w="1050"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3.6</w:t>
            </w:r>
          </w:p>
        </w:tc>
        <w:tc>
          <w:tcPr>
            <w:tcW w:w="3154"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是否允许</w:t>
            </w:r>
            <w:r>
              <w:rPr>
                <w:rFonts w:hint="eastAsia" w:ascii="宋体" w:hAnsi="宋体" w:cs="宋体"/>
                <w:color w:val="auto"/>
                <w:sz w:val="21"/>
                <w:szCs w:val="21"/>
                <w:highlight w:val="none"/>
                <w:lang w:eastAsia="zh-CN"/>
              </w:rPr>
              <w:t>提交</w:t>
            </w:r>
            <w:r>
              <w:rPr>
                <w:rFonts w:hint="eastAsia" w:ascii="宋体" w:hAnsi="宋体" w:eastAsia="宋体" w:cs="宋体"/>
                <w:color w:val="auto"/>
                <w:sz w:val="21"/>
                <w:szCs w:val="21"/>
                <w:highlight w:val="none"/>
              </w:rPr>
              <w:t>备选投标方案</w:t>
            </w:r>
          </w:p>
        </w:tc>
        <w:tc>
          <w:tcPr>
            <w:tcW w:w="4995"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不允许</w:t>
            </w:r>
          </w:p>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允许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20" w:hRule="exact"/>
        </w:trPr>
        <w:tc>
          <w:tcPr>
            <w:tcW w:w="1050" w:type="dxa"/>
            <w:tcBorders>
              <w:tl2br w:val="nil"/>
              <w:tr2bl w:val="nil"/>
            </w:tcBorders>
            <w:vAlign w:val="center"/>
          </w:tcPr>
          <w:p>
            <w:pPr>
              <w:jc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3.7.4</w:t>
            </w:r>
          </w:p>
        </w:tc>
        <w:tc>
          <w:tcPr>
            <w:tcW w:w="3154" w:type="dxa"/>
            <w:tcBorders>
              <w:tl2br w:val="nil"/>
              <w:tr2bl w:val="nil"/>
            </w:tcBorders>
            <w:vAlign w:val="center"/>
          </w:tcPr>
          <w:p>
            <w:pPr>
              <w:jc w:val="center"/>
              <w:rPr>
                <w:rFonts w:hint="eastAsia" w:ascii="宋体" w:hAnsi="宋体" w:eastAsia="宋体" w:cs="宋体"/>
                <w:color w:val="auto"/>
                <w:sz w:val="21"/>
                <w:szCs w:val="21"/>
                <w:highlight w:val="none"/>
              </w:rPr>
            </w:pPr>
            <w:r>
              <w:rPr>
                <w:rFonts w:ascii="宋体" w:hAnsi="宋体" w:cs="宋体"/>
                <w:color w:val="auto"/>
                <w:highlight w:val="none"/>
              </w:rPr>
              <w:t>投标文件签字或盖章要求</w:t>
            </w:r>
          </w:p>
        </w:tc>
        <w:tc>
          <w:tcPr>
            <w:tcW w:w="4995"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auto"/>
                <w:kern w:val="0"/>
                <w:sz w:val="21"/>
                <w:szCs w:val="21"/>
                <w:highlight w:val="none"/>
              </w:rPr>
            </w:pPr>
            <w:r>
              <w:rPr>
                <w:rFonts w:hint="eastAsia" w:ascii="宋体" w:hAnsi="宋体" w:cs="Arial"/>
                <w:color w:val="auto"/>
                <w:szCs w:val="21"/>
                <w:highlight w:val="none"/>
              </w:rPr>
              <w:t>投标文件格式中标明盖章、签字的地方均需按要求盖章、签字。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25" w:hRule="exact"/>
        </w:trPr>
        <w:tc>
          <w:tcPr>
            <w:tcW w:w="1050" w:type="dxa"/>
            <w:tcBorders>
              <w:tl2br w:val="nil"/>
              <w:tr2bl w:val="nil"/>
            </w:tcBorders>
            <w:vAlign w:val="center"/>
          </w:tcPr>
          <w:p>
            <w:pPr>
              <w:jc w:val="center"/>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3.7.5</w:t>
            </w:r>
          </w:p>
        </w:tc>
        <w:tc>
          <w:tcPr>
            <w:tcW w:w="3154" w:type="dxa"/>
            <w:tcBorders>
              <w:tl2br w:val="nil"/>
              <w:tr2bl w:val="nil"/>
            </w:tcBorders>
            <w:vAlign w:val="center"/>
          </w:tcPr>
          <w:p>
            <w:pPr>
              <w:pStyle w:val="111"/>
              <w:spacing w:line="288" w:lineRule="auto"/>
              <w:jc w:val="center"/>
              <w:rPr>
                <w:rFonts w:hint="eastAsia" w:ascii="宋体" w:hAnsi="宋体" w:eastAsia="宋体" w:cs="宋体"/>
                <w:color w:val="auto"/>
                <w:sz w:val="21"/>
                <w:szCs w:val="21"/>
                <w:highlight w:val="none"/>
              </w:rPr>
            </w:pPr>
            <w:r>
              <w:rPr>
                <w:rFonts w:hint="eastAsia" w:ascii="宋体" w:hAnsi="宋体"/>
                <w:color w:val="auto"/>
                <w:sz w:val="21"/>
                <w:highlight w:val="none"/>
                <w:lang w:val="en-US" w:eastAsia="zh-CN"/>
              </w:rPr>
              <w:t>技术标</w:t>
            </w:r>
            <w:r>
              <w:rPr>
                <w:rFonts w:hint="eastAsia" w:ascii="宋体" w:hAnsi="宋体" w:eastAsia="宋体" w:cs="宋体"/>
                <w:color w:val="auto"/>
                <w:szCs w:val="21"/>
                <w:highlight w:val="none"/>
              </w:rPr>
              <w:t>暗标要求</w:t>
            </w:r>
          </w:p>
        </w:tc>
        <w:tc>
          <w:tcPr>
            <w:tcW w:w="4995" w:type="dxa"/>
            <w:gridSpan w:val="2"/>
            <w:tcBorders>
              <w:tl2br w:val="nil"/>
              <w:tr2bl w:val="nil"/>
            </w:tcBorders>
            <w:vAlign w:val="center"/>
          </w:tcPr>
          <w:p>
            <w:pPr>
              <w:adjustRightInd w:val="0"/>
              <w:snapToGrid w:val="0"/>
              <w:spacing w:line="288" w:lineRule="auto"/>
              <w:jc w:val="left"/>
              <w:outlineLvl w:val="9"/>
              <w:rPr>
                <w:color w:val="auto"/>
                <w:highlight w:val="none"/>
              </w:rPr>
            </w:pPr>
            <w:r>
              <w:rPr>
                <w:rFonts w:hint="eastAsia" w:ascii="宋体" w:hAnsi="宋体" w:cs="宋体"/>
                <w:color w:val="auto"/>
                <w:szCs w:val="21"/>
                <w:highlight w:val="none"/>
                <w:lang w:val="en-US" w:eastAsia="zh-CN"/>
              </w:rPr>
              <w:t>投标人须知前附表3.1.1要求投标人提交技术标的，</w:t>
            </w:r>
            <w:r>
              <w:rPr>
                <w:rFonts w:hint="eastAsia"/>
                <w:color w:val="auto"/>
                <w:highlight w:val="none"/>
              </w:rPr>
              <w:t>投标人编制</w:t>
            </w:r>
            <w:r>
              <w:rPr>
                <w:rFonts w:hint="eastAsia"/>
                <w:color w:val="auto"/>
                <w:highlight w:val="none"/>
                <w:lang w:val="en-US" w:eastAsia="zh-CN"/>
              </w:rPr>
              <w:t>的</w:t>
            </w:r>
            <w:r>
              <w:rPr>
                <w:rFonts w:hint="eastAsia" w:ascii="宋体" w:hAnsi="宋体" w:cs="宋体"/>
                <w:color w:val="auto"/>
                <w:szCs w:val="21"/>
                <w:highlight w:val="none"/>
                <w:lang w:val="en-US" w:eastAsia="zh-CN"/>
              </w:rPr>
              <w:t>技术标</w:t>
            </w:r>
            <w:r>
              <w:rPr>
                <w:rFonts w:hint="eastAsia"/>
                <w:color w:val="auto"/>
                <w:highlight w:val="none"/>
                <w:lang w:val="en-US" w:eastAsia="zh-CN"/>
              </w:rPr>
              <w:t>须</w:t>
            </w:r>
            <w:r>
              <w:rPr>
                <w:rFonts w:hint="eastAsia"/>
                <w:color w:val="auto"/>
                <w:highlight w:val="none"/>
              </w:rPr>
              <w:t>符合</w:t>
            </w:r>
            <w:r>
              <w:rPr>
                <w:rFonts w:hint="eastAsia"/>
                <w:color w:val="auto"/>
                <w:highlight w:val="none"/>
                <w:lang w:val="en-US" w:eastAsia="zh-CN"/>
              </w:rPr>
              <w:t>技术</w:t>
            </w:r>
            <w:r>
              <w:rPr>
                <w:rFonts w:hint="eastAsia"/>
                <w:color w:val="auto"/>
                <w:highlight w:val="none"/>
              </w:rPr>
              <w:t>暗标文件编制要求。</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lang w:eastAsia="zh-CN"/>
              </w:rPr>
              <w:t>技术暗标文件编制要求：</w:t>
            </w:r>
            <w:r>
              <w:rPr>
                <w:rFonts w:hint="eastAsia" w:ascii="宋体" w:hAnsi="宋体" w:eastAsia="宋体" w:cs="宋体"/>
                <w:color w:val="auto"/>
                <w:sz w:val="21"/>
                <w:szCs w:val="21"/>
                <w:highlight w:val="none"/>
              </w:rPr>
              <w:t>内容、文字均不得出现投标单位名称、相关人员姓名等和其他可识别投标人身份的字符、徽标、人员名称等。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40" w:hRule="exact"/>
        </w:trPr>
        <w:tc>
          <w:tcPr>
            <w:tcW w:w="1050" w:type="dxa"/>
            <w:tcBorders>
              <w:tl2br w:val="nil"/>
              <w:tr2bl w:val="nil"/>
            </w:tcBorders>
            <w:vAlign w:val="center"/>
          </w:tcPr>
          <w:p>
            <w:pPr>
              <w:jc w:val="center"/>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4.1.1</w:t>
            </w:r>
          </w:p>
        </w:tc>
        <w:tc>
          <w:tcPr>
            <w:tcW w:w="3154" w:type="dxa"/>
            <w:tcBorders>
              <w:tl2br w:val="nil"/>
              <w:tr2bl w:val="nil"/>
            </w:tcBorders>
            <w:vAlign w:val="center"/>
          </w:tcPr>
          <w:p>
            <w:pPr>
              <w:pStyle w:val="111"/>
              <w:spacing w:line="288" w:lineRule="auto"/>
              <w:jc w:val="center"/>
              <w:rPr>
                <w:rFonts w:hint="eastAsia" w:ascii="宋体" w:hAnsi="宋体" w:eastAsia="宋体"/>
                <w:color w:val="auto"/>
                <w:sz w:val="21"/>
                <w:highlight w:val="none"/>
                <w:lang w:eastAsia="zh-CN"/>
              </w:rPr>
            </w:pPr>
            <w:r>
              <w:rPr>
                <w:rFonts w:ascii="宋体" w:hAnsi="宋体" w:eastAsia="宋体" w:cs="宋体"/>
                <w:color w:val="auto"/>
                <w:sz w:val="21"/>
                <w:highlight w:val="none"/>
              </w:rPr>
              <w:t>投标文件加密要求</w:t>
            </w:r>
          </w:p>
        </w:tc>
        <w:tc>
          <w:tcPr>
            <w:tcW w:w="4995"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88" w:lineRule="auto"/>
              <w:jc w:val="left"/>
              <w:textAlignment w:val="auto"/>
              <w:outlineLvl w:val="9"/>
              <w:rPr>
                <w:rFonts w:hint="eastAsia" w:ascii="宋体" w:hAnsi="宋体" w:eastAsia="宋体"/>
                <w:color w:val="auto"/>
                <w:sz w:val="21"/>
                <w:highlight w:val="none"/>
                <w:lang w:eastAsia="zh-CN"/>
              </w:rPr>
            </w:pPr>
            <w:r>
              <w:rPr>
                <w:rFonts w:hint="eastAsia" w:ascii="宋体" w:hAnsi="宋体"/>
                <w:color w:val="auto"/>
                <w:sz w:val="21"/>
                <w:highlight w:val="none"/>
              </w:rPr>
              <w:t>投标人应使用 CA 数字证书对投标文件进行加密，形成加密的投标文件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1050"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rPr>
              <w:t>.1</w:t>
            </w:r>
          </w:p>
        </w:tc>
        <w:tc>
          <w:tcPr>
            <w:tcW w:w="3154"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投标截止时间</w:t>
            </w:r>
          </w:p>
        </w:tc>
        <w:tc>
          <w:tcPr>
            <w:tcW w:w="4995" w:type="dxa"/>
            <w:gridSpan w:val="2"/>
            <w:tcBorders>
              <w:tl2br w:val="nil"/>
              <w:tr2bl w:val="nil"/>
            </w:tcBorders>
            <w:vAlign w:val="center"/>
          </w:tcPr>
          <w:p>
            <w:pPr>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见招标公告</w:t>
            </w:r>
            <w:r>
              <w:rPr>
                <w:rFonts w:eastAsia="Times New Roman"/>
                <w:color w:val="auto"/>
                <w:highlight w:val="none"/>
              </w:rPr>
              <w:t>/</w:t>
            </w:r>
            <w:r>
              <w:rPr>
                <w:color w:val="auto"/>
                <w:highlight w:val="none"/>
              </w:rPr>
              <w:t>投标邀请书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93" w:hRule="atLeast"/>
        </w:trPr>
        <w:tc>
          <w:tcPr>
            <w:tcW w:w="1050" w:type="dxa"/>
            <w:vMerge w:val="restart"/>
            <w:tcBorders>
              <w:tl2br w:val="nil"/>
              <w:tr2bl w:val="nil"/>
            </w:tcBorders>
            <w:vAlign w:val="center"/>
          </w:tcPr>
          <w:p>
            <w:pPr>
              <w:spacing w:line="240" w:lineRule="auto"/>
              <w:jc w:val="center"/>
              <w:rPr>
                <w:rFonts w:hint="eastAsia" w:ascii="宋体" w:hAnsi="宋体" w:eastAsia="宋体" w:cs="宋体"/>
                <w:color w:val="auto"/>
                <w:sz w:val="21"/>
                <w:szCs w:val="21"/>
                <w:highlight w:val="none"/>
                <w:lang w:val="en-US"/>
              </w:rPr>
            </w:pPr>
            <w:r>
              <w:rPr>
                <w:rFonts w:hint="eastAsia" w:ascii="宋体" w:hAnsi="宋体" w:cs="宋体"/>
                <w:color w:val="auto"/>
                <w:sz w:val="21"/>
                <w:szCs w:val="21"/>
                <w:highlight w:val="none"/>
                <w:lang w:val="en-US" w:eastAsia="zh-CN"/>
              </w:rPr>
              <w:t>4.2.2</w:t>
            </w:r>
          </w:p>
        </w:tc>
        <w:tc>
          <w:tcPr>
            <w:tcW w:w="3154" w:type="dxa"/>
            <w:vMerge w:val="restart"/>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提交</w:t>
            </w:r>
            <w:r>
              <w:rPr>
                <w:rFonts w:hint="eastAsia" w:ascii="宋体" w:hAnsi="宋体" w:eastAsia="宋体" w:cs="宋体"/>
                <w:color w:val="auto"/>
                <w:sz w:val="21"/>
                <w:szCs w:val="21"/>
                <w:highlight w:val="none"/>
              </w:rPr>
              <w:t>投标文件形式及地点</w:t>
            </w:r>
          </w:p>
        </w:tc>
        <w:tc>
          <w:tcPr>
            <w:tcW w:w="1305" w:type="dxa"/>
            <w:tcBorders>
              <w:tl2br w:val="nil"/>
              <w:tr2bl w:val="nil"/>
            </w:tcBorders>
            <w:vAlign w:val="center"/>
          </w:tcPr>
          <w:p>
            <w:pP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见面开标</w:t>
            </w:r>
          </w:p>
        </w:tc>
        <w:tc>
          <w:tcPr>
            <w:tcW w:w="369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宋体"/>
                <w:color w:val="auto"/>
                <w:szCs w:val="32"/>
                <w:highlight w:val="none"/>
              </w:rPr>
            </w:pPr>
            <w:r>
              <w:rPr>
                <w:rFonts w:hint="eastAsia" w:ascii="宋体" w:hAnsi="宋体" w:eastAsia="宋体" w:cs="宋体"/>
                <w:color w:val="auto"/>
                <w:szCs w:val="21"/>
                <w:highlight w:val="none"/>
              </w:rPr>
              <w:t>投标文件形式：</w:t>
            </w:r>
            <w:r>
              <w:rPr>
                <w:rFonts w:hint="eastAsia" w:ascii="宋体" w:hAnsi="宋体" w:eastAsia="宋体" w:cs="宋体"/>
                <w:color w:val="auto"/>
                <w:szCs w:val="32"/>
                <w:highlight w:val="none"/>
              </w:rPr>
              <w:t>电子投标文件</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电子文件</w:t>
            </w:r>
            <w:r>
              <w:rPr>
                <w:rFonts w:hint="eastAsia" w:ascii="宋体" w:hAnsi="宋体" w:cs="宋体"/>
                <w:color w:val="auto"/>
                <w:szCs w:val="32"/>
                <w:highlight w:val="none"/>
                <w:lang w:eastAsia="zh-CN"/>
              </w:rPr>
              <w:t>提交</w:t>
            </w:r>
            <w:r>
              <w:rPr>
                <w:rFonts w:hint="eastAsia" w:ascii="宋体" w:hAnsi="宋体" w:eastAsia="宋体" w:cs="宋体"/>
                <w:color w:val="auto"/>
                <w:szCs w:val="32"/>
                <w:highlight w:val="none"/>
              </w:rPr>
              <w:t>：使用数字身份认证锁登录电子交易平台</w:t>
            </w:r>
            <w:r>
              <w:rPr>
                <w:rFonts w:hint="eastAsia" w:ascii="宋体" w:hAnsi="宋体" w:eastAsia="宋体" w:cs="宋体"/>
                <w:color w:val="auto"/>
                <w:szCs w:val="21"/>
                <w:highlight w:val="none"/>
              </w:rPr>
              <w:t>上传</w:t>
            </w:r>
            <w:r>
              <w:rPr>
                <w:rFonts w:hint="eastAsia" w:ascii="宋体" w:hAnsi="宋体" w:eastAsia="宋体" w:cs="宋体"/>
                <w:color w:val="auto"/>
                <w:szCs w:val="32"/>
                <w:highlight w:val="none"/>
              </w:rPr>
              <w:t>（网址：</w:t>
            </w:r>
            <w:r>
              <w:rPr>
                <w:rFonts w:hint="eastAsia" w:ascii="宋体" w:hAnsi="宋体" w:eastAsia="宋体" w:cs="宋体"/>
                <w:color w:val="auto"/>
                <w:highlight w:val="none"/>
              </w:rPr>
              <w:t>泰州市公共资源交易平台http://ggzy.taizhou.gov.cn/</w:t>
            </w:r>
            <w:r>
              <w:rPr>
                <w:rFonts w:hint="eastAsia" w:ascii="宋体" w:hAnsi="宋体" w:eastAsia="宋体" w:cs="宋体"/>
                <w:color w:val="auto"/>
                <w:szCs w:val="21"/>
                <w:highlight w:val="none"/>
              </w:rPr>
              <w:t>）</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rPr>
              <w:t>其他材料</w:t>
            </w:r>
            <w:r>
              <w:rPr>
                <w:rFonts w:hint="eastAsia" w:ascii="宋体" w:hAnsi="宋体" w:cs="宋体"/>
                <w:color w:val="auto"/>
                <w:szCs w:val="21"/>
                <w:highlight w:val="none"/>
                <w:lang w:eastAsia="zh-CN"/>
              </w:rPr>
              <w:t>提交</w:t>
            </w:r>
            <w:r>
              <w:rPr>
                <w:rFonts w:hint="eastAsia" w:ascii="宋体" w:hAnsi="宋体" w:eastAsia="宋体" w:cs="宋体"/>
                <w:color w:val="auto"/>
                <w:szCs w:val="21"/>
                <w:highlight w:val="none"/>
              </w:rPr>
              <w:t>地点：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non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53" w:hRule="atLeast"/>
        </w:trPr>
        <w:tc>
          <w:tcPr>
            <w:tcW w:w="1050" w:type="dxa"/>
            <w:vMerge w:val="continue"/>
            <w:tcBorders>
              <w:tl2br w:val="nil"/>
              <w:tr2bl w:val="nil"/>
            </w:tcBorders>
            <w:vAlign w:val="center"/>
          </w:tcPr>
          <w:p>
            <w:pPr>
              <w:jc w:val="center"/>
              <w:rPr>
                <w:rFonts w:hint="eastAsia" w:ascii="宋体" w:hAnsi="宋体" w:eastAsia="宋体" w:cs="宋体"/>
                <w:color w:val="auto"/>
                <w:sz w:val="21"/>
                <w:szCs w:val="21"/>
                <w:highlight w:val="none"/>
              </w:rPr>
            </w:pPr>
          </w:p>
        </w:tc>
        <w:tc>
          <w:tcPr>
            <w:tcW w:w="3154" w:type="dxa"/>
            <w:vMerge w:val="continue"/>
            <w:tcBorders>
              <w:tl2br w:val="nil"/>
              <w:tr2bl w:val="nil"/>
            </w:tcBorders>
            <w:vAlign w:val="center"/>
          </w:tcPr>
          <w:p>
            <w:pPr>
              <w:rPr>
                <w:rFonts w:hint="eastAsia" w:ascii="宋体" w:hAnsi="宋体" w:eastAsia="宋体" w:cs="宋体"/>
                <w:color w:val="auto"/>
                <w:sz w:val="21"/>
                <w:szCs w:val="21"/>
                <w:highlight w:val="none"/>
              </w:rPr>
            </w:pPr>
          </w:p>
        </w:tc>
        <w:tc>
          <w:tcPr>
            <w:tcW w:w="1305" w:type="dxa"/>
            <w:tcBorders>
              <w:tl2br w:val="nil"/>
              <w:tr2bl w:val="nil"/>
            </w:tcBorders>
            <w:vAlign w:val="center"/>
          </w:tcPr>
          <w:p>
            <w:pP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不见面开标</w:t>
            </w:r>
          </w:p>
        </w:tc>
        <w:tc>
          <w:tcPr>
            <w:tcW w:w="369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宋体"/>
                <w:color w:val="auto"/>
                <w:szCs w:val="32"/>
                <w:highlight w:val="none"/>
              </w:rPr>
            </w:pPr>
            <w:r>
              <w:rPr>
                <w:rFonts w:hint="eastAsia" w:ascii="宋体" w:hAnsi="宋体" w:eastAsia="宋体" w:cs="宋体"/>
                <w:color w:val="auto"/>
                <w:szCs w:val="21"/>
                <w:highlight w:val="none"/>
              </w:rPr>
              <w:t>投标文件形式：</w:t>
            </w:r>
            <w:r>
              <w:rPr>
                <w:rFonts w:hint="eastAsia" w:ascii="宋体" w:hAnsi="宋体" w:eastAsia="宋体" w:cs="宋体"/>
                <w:color w:val="auto"/>
                <w:szCs w:val="32"/>
                <w:highlight w:val="none"/>
              </w:rPr>
              <w:t>电子投标文件</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Cs w:val="32"/>
                <w:highlight w:val="none"/>
              </w:rPr>
              <w:t>电子文件</w:t>
            </w:r>
            <w:r>
              <w:rPr>
                <w:rFonts w:hint="eastAsia" w:ascii="宋体" w:hAnsi="宋体" w:cs="宋体"/>
                <w:color w:val="auto"/>
                <w:szCs w:val="32"/>
                <w:highlight w:val="none"/>
                <w:lang w:eastAsia="zh-CN"/>
              </w:rPr>
              <w:t>提交</w:t>
            </w:r>
            <w:r>
              <w:rPr>
                <w:rFonts w:hint="eastAsia" w:ascii="宋体" w:hAnsi="宋体" w:eastAsia="宋体" w:cs="宋体"/>
                <w:color w:val="auto"/>
                <w:szCs w:val="32"/>
                <w:highlight w:val="none"/>
              </w:rPr>
              <w:t>：使用数字身份认证锁登录电子交易平台</w:t>
            </w:r>
            <w:r>
              <w:rPr>
                <w:rFonts w:hint="eastAsia" w:ascii="宋体" w:hAnsi="宋体" w:eastAsia="宋体" w:cs="宋体"/>
                <w:color w:val="auto"/>
                <w:szCs w:val="21"/>
                <w:highlight w:val="none"/>
              </w:rPr>
              <w:t>上传</w:t>
            </w:r>
            <w:r>
              <w:rPr>
                <w:rFonts w:hint="eastAsia" w:ascii="宋体" w:hAnsi="宋体" w:eastAsia="宋体" w:cs="宋体"/>
                <w:color w:val="auto"/>
                <w:szCs w:val="32"/>
                <w:highlight w:val="none"/>
              </w:rPr>
              <w:t>（网址：</w:t>
            </w:r>
            <w:r>
              <w:rPr>
                <w:rFonts w:hint="eastAsia" w:ascii="宋体" w:hAnsi="宋体" w:eastAsia="宋体" w:cs="宋体"/>
                <w:color w:val="auto"/>
                <w:highlight w:val="none"/>
              </w:rPr>
              <w:t>泰州市公共资源交易平台http://ggzy.taizhou.gov.cn/</w:t>
            </w:r>
            <w:r>
              <w:rPr>
                <w:rFonts w:hint="eastAsia" w:ascii="宋体" w:hAnsi="宋体" w:eastAsia="宋体" w:cs="宋体"/>
                <w:color w:val="auto"/>
                <w:szCs w:val="21"/>
                <w:highlight w:val="non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50" w:hRule="atLeast"/>
        </w:trPr>
        <w:tc>
          <w:tcPr>
            <w:tcW w:w="1050" w:type="dxa"/>
            <w:tcBorders>
              <w:tl2br w:val="nil"/>
              <w:tr2bl w:val="nil"/>
            </w:tcBorders>
            <w:vAlign w:val="center"/>
          </w:tcPr>
          <w:p>
            <w:pPr>
              <w:jc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4.2.3</w:t>
            </w:r>
          </w:p>
        </w:tc>
        <w:tc>
          <w:tcPr>
            <w:tcW w:w="3154" w:type="dxa"/>
            <w:tcBorders>
              <w:tl2br w:val="nil"/>
              <w:tr2bl w:val="nil"/>
            </w:tcBorders>
            <w:vAlign w:val="center"/>
          </w:tcPr>
          <w:p>
            <w:pPr>
              <w:rPr>
                <w:rFonts w:hint="eastAsia" w:ascii="宋体" w:hAnsi="宋体" w:eastAsia="宋体" w:cs="宋体"/>
                <w:color w:val="auto"/>
                <w:sz w:val="21"/>
                <w:szCs w:val="21"/>
                <w:highlight w:val="none"/>
              </w:rPr>
            </w:pPr>
            <w:r>
              <w:rPr>
                <w:rFonts w:ascii="宋体" w:hAnsi="宋体" w:eastAsia="宋体" w:cs="宋体"/>
                <w:color w:val="auto"/>
                <w:sz w:val="21"/>
                <w:highlight w:val="none"/>
              </w:rPr>
              <w:t>投标文件是否退还</w:t>
            </w:r>
          </w:p>
        </w:tc>
        <w:tc>
          <w:tcPr>
            <w:tcW w:w="4995" w:type="dxa"/>
            <w:gridSpan w:val="2"/>
            <w:tcBorders>
              <w:tl2br w:val="nil"/>
              <w:tr2bl w:val="nil"/>
            </w:tcBorders>
            <w:vAlign w:val="center"/>
          </w:tcPr>
          <w:p>
            <w:pPr>
              <w:spacing w:after="53"/>
              <w:jc w:val="both"/>
              <w:rPr>
                <w:color w:val="auto"/>
                <w:highlight w:val="none"/>
              </w:rPr>
            </w:pPr>
            <w:r>
              <w:rPr>
                <w:rFonts w:ascii="Wingdings 2" w:hAnsi="Wingdings 2"/>
                <w:color w:val="auto"/>
                <w:kern w:val="0"/>
                <w:highlight w:val="none"/>
              </w:rPr>
              <w:sym w:font="Wingdings 2" w:char="00A3"/>
            </w:r>
            <w:r>
              <w:rPr>
                <w:rFonts w:ascii="宋体" w:hAnsi="宋体" w:eastAsia="宋体" w:cs="宋体"/>
                <w:color w:val="auto"/>
                <w:sz w:val="21"/>
                <w:highlight w:val="none"/>
              </w:rPr>
              <w:t>否</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宋体"/>
                <w:color w:val="auto"/>
                <w:szCs w:val="32"/>
                <w:highlight w:val="none"/>
              </w:rPr>
            </w:pPr>
            <w:r>
              <w:rPr>
                <w:rFonts w:ascii="Times New Roman" w:hAnsi="Times New Roman" w:eastAsia="Times New Roman" w:cs="Times New Roman"/>
                <w:color w:val="auto"/>
                <w:sz w:val="32"/>
                <w:highlight w:val="none"/>
              </w:rPr>
              <w:t>□</w:t>
            </w:r>
            <w:r>
              <w:rPr>
                <w:rFonts w:ascii="宋体" w:hAnsi="宋体" w:eastAsia="宋体" w:cs="宋体"/>
                <w:color w:val="auto"/>
                <w:sz w:val="21"/>
                <w:highlight w:val="none"/>
              </w:rPr>
              <w:t>是，退还时间：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33" w:hRule="atLeast"/>
        </w:trPr>
        <w:tc>
          <w:tcPr>
            <w:tcW w:w="1050"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5.1</w:t>
            </w:r>
          </w:p>
        </w:tc>
        <w:tc>
          <w:tcPr>
            <w:tcW w:w="3154" w:type="dxa"/>
            <w:tcBorders>
              <w:tl2br w:val="nil"/>
              <w:tr2bl w:val="nil"/>
            </w:tcBorders>
            <w:vAlign w:val="center"/>
          </w:tcPr>
          <w:p>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开标时间</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地点</w:t>
            </w:r>
          </w:p>
        </w:tc>
        <w:tc>
          <w:tcPr>
            <w:tcW w:w="4995"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开标时间：同投标截止时间</w:t>
            </w:r>
          </w:p>
          <w:p>
            <w:pPr>
              <w:pStyle w:val="111"/>
              <w:keepNext w:val="0"/>
              <w:keepLines w:val="0"/>
              <w:pageBreakBefore w:val="0"/>
              <w:widowControl w:val="0"/>
              <w:tabs>
                <w:tab w:val="left" w:pos="2610"/>
                <w:tab w:val="left" w:pos="2888"/>
              </w:tabs>
              <w:kinsoku/>
              <w:wordWrap/>
              <w:overflowPunct/>
              <w:topLinePunct w:val="0"/>
              <w:autoSpaceDE/>
              <w:autoSpaceDN/>
              <w:bidi w:val="0"/>
              <w:adjustRightInd/>
              <w:snapToGrid/>
              <w:spacing w:line="288" w:lineRule="auto"/>
              <w:ind w:right="482"/>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开标形式：</w:t>
            </w:r>
            <w:r>
              <w:rPr>
                <w:rFonts w:hint="eastAsia" w:ascii="宋体" w:hAnsi="宋体" w:eastAsia="宋体" w:cs="宋体"/>
                <w:color w:val="auto"/>
                <w:spacing w:val="-1"/>
                <w:sz w:val="21"/>
                <w:szCs w:val="21"/>
                <w:highlight w:val="none"/>
                <w:lang w:eastAsia="zh-CN"/>
              </w:rPr>
              <w:t>□</w:t>
            </w:r>
            <w:r>
              <w:rPr>
                <w:rFonts w:hint="eastAsia" w:ascii="宋体" w:hAnsi="宋体" w:eastAsia="宋体" w:cs="宋体"/>
                <w:color w:val="auto"/>
                <w:spacing w:val="-1"/>
                <w:sz w:val="21"/>
                <w:szCs w:val="21"/>
                <w:highlight w:val="none"/>
                <w:lang w:val="en-US" w:eastAsia="zh-CN"/>
              </w:rPr>
              <w:t>不见面开标</w:t>
            </w:r>
            <w:r>
              <w:rPr>
                <w:rFonts w:hint="eastAsia" w:ascii="宋体" w:hAnsi="宋体" w:eastAsia="宋体" w:cs="宋体"/>
                <w:color w:val="auto"/>
                <w:sz w:val="21"/>
                <w:szCs w:val="21"/>
                <w:highlight w:val="none"/>
                <w:lang w:eastAsia="zh-CN"/>
              </w:rPr>
              <w:tab/>
            </w:r>
            <w:r>
              <w:rPr>
                <w:rFonts w:hint="eastAsia" w:ascii="宋体" w:hAnsi="宋体" w:eastAsia="宋体" w:cs="宋体"/>
                <w:color w:val="auto"/>
                <w:spacing w:val="-1"/>
                <w:sz w:val="21"/>
                <w:szCs w:val="21"/>
                <w:highlight w:val="none"/>
                <w:lang w:eastAsia="zh-CN"/>
              </w:rPr>
              <w:t>□</w:t>
            </w:r>
            <w:r>
              <w:rPr>
                <w:rFonts w:hint="eastAsia" w:ascii="宋体" w:hAnsi="宋体" w:eastAsia="宋体" w:cs="宋体"/>
                <w:color w:val="auto"/>
                <w:spacing w:val="-1"/>
                <w:sz w:val="21"/>
                <w:szCs w:val="21"/>
                <w:highlight w:val="none"/>
                <w:lang w:val="en-US" w:eastAsia="zh-CN"/>
              </w:rPr>
              <w:t>见面开标</w:t>
            </w:r>
          </w:p>
          <w:p>
            <w:pPr>
              <w:pStyle w:val="111"/>
              <w:keepNext w:val="0"/>
              <w:keepLines w:val="0"/>
              <w:pageBreakBefore w:val="0"/>
              <w:widowControl w:val="0"/>
              <w:tabs>
                <w:tab w:val="left" w:pos="2888"/>
              </w:tabs>
              <w:kinsoku/>
              <w:wordWrap/>
              <w:overflowPunct/>
              <w:topLinePunct w:val="0"/>
              <w:autoSpaceDE/>
              <w:autoSpaceDN/>
              <w:bidi w:val="0"/>
              <w:adjustRightInd/>
              <w:snapToGrid/>
              <w:spacing w:before="1" w:line="288" w:lineRule="auto"/>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pacing w:val="-1"/>
                <w:sz w:val="21"/>
                <w:szCs w:val="21"/>
                <w:highlight w:val="none"/>
                <w:lang w:eastAsia="zh-CN"/>
              </w:rPr>
              <w:t>开标地点：</w:t>
            </w:r>
            <w:r>
              <w:rPr>
                <w:rFonts w:hint="eastAsia" w:ascii="宋体" w:hAnsi="宋体" w:eastAsia="宋体" w:cs="宋体"/>
                <w:color w:val="auto"/>
                <w:w w:val="95"/>
                <w:sz w:val="21"/>
                <w:szCs w:val="21"/>
                <w:highlight w:val="none"/>
                <w:u w:val="single"/>
                <w:lang w:eastAsia="zh-CN"/>
              </w:rPr>
              <w:t xml:space="preserve"> </w:t>
            </w:r>
            <w:r>
              <w:rPr>
                <w:rFonts w:hint="eastAsia" w:ascii="宋体" w:hAnsi="宋体" w:eastAsia="宋体" w:cs="宋体"/>
                <w:color w:val="auto"/>
                <w:sz w:val="21"/>
                <w:szCs w:val="21"/>
                <w:highlight w:val="none"/>
                <w:u w:val="single"/>
                <w:lang w:eastAsia="zh-CN"/>
              </w:rPr>
              <w:tab/>
            </w:r>
            <w:r>
              <w:rPr>
                <w:rFonts w:hint="eastAsia" w:ascii="宋体" w:hAnsi="宋体" w:eastAsia="宋体" w:cs="宋体"/>
                <w:color w:val="auto"/>
                <w:sz w:val="21"/>
                <w:szCs w:val="21"/>
                <w:highlight w:val="none"/>
                <w:u w:val="single"/>
                <w:lang w:val="en-US" w:eastAsia="zh-CN"/>
              </w:rPr>
              <w:t xml:space="preserve">       </w:t>
            </w:r>
          </w:p>
          <w:p>
            <w:pPr>
              <w:rPr>
                <w:rFonts w:hint="eastAsia" w:ascii="宋体" w:hAnsi="宋体" w:eastAsia="宋体" w:cs="宋体"/>
                <w:color w:val="auto"/>
                <w:sz w:val="21"/>
                <w:szCs w:val="21"/>
                <w:highlight w:val="none"/>
                <w:u w:val="single"/>
              </w:rPr>
            </w:pPr>
            <w:r>
              <w:rPr>
                <w:rFonts w:hint="eastAsia" w:ascii="宋体" w:hAnsi="宋体" w:eastAsia="宋体" w:cs="宋体"/>
                <w:color w:val="auto"/>
                <w:spacing w:val="-1"/>
                <w:sz w:val="21"/>
                <w:szCs w:val="21"/>
                <w:highlight w:val="none"/>
                <w:lang w:eastAsia="zh-CN"/>
              </w:rPr>
              <w:t>其他说明及要求：</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w w:val="99"/>
                <w:sz w:val="21"/>
                <w:szCs w:val="21"/>
                <w:highlight w:val="none"/>
                <w:u w:val="single"/>
                <w:lang w:eastAsia="zh-CN"/>
              </w:rPr>
              <w:t xml:space="preserve"> </w:t>
            </w:r>
            <w:r>
              <w:rPr>
                <w:rFonts w:hint="eastAsia" w:ascii="宋体" w:hAnsi="宋体" w:eastAsia="宋体" w:cs="宋体"/>
                <w:color w:val="auto"/>
                <w:sz w:val="21"/>
                <w:szCs w:val="21"/>
                <w:highlight w:val="none"/>
                <w:u w:val="single"/>
                <w:lang w:eastAsia="zh-CN"/>
              </w:rPr>
              <w:tab/>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lang w:val="en-US" w:eastAsia="zh-CN"/>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050"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6.1.1</w:t>
            </w:r>
          </w:p>
        </w:tc>
        <w:tc>
          <w:tcPr>
            <w:tcW w:w="3154"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评标委员会的组建</w:t>
            </w:r>
          </w:p>
        </w:tc>
        <w:tc>
          <w:tcPr>
            <w:tcW w:w="4995"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评标委员会构成: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人</w:t>
            </w:r>
            <w:r>
              <w:rPr>
                <w:rFonts w:hint="eastAsia" w:ascii="宋体" w:hAnsi="宋体" w:cs="宋体"/>
                <w:b w:val="0"/>
                <w:bCs w:val="0"/>
                <w:color w:val="auto"/>
                <w:szCs w:val="21"/>
                <w:highlight w:val="none"/>
              </w:rPr>
              <w:t>。</w:t>
            </w:r>
          </w:p>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评标专家确定方式</w:t>
            </w:r>
            <w:r>
              <w:rPr>
                <w:rFonts w:hint="eastAsia" w:ascii="宋体" w:hAnsi="宋体" w:cs="宋体"/>
                <w:color w:val="auto"/>
                <w:highlight w:val="none"/>
              </w:rPr>
              <w:t>（不含招标人代表）</w:t>
            </w:r>
            <w:r>
              <w:rPr>
                <w:rFonts w:hint="eastAsia" w:ascii="宋体" w:hAnsi="宋体" w:eastAsia="宋体" w:cs="宋体"/>
                <w:color w:val="auto"/>
                <w:sz w:val="21"/>
                <w:szCs w:val="21"/>
                <w:highlight w:val="none"/>
              </w:rPr>
              <w:t>：</w:t>
            </w:r>
          </w:p>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□计算机随机抽取语音通知</w:t>
            </w:r>
          </w:p>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□其他方式确定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050" w:type="dxa"/>
            <w:tcBorders>
              <w:tl2br w:val="nil"/>
              <w:tr2bl w:val="nil"/>
            </w:tcBorders>
            <w:vAlign w:val="center"/>
          </w:tcPr>
          <w:p>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6.3.2</w:t>
            </w:r>
          </w:p>
        </w:tc>
        <w:tc>
          <w:tcPr>
            <w:tcW w:w="3154" w:type="dxa"/>
            <w:tcBorders>
              <w:tl2br w:val="nil"/>
              <w:tr2bl w:val="nil"/>
            </w:tcBorders>
            <w:vAlign w:val="center"/>
          </w:tcPr>
          <w:p>
            <w:pPr>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评标委员会推荐中标候选人</w:t>
            </w:r>
          </w:p>
          <w:p>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Cs w:val="21"/>
                <w:highlight w:val="none"/>
                <w:lang w:val="en-US" w:eastAsia="zh-CN"/>
              </w:rPr>
              <w:t>的人数</w:t>
            </w:r>
          </w:p>
        </w:tc>
        <w:tc>
          <w:tcPr>
            <w:tcW w:w="4995"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kern w:val="0"/>
                <w:szCs w:val="21"/>
                <w:highlight w:val="none"/>
              </w:rPr>
              <w:t>推荐1-3名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050"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6.3</w:t>
            </w:r>
          </w:p>
        </w:tc>
        <w:tc>
          <w:tcPr>
            <w:tcW w:w="3154" w:type="dxa"/>
            <w:tcBorders>
              <w:tl2br w:val="nil"/>
              <w:tr2bl w:val="nil"/>
            </w:tcBorders>
            <w:vAlign w:val="center"/>
          </w:tcPr>
          <w:p>
            <w:pPr>
              <w:widowControl/>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本次评标采用的评标方法</w:t>
            </w:r>
          </w:p>
        </w:tc>
        <w:tc>
          <w:tcPr>
            <w:tcW w:w="4995"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Style w:val="43"/>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 HYPERLINK "file:///H:\\泰州招标文件范本\\泰州市房屋建筑和市政工程施工2016.4.docx" \l "_第三章_评标办法（经评审的最低投标价法）" </w:instrText>
            </w:r>
            <w:r>
              <w:rPr>
                <w:rFonts w:hint="eastAsia" w:ascii="宋体" w:hAnsi="宋体" w:eastAsia="宋体" w:cs="宋体"/>
                <w:color w:val="auto"/>
                <w:sz w:val="21"/>
                <w:szCs w:val="21"/>
                <w:highlight w:val="none"/>
              </w:rPr>
              <w:fldChar w:fldCharType="separate"/>
            </w:r>
            <w:r>
              <w:rPr>
                <w:rStyle w:val="43"/>
                <w:rFonts w:hint="eastAsia" w:ascii="宋体" w:hAnsi="宋体" w:eastAsia="宋体" w:cs="宋体"/>
                <w:color w:val="auto"/>
                <w:sz w:val="21"/>
                <w:szCs w:val="21"/>
                <w:highlight w:val="none"/>
                <w:u w:val="none"/>
              </w:rPr>
              <w:t>经评审的最低投标价法</w:t>
            </w:r>
            <w:r>
              <w:rPr>
                <w:rStyle w:val="43"/>
                <w:rFonts w:hint="eastAsia" w:ascii="宋体" w:hAnsi="宋体" w:eastAsia="宋体" w:cs="宋体"/>
                <w:color w:val="auto"/>
                <w:sz w:val="21"/>
                <w:szCs w:val="21"/>
                <w:highlight w:val="none"/>
                <w:u w:val="none"/>
              </w:rPr>
              <w:fldChar w:fldCharType="end"/>
            </w:r>
          </w:p>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 HYPERLINK "file:///H:\\泰州招标文件范本\\泰州市房屋建筑和市政工程施工2016.4.docx" \l "_第三章_评标办法（综合评估法）" </w:instrText>
            </w:r>
            <w:r>
              <w:rPr>
                <w:rFonts w:hint="eastAsia" w:ascii="宋体" w:hAnsi="宋体" w:eastAsia="宋体" w:cs="宋体"/>
                <w:color w:val="auto"/>
                <w:sz w:val="21"/>
                <w:szCs w:val="21"/>
                <w:highlight w:val="none"/>
              </w:rPr>
              <w:fldChar w:fldCharType="separate"/>
            </w:r>
            <w:r>
              <w:rPr>
                <w:rStyle w:val="43"/>
                <w:rFonts w:hint="eastAsia" w:ascii="宋体" w:hAnsi="宋体" w:eastAsia="宋体" w:cs="宋体"/>
                <w:color w:val="auto"/>
                <w:sz w:val="21"/>
                <w:szCs w:val="21"/>
                <w:highlight w:val="none"/>
                <w:u w:val="none"/>
              </w:rPr>
              <w:t>综合评估法</w:t>
            </w:r>
            <w:r>
              <w:rPr>
                <w:rStyle w:val="43"/>
                <w:rFonts w:hint="eastAsia" w:ascii="宋体" w:hAnsi="宋体" w:eastAsia="宋体" w:cs="宋体"/>
                <w:color w:val="auto"/>
                <w:sz w:val="21"/>
                <w:szCs w:val="21"/>
                <w:highlight w:val="none"/>
                <w:u w:val="none"/>
              </w:rPr>
              <w:fldChar w:fldCharType="end"/>
            </w:r>
            <w:r>
              <w:rPr>
                <w:rFonts w:hint="eastAsia" w:ascii="宋体" w:hAnsi="宋体" w:eastAsia="宋体" w:cs="宋体"/>
                <w:color w:val="auto"/>
                <w:sz w:val="21"/>
                <w:szCs w:val="21"/>
                <w:highlight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86" w:hRule="atLeast"/>
        </w:trPr>
        <w:tc>
          <w:tcPr>
            <w:tcW w:w="1050" w:type="dxa"/>
            <w:tcBorders>
              <w:tl2br w:val="nil"/>
              <w:tr2bl w:val="nil"/>
            </w:tcBorders>
            <w:vAlign w:val="center"/>
          </w:tcPr>
          <w:p>
            <w:pPr>
              <w:jc w:val="center"/>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7.4</w:t>
            </w:r>
          </w:p>
        </w:tc>
        <w:tc>
          <w:tcPr>
            <w:tcW w:w="3154"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是否授权评标委员会确定中标人</w:t>
            </w:r>
          </w:p>
        </w:tc>
        <w:tc>
          <w:tcPr>
            <w:tcW w:w="4995"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是</w:t>
            </w:r>
          </w:p>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 xml:space="preserve">否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050" w:type="dxa"/>
            <w:tcBorders>
              <w:tl2br w:val="nil"/>
              <w:tr2bl w:val="nil"/>
            </w:tcBorders>
            <w:vAlign w:val="center"/>
          </w:tcPr>
          <w:p>
            <w:pPr>
              <w:jc w:val="center"/>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7.6.1</w:t>
            </w:r>
          </w:p>
        </w:tc>
        <w:tc>
          <w:tcPr>
            <w:tcW w:w="3154"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履约保证金</w:t>
            </w:r>
          </w:p>
        </w:tc>
        <w:tc>
          <w:tcPr>
            <w:tcW w:w="4995"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spacing w:line="288" w:lineRule="auto"/>
              <w:textAlignment w:val="auto"/>
              <w:outlineLvl w:val="9"/>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是否要求中标人提交履约保证金：</w:t>
            </w:r>
          </w:p>
          <w:p>
            <w:pPr>
              <w:keepNext w:val="0"/>
              <w:keepLines w:val="0"/>
              <w:pageBreakBefore w:val="0"/>
              <w:widowControl w:val="0"/>
              <w:kinsoku/>
              <w:wordWrap/>
              <w:overflowPunct/>
              <w:topLinePunct w:val="0"/>
              <w:autoSpaceDE/>
              <w:autoSpaceDN/>
              <w:bidi w:val="0"/>
              <w:spacing w:line="288" w:lineRule="auto"/>
              <w:textAlignment w:val="auto"/>
              <w:outlineLvl w:val="9"/>
              <w:rPr>
                <w:rFonts w:hint="eastAsia" w:ascii="宋体" w:hAnsi="宋体" w:cs="宋体"/>
                <w:color w:val="auto"/>
                <w:szCs w:val="21"/>
                <w:highlight w:val="none"/>
              </w:rPr>
            </w:pP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要求，</w:t>
            </w:r>
            <w:r>
              <w:rPr>
                <w:rFonts w:hint="eastAsia" w:ascii="宋体" w:hAnsi="宋体" w:eastAsia="宋体" w:cs="宋体"/>
                <w:color w:val="auto"/>
                <w:kern w:val="0"/>
                <w:sz w:val="21"/>
                <w:szCs w:val="21"/>
                <w:highlight w:val="none"/>
              </w:rPr>
              <w:t>履约</w:t>
            </w:r>
            <w:r>
              <w:rPr>
                <w:rFonts w:hint="eastAsia" w:ascii="宋体" w:hAnsi="宋体" w:cs="宋体"/>
                <w:color w:val="auto"/>
                <w:szCs w:val="21"/>
                <w:highlight w:val="none"/>
              </w:rPr>
              <w:t>保证金的形式：</w:t>
            </w:r>
          </w:p>
          <w:p>
            <w:pPr>
              <w:keepNext w:val="0"/>
              <w:keepLines w:val="0"/>
              <w:pageBreakBefore w:val="0"/>
              <w:widowControl w:val="0"/>
              <w:kinsoku/>
              <w:wordWrap/>
              <w:overflowPunct/>
              <w:topLinePunct w:val="0"/>
              <w:autoSpaceDE/>
              <w:autoSpaceDN/>
              <w:bidi w:val="0"/>
              <w:spacing w:line="288" w:lineRule="auto"/>
              <w:ind w:firstLine="1470" w:firstLineChars="700"/>
              <w:textAlignment w:val="auto"/>
              <w:outlineLvl w:val="9"/>
              <w:rPr>
                <w:rFonts w:hint="eastAsia" w:ascii="宋体" w:hAnsi="宋体" w:cs="Arial"/>
                <w:color w:val="auto"/>
                <w:szCs w:val="21"/>
                <w:highlight w:val="none"/>
              </w:rPr>
            </w:pPr>
            <w:r>
              <w:rPr>
                <w:rFonts w:hint="eastAsia" w:ascii="宋体" w:hAnsi="宋体" w:cs="Arial"/>
                <w:color w:val="auto"/>
                <w:szCs w:val="21"/>
                <w:highlight w:val="none"/>
              </w:rPr>
              <w:sym w:font="Wingdings 2" w:char="00A3"/>
            </w:r>
            <w:r>
              <w:rPr>
                <w:rFonts w:hint="eastAsia" w:ascii="宋体" w:hAnsi="宋体"/>
                <w:color w:val="auto"/>
                <w:szCs w:val="21"/>
                <w:highlight w:val="none"/>
              </w:rPr>
              <w:t>银行电汇或网上银行支付</w:t>
            </w:r>
            <w:r>
              <w:rPr>
                <w:rFonts w:hint="eastAsia" w:ascii="宋体" w:hAnsi="宋体" w:cs="Arial"/>
                <w:color w:val="auto"/>
                <w:szCs w:val="21"/>
                <w:highlight w:val="none"/>
              </w:rPr>
              <w:t xml:space="preserve"> </w:t>
            </w:r>
          </w:p>
          <w:p>
            <w:pPr>
              <w:keepNext w:val="0"/>
              <w:keepLines w:val="0"/>
              <w:pageBreakBefore w:val="0"/>
              <w:widowControl w:val="0"/>
              <w:kinsoku/>
              <w:wordWrap/>
              <w:overflowPunct/>
              <w:topLinePunct w:val="0"/>
              <w:autoSpaceDE/>
              <w:autoSpaceDN/>
              <w:bidi w:val="0"/>
              <w:spacing w:line="288" w:lineRule="auto"/>
              <w:ind w:firstLine="1470" w:firstLineChars="700"/>
              <w:textAlignment w:val="auto"/>
              <w:outlineLvl w:val="9"/>
              <w:rPr>
                <w:rFonts w:hint="eastAsia" w:ascii="宋体" w:hAnsi="宋体" w:cs="Arial"/>
                <w:color w:val="auto"/>
                <w:szCs w:val="21"/>
                <w:highlight w:val="none"/>
              </w:rPr>
            </w:pPr>
            <w:r>
              <w:rPr>
                <w:rFonts w:hint="eastAsia" w:ascii="宋体" w:hAnsi="宋体" w:cs="Arial"/>
                <w:color w:val="auto"/>
                <w:szCs w:val="21"/>
                <w:highlight w:val="none"/>
              </w:rPr>
              <w:t>□保函</w:t>
            </w:r>
          </w:p>
          <w:p>
            <w:pPr>
              <w:spacing w:line="288" w:lineRule="auto"/>
              <w:ind w:firstLine="1470" w:firstLineChars="700"/>
              <w:rPr>
                <w:rFonts w:hint="eastAsia"/>
                <w:szCs w:val="21"/>
              </w:rPr>
            </w:pPr>
            <w:r>
              <w:rPr>
                <w:rFonts w:hint="eastAsia"/>
                <w:szCs w:val="21"/>
              </w:rPr>
              <w:t>□支票</w:t>
            </w:r>
          </w:p>
          <w:p>
            <w:pPr>
              <w:keepNext w:val="0"/>
              <w:keepLines w:val="0"/>
              <w:pageBreakBefore w:val="0"/>
              <w:widowControl w:val="0"/>
              <w:kinsoku/>
              <w:wordWrap/>
              <w:overflowPunct/>
              <w:topLinePunct w:val="0"/>
              <w:autoSpaceDE/>
              <w:autoSpaceDN/>
              <w:bidi w:val="0"/>
              <w:spacing w:line="288" w:lineRule="auto"/>
              <w:ind w:firstLine="1470" w:firstLineChars="700"/>
              <w:textAlignment w:val="auto"/>
              <w:outlineLvl w:val="9"/>
              <w:rPr>
                <w:rFonts w:hint="eastAsia" w:ascii="宋体" w:hAnsi="宋体" w:cs="Arial"/>
                <w:color w:val="auto"/>
                <w:szCs w:val="21"/>
                <w:highlight w:val="none"/>
              </w:rPr>
            </w:pPr>
            <w:r>
              <w:rPr>
                <w:rFonts w:hint="eastAsia" w:ascii="宋体" w:hAnsi="宋体" w:cs="Arial"/>
                <w:color w:val="auto"/>
                <w:szCs w:val="21"/>
                <w:highlight w:val="none"/>
              </w:rPr>
              <w:t>□保证保险</w:t>
            </w:r>
          </w:p>
          <w:p>
            <w:pPr>
              <w:keepNext w:val="0"/>
              <w:keepLines w:val="0"/>
              <w:pageBreakBefore w:val="0"/>
              <w:widowControl w:val="0"/>
              <w:kinsoku/>
              <w:wordWrap/>
              <w:overflowPunct/>
              <w:topLinePunct w:val="0"/>
              <w:autoSpaceDE/>
              <w:autoSpaceDN/>
              <w:bidi w:val="0"/>
              <w:spacing w:line="288" w:lineRule="auto"/>
              <w:ind w:firstLine="1470" w:firstLineChars="700"/>
              <w:textAlignment w:val="auto"/>
              <w:outlineLvl w:val="9"/>
              <w:rPr>
                <w:rFonts w:hint="default" w:ascii="宋体" w:hAnsi="宋体" w:eastAsia="宋体" w:cs="Arial"/>
                <w:color w:val="auto"/>
                <w:szCs w:val="21"/>
                <w:highlight w:val="none"/>
                <w:lang w:val="en-US" w:eastAsia="zh-CN"/>
              </w:rPr>
            </w:pPr>
            <w:r>
              <w:rPr>
                <w:rFonts w:hint="eastAsia" w:ascii="宋体" w:hAnsi="宋体" w:cs="Arial"/>
                <w:color w:val="auto"/>
                <w:szCs w:val="21"/>
                <w:highlight w:val="none"/>
              </w:rPr>
              <w:t>□</w:t>
            </w:r>
            <w:r>
              <w:rPr>
                <w:rFonts w:hint="eastAsia" w:ascii="宋体" w:hAnsi="宋体" w:cs="Arial"/>
                <w:color w:val="auto"/>
                <w:szCs w:val="21"/>
                <w:highlight w:val="none"/>
                <w:lang w:val="en-US" w:eastAsia="zh-CN"/>
              </w:rPr>
              <w:t>其他：</w:t>
            </w:r>
            <w:r>
              <w:rPr>
                <w:rFonts w:hint="eastAsia" w:ascii="宋体" w:hAnsi="宋体" w:cs="Arial"/>
                <w:color w:val="auto"/>
                <w:szCs w:val="21"/>
                <w:highlight w:val="none"/>
                <w:u w:val="single"/>
                <w:lang w:val="en-US" w:eastAsia="zh-CN"/>
              </w:rPr>
              <w:t xml:space="preserve">       </w:t>
            </w:r>
          </w:p>
          <w:p>
            <w:pPr>
              <w:keepNext w:val="0"/>
              <w:keepLines w:val="0"/>
              <w:pageBreakBefore w:val="0"/>
              <w:widowControl w:val="0"/>
              <w:kinsoku/>
              <w:wordWrap/>
              <w:overflowPunct/>
              <w:topLinePunct w:val="0"/>
              <w:autoSpaceDE/>
              <w:autoSpaceDN/>
              <w:bidi w:val="0"/>
              <w:spacing w:line="288" w:lineRule="auto"/>
              <w:textAlignment w:val="auto"/>
              <w:outlineLvl w:val="9"/>
              <w:rPr>
                <w:rFonts w:hint="eastAsia" w:ascii="宋体" w:hAnsi="宋体" w:cs="Arial"/>
                <w:color w:val="auto"/>
                <w:szCs w:val="21"/>
                <w:highlight w:val="none"/>
              </w:rPr>
            </w:pPr>
            <w:r>
              <w:rPr>
                <w:rFonts w:hint="eastAsia" w:ascii="宋体" w:hAnsi="宋体" w:cs="宋体"/>
                <w:color w:val="auto"/>
                <w:szCs w:val="21"/>
                <w:highlight w:val="none"/>
                <w:lang w:eastAsia="zh-CN"/>
              </w:rPr>
              <w:t>□</w:t>
            </w:r>
            <w:r>
              <w:rPr>
                <w:rFonts w:hint="eastAsia" w:ascii="宋体" w:hAnsi="宋体" w:cs="Arial"/>
                <w:color w:val="auto"/>
                <w:szCs w:val="21"/>
                <w:highlight w:val="none"/>
              </w:rPr>
              <w:t>履约</w:t>
            </w:r>
            <w:r>
              <w:rPr>
                <w:rFonts w:hint="eastAsia" w:ascii="宋体" w:hAnsi="宋体" w:cs="Arial"/>
                <w:color w:val="auto"/>
                <w:szCs w:val="21"/>
                <w:highlight w:val="none"/>
                <w:lang w:val="en-US" w:eastAsia="zh-CN"/>
              </w:rPr>
              <w:t>保证金</w:t>
            </w:r>
            <w:r>
              <w:rPr>
                <w:rFonts w:hint="eastAsia" w:ascii="宋体" w:hAnsi="宋体" w:cs="Arial"/>
                <w:color w:val="auto"/>
                <w:szCs w:val="21"/>
                <w:highlight w:val="none"/>
              </w:rPr>
              <w:t>金额：</w:t>
            </w:r>
            <w:r>
              <w:rPr>
                <w:rFonts w:hint="eastAsia" w:ascii="宋体" w:hAnsi="宋体" w:cs="Arial"/>
                <w:color w:val="auto"/>
                <w:szCs w:val="21"/>
                <w:highlight w:val="none"/>
                <w:u w:val="single"/>
              </w:rPr>
              <w:t xml:space="preserve">          </w:t>
            </w:r>
            <w:r>
              <w:rPr>
                <w:rFonts w:hint="eastAsia" w:ascii="宋体" w:hAnsi="宋体" w:cs="Arial"/>
                <w:color w:val="auto"/>
                <w:szCs w:val="21"/>
                <w:highlight w:val="none"/>
              </w:rPr>
              <w:t>（万元）</w:t>
            </w:r>
          </w:p>
          <w:p>
            <w:pPr>
              <w:pStyle w:val="2"/>
              <w:ind w:firstLine="0" w:firstLineChars="0"/>
              <w:rPr>
                <w:rFonts w:hint="eastAsia" w:ascii="宋体" w:hAnsi="宋体" w:cs="Arial"/>
                <w:color w:val="auto"/>
                <w:szCs w:val="21"/>
                <w:highlight w:val="none"/>
                <w:u w:val="single"/>
                <w:lang w:val="en-US" w:eastAsia="zh-CN"/>
              </w:rPr>
            </w:pPr>
            <w:r>
              <w:rPr>
                <w:rFonts w:hint="eastAsia" w:ascii="宋体" w:hAnsi="宋体" w:cs="宋体"/>
                <w:color w:val="auto"/>
                <w:szCs w:val="21"/>
                <w:highlight w:val="none"/>
                <w:lang w:eastAsia="zh-CN"/>
              </w:rPr>
              <w:t>□</w:t>
            </w:r>
            <w:r>
              <w:rPr>
                <w:rFonts w:hint="eastAsia" w:ascii="宋体" w:hAnsi="宋体" w:cs="Arial"/>
                <w:color w:val="auto"/>
                <w:sz w:val="21"/>
                <w:szCs w:val="21"/>
                <w:highlight w:val="none"/>
              </w:rPr>
              <w:t>履约</w:t>
            </w:r>
            <w:r>
              <w:rPr>
                <w:rFonts w:hint="eastAsia" w:ascii="宋体" w:hAnsi="宋体" w:cs="Arial"/>
                <w:color w:val="auto"/>
                <w:sz w:val="21"/>
                <w:szCs w:val="21"/>
                <w:highlight w:val="none"/>
                <w:lang w:val="en-US" w:eastAsia="zh-CN"/>
              </w:rPr>
              <w:t>保证金</w:t>
            </w:r>
            <w:r>
              <w:rPr>
                <w:rFonts w:hint="eastAsia" w:ascii="宋体" w:hAnsi="宋体" w:cs="Arial"/>
                <w:color w:val="auto"/>
                <w:sz w:val="21"/>
                <w:szCs w:val="21"/>
                <w:highlight w:val="none"/>
              </w:rPr>
              <w:t>金额</w:t>
            </w:r>
            <w:r>
              <w:rPr>
                <w:rFonts w:hint="eastAsia" w:ascii="宋体" w:hAnsi="宋体" w:cs="Arial"/>
                <w:color w:val="auto"/>
                <w:sz w:val="21"/>
                <w:szCs w:val="21"/>
                <w:highlight w:val="none"/>
                <w:lang w:eastAsia="zh-CN"/>
              </w:rPr>
              <w:t>：</w:t>
            </w:r>
            <w:r>
              <w:rPr>
                <w:rFonts w:hint="eastAsia" w:ascii="宋体" w:hAnsi="宋体" w:cs="Arial"/>
                <w:color w:val="auto"/>
                <w:sz w:val="21"/>
                <w:szCs w:val="21"/>
                <w:highlight w:val="none"/>
                <w:u w:val="single"/>
                <w:lang w:val="en-US" w:eastAsia="zh-CN"/>
              </w:rPr>
              <w:t xml:space="preserve">  中标合同价    %  </w:t>
            </w:r>
            <w:r>
              <w:rPr>
                <w:rFonts w:hint="eastAsia" w:ascii="宋体" w:hAnsi="宋体" w:cs="Arial"/>
                <w:color w:val="auto"/>
                <w:szCs w:val="21"/>
                <w:highlight w:val="none"/>
                <w:u w:val="single"/>
                <w:lang w:val="en-US" w:eastAsia="zh-CN"/>
              </w:rPr>
              <w:t xml:space="preserve"> </w:t>
            </w:r>
          </w:p>
          <w:p>
            <w:pPr>
              <w:pStyle w:val="2"/>
              <w:ind w:firstLine="0" w:firstLineChars="0"/>
              <w:rPr>
                <w:rFonts w:hint="eastAsia" w:hAnsi="宋体" w:cs="Arial"/>
                <w:color w:val="auto"/>
                <w:sz w:val="21"/>
                <w:szCs w:val="21"/>
                <w:highlight w:val="none"/>
              </w:rPr>
            </w:pPr>
            <w:r>
              <w:rPr>
                <w:rFonts w:hint="eastAsia" w:ascii="宋体" w:hAnsi="宋体" w:eastAsia="宋体" w:cs="Arial"/>
                <w:color w:val="auto"/>
                <w:sz w:val="21"/>
                <w:szCs w:val="21"/>
                <w:highlight w:val="none"/>
              </w:rPr>
              <w:t>采用保函形式的，</w:t>
            </w:r>
            <w:r>
              <w:rPr>
                <w:rFonts w:hint="eastAsia" w:ascii="宋体" w:hAnsi="宋体" w:eastAsia="宋体" w:cs="Arial"/>
                <w:b w:val="0"/>
                <w:color w:val="auto"/>
                <w:sz w:val="21"/>
                <w:szCs w:val="21"/>
                <w:highlight w:val="none"/>
              </w:rPr>
              <w:t>保函按照《住房和城乡建设部关于印发工程保函示范文本的通知》（建市〔2021〕11号）中明确的格式</w:t>
            </w:r>
            <w:r>
              <w:rPr>
                <w:rFonts w:hint="eastAsia" w:hAnsi="宋体" w:cs="Arial"/>
                <w:b w:val="0"/>
                <w:color w:val="auto"/>
                <w:sz w:val="21"/>
                <w:szCs w:val="21"/>
                <w:highlight w:val="none"/>
                <w:lang w:eastAsia="zh-CN"/>
              </w:rPr>
              <w:t>提交</w:t>
            </w:r>
            <w:r>
              <w:rPr>
                <w:rFonts w:hint="eastAsia" w:ascii="宋体" w:hAnsi="宋体" w:eastAsia="宋体" w:cs="Arial"/>
                <w:b w:val="0"/>
                <w:color w:val="auto"/>
                <w:sz w:val="21"/>
                <w:szCs w:val="21"/>
                <w:highlight w:val="none"/>
              </w:rPr>
              <w:t>。</w:t>
            </w:r>
          </w:p>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auto"/>
                <w:sz w:val="21"/>
                <w:szCs w:val="21"/>
                <w:highlight w:val="none"/>
              </w:rPr>
            </w:pPr>
            <w:r>
              <w:rPr>
                <w:rFonts w:hint="eastAsia" w:ascii="宋体" w:hAnsi="宋体" w:cs="宋体"/>
                <w:color w:val="auto"/>
                <w:szCs w:val="21"/>
                <w:highlight w:val="none"/>
              </w:rPr>
              <w:t>□不要求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050" w:type="dxa"/>
            <w:tcBorders>
              <w:tl2br w:val="nil"/>
              <w:tr2bl w:val="nil"/>
            </w:tcBorders>
            <w:vAlign w:val="center"/>
          </w:tcPr>
          <w:p>
            <w:pPr>
              <w:jc w:val="center"/>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9</w:t>
            </w:r>
          </w:p>
        </w:tc>
        <w:tc>
          <w:tcPr>
            <w:tcW w:w="3154" w:type="dxa"/>
            <w:tcBorders>
              <w:tl2br w:val="nil"/>
              <w:tr2bl w:val="nil"/>
            </w:tcBorders>
            <w:vAlign w:val="center"/>
          </w:tcPr>
          <w:p>
            <w:pPr>
              <w:jc w:val="center"/>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是否采用电子招标投标</w:t>
            </w:r>
          </w:p>
        </w:tc>
        <w:tc>
          <w:tcPr>
            <w:tcW w:w="4995"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是</w:t>
            </w:r>
          </w:p>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b/>
                <w:bCs/>
                <w:color w:val="auto"/>
                <w:spacing w:val="-1"/>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 xml:space="preserve">否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199" w:type="dxa"/>
            <w:gridSpan w:val="4"/>
            <w:tcBorders>
              <w:tl2br w:val="nil"/>
              <w:tr2bl w:val="nil"/>
            </w:tcBorders>
            <w:vAlign w:val="center"/>
          </w:tcPr>
          <w:p>
            <w:pPr>
              <w:rPr>
                <w:rFonts w:hint="eastAsia" w:ascii="宋体" w:hAnsi="宋体" w:eastAsia="宋体" w:cs="宋体"/>
                <w:color w:val="auto"/>
                <w:sz w:val="21"/>
                <w:szCs w:val="21"/>
                <w:highlight w:val="none"/>
              </w:rPr>
            </w:pPr>
            <w:r>
              <w:rPr>
                <w:rFonts w:hint="eastAsia" w:ascii="宋体" w:hAnsi="宋体" w:cs="宋体"/>
                <w:b/>
                <w:color w:val="auto"/>
                <w:kern w:val="0"/>
                <w:szCs w:val="21"/>
                <w:highlight w:val="none"/>
              </w:rPr>
              <w:t>10 需要补充的其他内容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65" w:hRule="atLeast"/>
        </w:trPr>
        <w:tc>
          <w:tcPr>
            <w:tcW w:w="105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outlineLvl w:val="9"/>
              <w:rPr>
                <w:rFonts w:hint="eastAsia" w:ascii="宋体" w:hAnsi="宋体" w:eastAsia="宋体" w:cs="宋体"/>
                <w:color w:val="auto"/>
                <w:sz w:val="21"/>
                <w:szCs w:val="21"/>
                <w:highlight w:val="none"/>
              </w:rPr>
            </w:pPr>
            <w:r>
              <w:rPr>
                <w:rFonts w:hint="eastAsia" w:ascii="宋体" w:hAnsi="宋体" w:cs="宋体"/>
                <w:color w:val="auto"/>
                <w:szCs w:val="21"/>
                <w:highlight w:val="none"/>
                <w:lang w:val="en-US" w:eastAsia="zh-CN"/>
              </w:rPr>
              <w:t>10.1</w:t>
            </w:r>
          </w:p>
        </w:tc>
        <w:tc>
          <w:tcPr>
            <w:tcW w:w="3154" w:type="dxa"/>
            <w:tcBorders>
              <w:right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lang w:val="en-US" w:eastAsia="zh-CN"/>
              </w:rPr>
              <w:t>异议和投诉提出的形式</w:t>
            </w:r>
          </w:p>
        </w:tc>
        <w:tc>
          <w:tcPr>
            <w:tcW w:w="4995" w:type="dxa"/>
            <w:gridSpan w:val="2"/>
            <w:tcBorders>
              <w:left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textAlignment w:val="auto"/>
              <w:outlineLvl w:val="9"/>
              <w:rPr>
                <w:rFonts w:hint="eastAsia" w:ascii="宋体" w:hAnsi="宋体" w:eastAsia="宋体" w:cs="宋体"/>
                <w:color w:val="auto"/>
                <w:sz w:val="21"/>
                <w:szCs w:val="21"/>
                <w:highlight w:val="none"/>
              </w:rPr>
            </w:pPr>
            <w:r>
              <w:rPr>
                <w:rFonts w:hint="eastAsia" w:ascii="宋体" w:hAnsi="宋体" w:cs="宋体"/>
                <w:color w:val="auto"/>
                <w:highlight w:val="none"/>
                <w:lang w:val="en-US" w:eastAsia="zh-CN"/>
              </w:rPr>
              <w:t>投标人或者其他利害关系人可通过泰州市建设工程电子交易平台进行在线异议，通过江苏省建设工程招投标投诉平台进行在线投诉，无须线下递交书面异议、投诉文件。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642" w:hRule="atLeast"/>
        </w:trPr>
        <w:tc>
          <w:tcPr>
            <w:tcW w:w="105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outlineLvl w:val="9"/>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10.2</w:t>
            </w:r>
          </w:p>
        </w:tc>
        <w:tc>
          <w:tcPr>
            <w:tcW w:w="3154" w:type="dxa"/>
            <w:tcBorders>
              <w:right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outlineLvl w:val="9"/>
              <w:rPr>
                <w:rFonts w:hint="eastAsia" w:ascii="宋体" w:hAnsi="宋体" w:cs="宋体"/>
                <w:color w:val="auto"/>
                <w:szCs w:val="21"/>
                <w:highlight w:val="none"/>
              </w:rPr>
            </w:pPr>
            <w:r>
              <w:rPr>
                <w:rFonts w:hint="eastAsia" w:ascii="宋体" w:hAnsi="宋体" w:cs="宋体"/>
                <w:color w:val="auto"/>
                <w:szCs w:val="21"/>
                <w:highlight w:val="none"/>
              </w:rPr>
              <w:fldChar w:fldCharType="begin"/>
            </w:r>
            <w:r>
              <w:rPr>
                <w:rFonts w:hint="eastAsia" w:ascii="宋体" w:hAnsi="宋体" w:cs="宋体"/>
                <w:color w:val="auto"/>
                <w:szCs w:val="21"/>
                <w:highlight w:val="none"/>
              </w:rPr>
              <w:instrText xml:space="preserve"> HYPERLINK "file:///H:\\泰州招标文件范本\\泰州市房屋建筑和市政工程施工2016.4.docx" \l "_10.8_知识产权" </w:instrText>
            </w:r>
            <w:r>
              <w:rPr>
                <w:rFonts w:hint="eastAsia" w:ascii="宋体" w:hAnsi="宋体" w:cs="宋体"/>
                <w:color w:val="auto"/>
                <w:szCs w:val="21"/>
                <w:highlight w:val="none"/>
              </w:rPr>
              <w:fldChar w:fldCharType="separate"/>
            </w:r>
            <w:r>
              <w:rPr>
                <w:rFonts w:hint="eastAsia" w:ascii="宋体" w:hAnsi="宋体" w:cs="宋体"/>
                <w:color w:val="auto"/>
                <w:szCs w:val="21"/>
                <w:highlight w:val="none"/>
              </w:rPr>
              <w:t>串通投标、弄虚作假</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rPr>
              <w:t>行为</w:t>
            </w:r>
            <w:r>
              <w:rPr>
                <w:rFonts w:hint="eastAsia" w:ascii="宋体" w:hAnsi="宋体" w:cs="宋体"/>
                <w:color w:val="auto"/>
                <w:szCs w:val="21"/>
                <w:highlight w:val="none"/>
              </w:rPr>
              <w:fldChar w:fldCharType="end"/>
            </w:r>
            <w:r>
              <w:rPr>
                <w:rFonts w:hint="eastAsia" w:ascii="宋体" w:hAnsi="宋体" w:cs="宋体"/>
                <w:color w:val="auto"/>
                <w:szCs w:val="21"/>
                <w:highlight w:val="none"/>
              </w:rPr>
              <w:t>认定</w:t>
            </w:r>
          </w:p>
        </w:tc>
        <w:tc>
          <w:tcPr>
            <w:tcW w:w="4995" w:type="dxa"/>
            <w:gridSpan w:val="2"/>
            <w:tcBorders>
              <w:left w:val="single" w:color="000000" w:sz="4" w:space="0"/>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textAlignment w:val="auto"/>
              <w:outlineLvl w:val="9"/>
              <w:rPr>
                <w:rFonts w:hint="eastAsia" w:ascii="宋体" w:hAnsi="宋体" w:cs="宋体"/>
                <w:color w:val="auto"/>
                <w:highlight w:val="none"/>
                <w:lang w:val="en-US" w:eastAsia="zh-CN"/>
              </w:rPr>
            </w:pPr>
            <w:r>
              <w:rPr>
                <w:rFonts w:hint="eastAsia" w:ascii="宋体" w:hAnsi="宋体" w:eastAsia="宋体" w:cs="Times New Roman"/>
                <w:color w:val="auto"/>
                <w:highlight w:val="none"/>
              </w:rPr>
              <w:t>执行《江苏省国有资金投资工程建设项目招标投标管理办法》（省政府令第120号）、《江苏省房屋建筑和市政基础设施工程招标投标中串通投标和弄虚作假行为认定处理办法（试行）》（苏建规字〔2014〕2号）</w:t>
            </w:r>
            <w:r>
              <w:rPr>
                <w:rFonts w:hint="eastAsia" w:ascii="宋体" w:hAnsi="宋体" w:eastAsia="宋体" w:cs="Times New Roman"/>
                <w:color w:val="auto"/>
                <w:highlight w:val="none"/>
                <w:lang w:eastAsia="zh-CN"/>
              </w:rPr>
              <w:t>、</w:t>
            </w:r>
            <w:r>
              <w:rPr>
                <w:rFonts w:hint="eastAsia" w:ascii="宋体" w:hAnsi="宋体" w:eastAsia="宋体" w:cs="Times New Roman"/>
                <w:color w:val="auto"/>
                <w:highlight w:val="none"/>
              </w:rPr>
              <w:t>《</w:t>
            </w:r>
            <w:r>
              <w:rPr>
                <w:rFonts w:hint="eastAsia" w:ascii="宋体" w:hAnsi="宋体" w:eastAsia="宋体" w:cs="Times New Roman"/>
                <w:b w:val="0"/>
                <w:bCs w:val="0"/>
                <w:color w:val="auto"/>
                <w:kern w:val="2"/>
                <w:sz w:val="21"/>
                <w:szCs w:val="24"/>
                <w:highlight w:val="none"/>
              </w:rPr>
              <w:t>江苏省招标投标条例</w:t>
            </w:r>
            <w:r>
              <w:rPr>
                <w:rFonts w:hint="eastAsia" w:ascii="宋体" w:hAnsi="宋体" w:eastAsia="宋体" w:cs="Times New Roman"/>
                <w:color w:val="auto"/>
                <w:highlight w:val="none"/>
              </w:rPr>
              <w:t>》</w:t>
            </w:r>
            <w:r>
              <w:rPr>
                <w:rFonts w:hint="eastAsia" w:ascii="宋体" w:hAnsi="宋体" w:eastAsia="宋体" w:cs="Times New Roman"/>
                <w:color w:val="auto"/>
                <w:highlight w:val="none"/>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6" w:hRule="atLeast"/>
        </w:trPr>
        <w:tc>
          <w:tcPr>
            <w:tcW w:w="1050" w:type="dxa"/>
            <w:tcBorders>
              <w:tl2br w:val="nil"/>
              <w:tr2bl w:val="nil"/>
            </w:tcBorders>
            <w:vAlign w:val="center"/>
          </w:tcPr>
          <w:p>
            <w:pP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10.</w:t>
            </w:r>
            <w:r>
              <w:rPr>
                <w:rFonts w:hint="eastAsia" w:ascii="宋体" w:hAnsi="宋体" w:cs="宋体"/>
                <w:color w:val="auto"/>
                <w:sz w:val="21"/>
                <w:szCs w:val="21"/>
                <w:highlight w:val="none"/>
                <w:lang w:val="en-US" w:eastAsia="zh-CN"/>
              </w:rPr>
              <w:t>3</w:t>
            </w:r>
          </w:p>
        </w:tc>
        <w:tc>
          <w:tcPr>
            <w:tcW w:w="8149"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highlight w:val="none"/>
              </w:rPr>
              <w:t>本招标文件中设置类似工程业绩和奖项的，类似工程业绩和奖项的真实性由招标人负责核实，并向监管部门提交书面的核实报告。经查实投标人类似业绩和奖项弄虚作假的，其投标保证金不予退还。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1050" w:type="dxa"/>
            <w:tcBorders>
              <w:tl2br w:val="nil"/>
              <w:tr2bl w:val="nil"/>
            </w:tcBorders>
            <w:vAlign w:val="center"/>
          </w:tcPr>
          <w:p>
            <w:pPr>
              <w:jc w:val="center"/>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10.4</w:t>
            </w:r>
          </w:p>
        </w:tc>
        <w:tc>
          <w:tcPr>
            <w:tcW w:w="8149" w:type="dxa"/>
            <w:gridSpan w:val="3"/>
            <w:tcBorders>
              <w:tl2br w:val="nil"/>
              <w:tr2bl w:val="nil"/>
            </w:tcBorders>
            <w:vAlign w:val="center"/>
          </w:tcPr>
          <w:p>
            <w:pPr>
              <w:rPr>
                <w:rFonts w:hint="eastAsia" w:ascii="宋体" w:hAnsi="宋体" w:eastAsia="宋体" w:cs="宋体"/>
                <w:color w:val="auto"/>
                <w:sz w:val="21"/>
                <w:szCs w:val="21"/>
                <w:highlight w:val="none"/>
                <w:lang w:val="en-US" w:eastAsia="zh-CN"/>
              </w:rPr>
            </w:pPr>
            <w:r>
              <w:rPr>
                <w:rFonts w:hint="eastAsia" w:ascii="宋体" w:hAnsi="宋体" w:cs="宋体"/>
                <w:color w:val="auto"/>
                <w:szCs w:val="21"/>
                <w:highlight w:val="none"/>
                <w:lang w:val="en-US" w:eastAsia="zh-CN"/>
              </w:rPr>
              <w:t>如采用联合体方式投标，仅需要牵头单位付费下载招标文件。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1050" w:type="dxa"/>
            <w:tcBorders>
              <w:tl2br w:val="nil"/>
              <w:tr2bl w:val="nil"/>
            </w:tcBorders>
            <w:vAlign w:val="center"/>
          </w:tcPr>
          <w:p>
            <w:pPr>
              <w:jc w:val="center"/>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10.5</w:t>
            </w:r>
          </w:p>
        </w:tc>
        <w:tc>
          <w:tcPr>
            <w:tcW w:w="8149" w:type="dxa"/>
            <w:gridSpan w:val="3"/>
            <w:tcBorders>
              <w:tl2br w:val="nil"/>
              <w:tr2bl w:val="nil"/>
            </w:tcBorders>
            <w:vAlign w:val="center"/>
          </w:tcPr>
          <w:p>
            <w:pPr>
              <w:adjustRightInd w:val="0"/>
              <w:snapToGrid w:val="0"/>
              <w:rPr>
                <w:rFonts w:hint="eastAsia"/>
              </w:rPr>
            </w:pPr>
            <w:r>
              <w:rPr>
                <w:rFonts w:hint="eastAsia"/>
              </w:rPr>
              <w:t>中标通知书发出之前，招标人和中标人须向公共资源交易中心交纳交易服务费，收</w:t>
            </w:r>
          </w:p>
          <w:p>
            <w:pPr>
              <w:rPr>
                <w:rFonts w:hint="eastAsia" w:ascii="宋体" w:hAnsi="宋体" w:cs="宋体"/>
                <w:color w:val="auto"/>
                <w:szCs w:val="21"/>
                <w:highlight w:val="none"/>
                <w:lang w:val="en-US" w:eastAsia="zh-CN"/>
              </w:rPr>
            </w:pPr>
            <w:r>
              <w:rPr>
                <w:rFonts w:hint="eastAsia"/>
              </w:rPr>
              <w:t>费标准</w:t>
            </w:r>
            <w:r>
              <w:rPr>
                <w:rFonts w:hint="eastAsia"/>
                <w:lang w:val="en-US" w:eastAsia="zh-CN"/>
              </w:rPr>
              <w:t>按</w:t>
            </w:r>
            <w:r>
              <w:rPr>
                <w:rFonts w:hint="eastAsia" w:ascii="宋体" w:hAnsi="宋体" w:cs="宋体"/>
                <w:szCs w:val="21"/>
              </w:rPr>
              <w:t>《</w:t>
            </w:r>
            <w:r>
              <w:rPr>
                <w:rFonts w:hint="eastAsia" w:ascii="宋体" w:hAnsi="宋体" w:cs="宋体"/>
                <w:szCs w:val="21"/>
                <w:lang w:val="en-US" w:eastAsia="zh-CN"/>
              </w:rPr>
              <w:t>关于优化公共资源交易服务收费管理有关事项的通知</w:t>
            </w:r>
            <w:r>
              <w:rPr>
                <w:rFonts w:hint="eastAsia" w:ascii="宋体" w:hAnsi="宋体" w:cs="宋体"/>
                <w:szCs w:val="21"/>
              </w:rPr>
              <w:t>》（</w:t>
            </w:r>
            <w:r>
              <w:rPr>
                <w:rFonts w:hint="eastAsia" w:ascii="宋体" w:hAnsi="宋体" w:cs="宋体"/>
                <w:szCs w:val="21"/>
                <w:lang w:val="en-US" w:eastAsia="zh-CN"/>
              </w:rPr>
              <w:t>苏发改收费发</w:t>
            </w:r>
            <w:r>
              <w:rPr>
                <w:rFonts w:hint="eastAsia" w:ascii="宋体" w:hAnsi="宋体" w:cs="宋体"/>
                <w:szCs w:val="21"/>
              </w:rPr>
              <w:t>〔202</w:t>
            </w:r>
            <w:r>
              <w:rPr>
                <w:rFonts w:hint="eastAsia" w:ascii="宋体" w:hAnsi="宋体" w:cs="宋体"/>
                <w:szCs w:val="21"/>
                <w:lang w:val="en-US" w:eastAsia="zh-CN"/>
              </w:rPr>
              <w:t>3</w:t>
            </w:r>
            <w:r>
              <w:rPr>
                <w:rFonts w:hint="eastAsia" w:ascii="宋体" w:hAnsi="宋体" w:cs="宋体"/>
                <w:szCs w:val="21"/>
              </w:rPr>
              <w:t>〕</w:t>
            </w:r>
            <w:r>
              <w:rPr>
                <w:rFonts w:hint="eastAsia" w:ascii="宋体" w:hAnsi="宋体" w:cs="宋体"/>
                <w:szCs w:val="21"/>
                <w:lang w:val="en-US" w:eastAsia="zh-CN"/>
              </w:rPr>
              <w:t>851</w:t>
            </w:r>
            <w:r>
              <w:rPr>
                <w:rFonts w:hint="eastAsia" w:ascii="宋体" w:hAnsi="宋体" w:cs="宋体"/>
                <w:szCs w:val="21"/>
              </w:rPr>
              <w:t>号）</w:t>
            </w:r>
            <w:r>
              <w:rPr>
                <w:rFonts w:hint="eastAsia"/>
              </w:rPr>
              <w:t>执行。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1050" w:type="dxa"/>
            <w:tcBorders>
              <w:tl2br w:val="nil"/>
              <w:tr2bl w:val="nil"/>
            </w:tcBorders>
            <w:vAlign w:val="center"/>
          </w:tcPr>
          <w:p>
            <w:pPr>
              <w:jc w:val="center"/>
              <w:rPr>
                <w:rFonts w:hint="eastAsia" w:ascii="宋体" w:hAnsi="宋体" w:cs="宋体"/>
                <w:color w:val="auto"/>
                <w:sz w:val="21"/>
                <w:szCs w:val="21"/>
                <w:highlight w:val="none"/>
                <w:lang w:val="en-US" w:eastAsia="zh-CN"/>
              </w:rPr>
            </w:pPr>
          </w:p>
        </w:tc>
        <w:tc>
          <w:tcPr>
            <w:tcW w:w="8149" w:type="dxa"/>
            <w:gridSpan w:val="3"/>
            <w:tcBorders>
              <w:tl2br w:val="nil"/>
              <w:tr2bl w:val="nil"/>
            </w:tcBorders>
            <w:vAlign w:val="center"/>
          </w:tcPr>
          <w:p>
            <w:pP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w:t>
            </w:r>
          </w:p>
        </w:tc>
      </w:tr>
    </w:tbl>
    <w:p>
      <w:pPr>
        <w:pStyle w:val="5"/>
        <w:spacing w:before="120" w:after="120" w:line="400" w:lineRule="exact"/>
        <w:jc w:val="both"/>
        <w:rPr>
          <w:rFonts w:hint="eastAsia" w:ascii="黑体" w:hAnsi="黑体" w:eastAsia="黑体" w:cs="黑体"/>
          <w:b w:val="0"/>
          <w:bCs w:val="0"/>
          <w:color w:val="auto"/>
          <w:sz w:val="32"/>
          <w:szCs w:val="32"/>
          <w:highlight w:val="none"/>
          <w:lang w:eastAsia="zh-CN"/>
        </w:rPr>
      </w:pPr>
      <w:bookmarkStart w:id="161" w:name="_Toc2453"/>
      <w:r>
        <w:rPr>
          <w:rFonts w:hint="eastAsia" w:ascii="黑体" w:hAnsi="黑体" w:eastAsia="黑体" w:cs="黑体"/>
          <w:b w:val="0"/>
          <w:bCs w:val="0"/>
          <w:color w:val="auto"/>
          <w:sz w:val="32"/>
          <w:szCs w:val="32"/>
          <w:highlight w:val="none"/>
          <w:lang w:eastAsia="zh-CN"/>
        </w:rPr>
        <w:br w:type="page"/>
      </w:r>
    </w:p>
    <w:p>
      <w:pPr>
        <w:pStyle w:val="5"/>
        <w:spacing w:before="120" w:after="120" w:line="400" w:lineRule="exact"/>
        <w:jc w:val="center"/>
        <w:rPr>
          <w:rFonts w:hint="eastAsia" w:ascii="黑体" w:hAnsi="黑体" w:eastAsia="黑体" w:cs="黑体"/>
          <w:b w:val="0"/>
          <w:bCs w:val="0"/>
          <w:color w:val="auto"/>
          <w:sz w:val="32"/>
          <w:szCs w:val="32"/>
          <w:highlight w:val="none"/>
          <w:lang w:eastAsia="zh-CN"/>
        </w:rPr>
      </w:pPr>
      <w:bookmarkStart w:id="162" w:name="_Toc4323"/>
      <w:bookmarkStart w:id="163" w:name="_Toc31581"/>
      <w:bookmarkStart w:id="164" w:name="_Toc7099"/>
      <w:bookmarkStart w:id="165" w:name="_Toc14152"/>
      <w:bookmarkStart w:id="166" w:name="_Toc9363"/>
      <w:r>
        <w:rPr>
          <w:rFonts w:hint="eastAsia" w:ascii="黑体" w:hAnsi="黑体" w:eastAsia="黑体" w:cs="黑体"/>
          <w:b w:val="0"/>
          <w:bCs w:val="0"/>
          <w:color w:val="auto"/>
          <w:sz w:val="32"/>
          <w:szCs w:val="32"/>
          <w:highlight w:val="none"/>
          <w:lang w:eastAsia="zh-CN"/>
        </w:rPr>
        <w:t>投标人须知</w:t>
      </w:r>
      <w:bookmarkEnd w:id="156"/>
      <w:bookmarkEnd w:id="157"/>
      <w:bookmarkEnd w:id="158"/>
      <w:bookmarkEnd w:id="159"/>
      <w:bookmarkEnd w:id="160"/>
      <w:bookmarkEnd w:id="161"/>
      <w:bookmarkEnd w:id="162"/>
      <w:bookmarkEnd w:id="163"/>
      <w:bookmarkEnd w:id="164"/>
      <w:bookmarkEnd w:id="165"/>
      <w:bookmarkEnd w:id="166"/>
    </w:p>
    <w:p>
      <w:pPr>
        <w:pStyle w:val="6"/>
        <w:keepNext/>
        <w:keepLines/>
        <w:pageBreakBefore w:val="0"/>
        <w:widowControl w:val="0"/>
        <w:kinsoku/>
        <w:wordWrap/>
        <w:overflowPunct/>
        <w:topLinePunct w:val="0"/>
        <w:autoSpaceDE/>
        <w:autoSpaceDN/>
        <w:bidi w:val="0"/>
        <w:adjustRightInd/>
        <w:snapToGrid/>
        <w:spacing w:after="0" w:line="332" w:lineRule="auto"/>
        <w:textAlignment w:val="auto"/>
        <w:outlineLvl w:val="2"/>
        <w:rPr>
          <w:rFonts w:hint="eastAsia" w:asciiTheme="minorEastAsia" w:hAnsiTheme="minorEastAsia" w:eastAsiaTheme="minorEastAsia" w:cstheme="minorEastAsia"/>
          <w:color w:val="auto"/>
          <w:highlight w:val="none"/>
        </w:rPr>
      </w:pPr>
      <w:bookmarkStart w:id="167" w:name="_Toc18948"/>
      <w:bookmarkStart w:id="168" w:name="_Toc21868"/>
      <w:bookmarkStart w:id="169" w:name="_Toc23645"/>
      <w:bookmarkStart w:id="170" w:name="_Toc368760427"/>
      <w:bookmarkStart w:id="171" w:name="_Toc387526283"/>
      <w:bookmarkStart w:id="172" w:name="_Toc363329370"/>
      <w:bookmarkStart w:id="173" w:name="_Toc368759375"/>
      <w:bookmarkStart w:id="174" w:name="_Toc184635071"/>
      <w:bookmarkStart w:id="175" w:name="_Toc22694"/>
      <w:bookmarkStart w:id="176" w:name="_Toc387526375"/>
      <w:bookmarkStart w:id="177" w:name="_Toc29239"/>
      <w:bookmarkStart w:id="178" w:name="_Toc369077561"/>
      <w:bookmarkStart w:id="179" w:name="_Toc387526179"/>
      <w:bookmarkStart w:id="180" w:name="_Toc17190"/>
      <w:bookmarkStart w:id="181" w:name="_Toc367894798"/>
      <w:bookmarkStart w:id="182" w:name="_Toc23303"/>
      <w:r>
        <w:rPr>
          <w:rFonts w:hint="eastAsia" w:asciiTheme="minorEastAsia" w:hAnsiTheme="minorEastAsia" w:eastAsiaTheme="minorEastAsia" w:cstheme="minorEastAsia"/>
          <w:color w:val="auto"/>
          <w:highlight w:val="none"/>
        </w:rPr>
        <w:t>1.总则</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p>
      <w:pPr>
        <w:pStyle w:val="7"/>
        <w:keepNext/>
        <w:keepLines/>
        <w:pageBreakBefore w:val="0"/>
        <w:widowControl w:val="0"/>
        <w:kinsoku/>
        <w:wordWrap/>
        <w:overflowPunct/>
        <w:topLinePunct w:val="0"/>
        <w:autoSpaceDE/>
        <w:autoSpaceDN/>
        <w:bidi w:val="0"/>
        <w:adjustRightInd/>
        <w:snapToGrid/>
        <w:spacing w:before="0" w:after="0" w:line="332" w:lineRule="auto"/>
        <w:ind w:firstLine="211" w:firstLineChars="100"/>
        <w:textAlignment w:val="auto"/>
        <w:outlineLvl w:val="3"/>
        <w:rPr>
          <w:rFonts w:hint="eastAsia" w:asciiTheme="minorEastAsia" w:hAnsiTheme="minorEastAsia" w:eastAsiaTheme="minorEastAsia" w:cstheme="minorEastAsia"/>
          <w:b/>
          <w:bCs w:val="0"/>
          <w:color w:val="auto"/>
          <w:sz w:val="21"/>
          <w:szCs w:val="21"/>
          <w:highlight w:val="none"/>
        </w:rPr>
      </w:pPr>
      <w:bookmarkStart w:id="183" w:name="_Toc387526376"/>
      <w:bookmarkStart w:id="184" w:name="_Toc13410"/>
      <w:bookmarkStart w:id="185" w:name="_Toc387526284"/>
      <w:bookmarkStart w:id="186" w:name="_Toc387526180"/>
      <w:bookmarkStart w:id="187" w:name="_Toc5365"/>
      <w:r>
        <w:rPr>
          <w:rFonts w:hint="eastAsia" w:asciiTheme="minorEastAsia" w:hAnsiTheme="minorEastAsia" w:eastAsiaTheme="minorEastAsia" w:cstheme="minorEastAsia"/>
          <w:b/>
          <w:bCs w:val="0"/>
          <w:color w:val="auto"/>
          <w:sz w:val="21"/>
          <w:szCs w:val="21"/>
          <w:highlight w:val="none"/>
        </w:rPr>
        <w:t>1.1 项目概况</w:t>
      </w:r>
      <w:bookmarkEnd w:id="183"/>
      <w:bookmarkEnd w:id="184"/>
      <w:bookmarkEnd w:id="185"/>
      <w:bookmarkEnd w:id="186"/>
      <w:bookmarkEnd w:id="187"/>
    </w:p>
    <w:p>
      <w:pPr>
        <w:pageBreakBefore w:val="0"/>
        <w:widowControl w:val="0"/>
        <w:kinsoku/>
        <w:wordWrap/>
        <w:overflowPunct/>
        <w:topLinePunct w:val="0"/>
        <w:autoSpaceDE/>
        <w:autoSpaceDN/>
        <w:bidi w:val="0"/>
        <w:adjustRightInd/>
        <w:snapToGrid/>
        <w:spacing w:line="332"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1.1.1根据有关法律、法规和规章的规定，本招标项目已具备招标条件，现对本项目货物进行招标。</w:t>
      </w:r>
    </w:p>
    <w:p>
      <w:pPr>
        <w:pageBreakBefore w:val="0"/>
        <w:widowControl w:val="0"/>
        <w:kinsoku/>
        <w:wordWrap/>
        <w:overflowPunct/>
        <w:topLinePunct w:val="0"/>
        <w:autoSpaceDE/>
        <w:autoSpaceDN/>
        <w:bidi w:val="0"/>
        <w:adjustRightInd/>
        <w:snapToGrid/>
        <w:spacing w:line="332"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1.1.2招标人：见投标人须知前附表。</w:t>
      </w:r>
    </w:p>
    <w:p>
      <w:pPr>
        <w:pageBreakBefore w:val="0"/>
        <w:widowControl w:val="0"/>
        <w:kinsoku/>
        <w:wordWrap/>
        <w:overflowPunct/>
        <w:topLinePunct w:val="0"/>
        <w:autoSpaceDE/>
        <w:autoSpaceDN/>
        <w:bidi w:val="0"/>
        <w:adjustRightInd/>
        <w:snapToGrid/>
        <w:spacing w:line="332"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1.1.3</w:t>
      </w:r>
      <w:r>
        <w:rPr>
          <w:rFonts w:hint="eastAsia" w:ascii="宋体" w:hAnsi="宋体" w:cs="宋体"/>
          <w:color w:val="auto"/>
          <w:highlight w:val="none"/>
          <w:lang w:val="en-US" w:eastAsia="zh-CN"/>
        </w:rPr>
        <w:t>招</w:t>
      </w:r>
      <w:r>
        <w:rPr>
          <w:rFonts w:hint="eastAsia" w:ascii="宋体" w:hAnsi="宋体" w:eastAsia="宋体" w:cs="宋体"/>
          <w:color w:val="auto"/>
          <w:highlight w:val="none"/>
        </w:rPr>
        <w:t>标代理机构：见投标人须知前附表。</w:t>
      </w:r>
    </w:p>
    <w:p>
      <w:pPr>
        <w:pageBreakBefore w:val="0"/>
        <w:widowControl w:val="0"/>
        <w:kinsoku/>
        <w:wordWrap/>
        <w:overflowPunct/>
        <w:topLinePunct w:val="0"/>
        <w:autoSpaceDE/>
        <w:autoSpaceDN/>
        <w:bidi w:val="0"/>
        <w:adjustRightInd/>
        <w:snapToGrid/>
        <w:spacing w:line="332"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1.1.4项目名称</w:t>
      </w:r>
      <w:r>
        <w:rPr>
          <w:rFonts w:hint="eastAsia" w:ascii="宋体" w:hAnsi="宋体" w:cs="宋体"/>
          <w:color w:val="auto"/>
          <w:highlight w:val="none"/>
          <w:lang w:val="en-US" w:eastAsia="zh-CN"/>
        </w:rPr>
        <w:t>及标段名称</w:t>
      </w:r>
      <w:r>
        <w:rPr>
          <w:rFonts w:hint="eastAsia" w:ascii="宋体" w:hAnsi="宋体" w:eastAsia="宋体" w:cs="宋体"/>
          <w:color w:val="auto"/>
          <w:highlight w:val="none"/>
        </w:rPr>
        <w:t>：见投标人须知前附表。</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1.1.5 建设地点：见投标人须知前附表。</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eastAsia="宋体" w:cs="宋体"/>
          <w:color w:val="auto"/>
          <w:highlight w:val="none"/>
        </w:rPr>
      </w:pPr>
      <w:r>
        <w:rPr>
          <w:rFonts w:hint="eastAsia" w:ascii="宋体" w:hAnsi="宋体" w:cs="宋体"/>
          <w:color w:val="auto"/>
          <w:kern w:val="0"/>
          <w:szCs w:val="21"/>
          <w:highlight w:val="none"/>
        </w:rPr>
        <w:t xml:space="preserve">1.1.6 </w:t>
      </w:r>
      <w:r>
        <w:rPr>
          <w:rFonts w:hint="eastAsia" w:ascii="宋体" w:hAnsi="宋体" w:cs="宋体"/>
          <w:color w:val="auto"/>
          <w:kern w:val="0"/>
          <w:szCs w:val="21"/>
          <w:highlight w:val="none"/>
          <w:lang w:val="en-US" w:eastAsia="zh-CN"/>
        </w:rPr>
        <w:t>建设规模</w:t>
      </w:r>
      <w:r>
        <w:rPr>
          <w:rFonts w:hint="eastAsia" w:ascii="宋体" w:hAnsi="宋体" w:cs="宋体"/>
          <w:color w:val="auto"/>
          <w:kern w:val="0"/>
          <w:szCs w:val="21"/>
          <w:highlight w:val="none"/>
        </w:rPr>
        <w:t>：见投标人须知前附表。</w:t>
      </w:r>
    </w:p>
    <w:p>
      <w:pPr>
        <w:pageBreakBefore w:val="0"/>
        <w:widowControl w:val="0"/>
        <w:kinsoku/>
        <w:wordWrap/>
        <w:overflowPunct/>
        <w:topLinePunct w:val="0"/>
        <w:bidi w:val="0"/>
        <w:spacing w:line="332"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1.1.</w:t>
      </w:r>
      <w:r>
        <w:rPr>
          <w:rFonts w:hint="eastAsia" w:ascii="宋体" w:hAnsi="宋体" w:cs="宋体"/>
          <w:color w:val="auto"/>
          <w:highlight w:val="none"/>
          <w:lang w:val="en-US" w:eastAsia="zh-CN"/>
        </w:rPr>
        <w:t>7</w:t>
      </w:r>
      <w:r>
        <w:rPr>
          <w:rFonts w:hint="eastAsia" w:ascii="宋体" w:hAnsi="宋体" w:eastAsia="宋体" w:cs="宋体"/>
          <w:color w:val="auto"/>
          <w:highlight w:val="none"/>
        </w:rPr>
        <w:t>合同估算价：见投标人须知前附表。</w:t>
      </w:r>
    </w:p>
    <w:p>
      <w:pPr>
        <w:pStyle w:val="7"/>
        <w:keepNext/>
        <w:keepLines/>
        <w:pageBreakBefore w:val="0"/>
        <w:widowControl w:val="0"/>
        <w:kinsoku/>
        <w:wordWrap/>
        <w:overflowPunct/>
        <w:topLinePunct w:val="0"/>
        <w:autoSpaceDE/>
        <w:autoSpaceDN/>
        <w:bidi w:val="0"/>
        <w:adjustRightInd/>
        <w:snapToGrid/>
        <w:spacing w:before="0" w:after="0" w:line="332" w:lineRule="auto"/>
        <w:ind w:firstLine="211" w:firstLineChars="100"/>
        <w:textAlignment w:val="auto"/>
        <w:outlineLvl w:val="3"/>
        <w:rPr>
          <w:rFonts w:hint="eastAsia" w:asciiTheme="minorEastAsia" w:hAnsiTheme="minorEastAsia" w:eastAsiaTheme="minorEastAsia" w:cstheme="minorEastAsia"/>
          <w:b/>
          <w:bCs w:val="0"/>
          <w:color w:val="auto"/>
          <w:sz w:val="21"/>
          <w:szCs w:val="21"/>
          <w:highlight w:val="none"/>
        </w:rPr>
      </w:pPr>
      <w:bookmarkStart w:id="188" w:name="_Toc387526377"/>
      <w:bookmarkStart w:id="189" w:name="_Toc11796"/>
      <w:bookmarkStart w:id="190" w:name="_Toc387526181"/>
      <w:bookmarkStart w:id="191" w:name="_Toc90"/>
      <w:bookmarkStart w:id="192" w:name="_Toc387526285"/>
      <w:r>
        <w:rPr>
          <w:rFonts w:hint="eastAsia" w:asciiTheme="minorEastAsia" w:hAnsiTheme="minorEastAsia" w:eastAsiaTheme="minorEastAsia" w:cstheme="minorEastAsia"/>
          <w:b/>
          <w:bCs w:val="0"/>
          <w:color w:val="auto"/>
          <w:sz w:val="21"/>
          <w:szCs w:val="21"/>
          <w:highlight w:val="none"/>
        </w:rPr>
        <w:t>1.2 资金来源和落实情况</w:t>
      </w:r>
      <w:bookmarkEnd w:id="188"/>
      <w:bookmarkEnd w:id="189"/>
      <w:bookmarkEnd w:id="190"/>
      <w:bookmarkEnd w:id="191"/>
      <w:bookmarkEnd w:id="192"/>
    </w:p>
    <w:p>
      <w:pPr>
        <w:pageBreakBefore w:val="0"/>
        <w:widowControl w:val="0"/>
        <w:kinsoku/>
        <w:wordWrap/>
        <w:overflowPunct/>
        <w:topLinePunct w:val="0"/>
        <w:bidi w:val="0"/>
        <w:spacing w:line="332"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1.2.1资金来源：见投标人须知前附表。</w:t>
      </w:r>
    </w:p>
    <w:p>
      <w:pPr>
        <w:pageBreakBefore w:val="0"/>
        <w:widowControl w:val="0"/>
        <w:kinsoku/>
        <w:wordWrap/>
        <w:overflowPunct/>
        <w:topLinePunct w:val="0"/>
        <w:bidi w:val="0"/>
        <w:spacing w:line="332"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1.2.2出资比例：见投标人须知前附表。</w:t>
      </w:r>
    </w:p>
    <w:p>
      <w:pPr>
        <w:pageBreakBefore w:val="0"/>
        <w:widowControl w:val="0"/>
        <w:kinsoku/>
        <w:wordWrap/>
        <w:overflowPunct/>
        <w:topLinePunct w:val="0"/>
        <w:bidi w:val="0"/>
        <w:spacing w:line="332"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1.2.3资金落实情况：见投标人须知前附表。</w:t>
      </w:r>
    </w:p>
    <w:p>
      <w:pPr>
        <w:autoSpaceDE w:val="0"/>
        <w:autoSpaceDN w:val="0"/>
        <w:adjustRightInd w:val="0"/>
        <w:spacing w:line="332" w:lineRule="auto"/>
        <w:ind w:firstLine="420" w:firstLineChars="200"/>
        <w:jc w:val="left"/>
        <w:rPr>
          <w:rFonts w:hint="eastAsia" w:ascii="宋体" w:hAnsi="宋体" w:eastAsia="宋体" w:cs="宋体"/>
          <w:color w:val="auto"/>
          <w:highlight w:val="none"/>
        </w:rPr>
      </w:pPr>
      <w:r>
        <w:rPr>
          <w:rFonts w:hint="eastAsia" w:ascii="宋体" w:hAnsi="宋体" w:cs="宋体"/>
          <w:color w:val="auto"/>
          <w:kern w:val="0"/>
          <w:szCs w:val="21"/>
          <w:highlight w:val="none"/>
          <w:lang w:val="en-US" w:eastAsia="zh-CN"/>
        </w:rPr>
        <w:t>1.2.4 工程款支付方式：</w:t>
      </w:r>
      <w:r>
        <w:rPr>
          <w:rFonts w:hint="eastAsia" w:ascii="宋体" w:hAnsi="宋体" w:cs="宋体"/>
          <w:color w:val="auto"/>
          <w:szCs w:val="21"/>
          <w:highlight w:val="none"/>
        </w:rPr>
        <w:t>见投标人须知前附表。</w:t>
      </w:r>
    </w:p>
    <w:p>
      <w:pPr>
        <w:pStyle w:val="7"/>
        <w:keepNext/>
        <w:keepLines/>
        <w:pageBreakBefore w:val="0"/>
        <w:widowControl w:val="0"/>
        <w:kinsoku/>
        <w:wordWrap/>
        <w:overflowPunct/>
        <w:topLinePunct w:val="0"/>
        <w:autoSpaceDE/>
        <w:autoSpaceDN/>
        <w:bidi w:val="0"/>
        <w:adjustRightInd/>
        <w:snapToGrid/>
        <w:spacing w:before="0" w:after="0" w:line="332" w:lineRule="auto"/>
        <w:ind w:firstLine="211" w:firstLineChars="100"/>
        <w:textAlignment w:val="auto"/>
        <w:outlineLvl w:val="3"/>
        <w:rPr>
          <w:rFonts w:hint="eastAsia" w:asciiTheme="minorEastAsia" w:hAnsiTheme="minorEastAsia" w:eastAsiaTheme="minorEastAsia" w:cstheme="minorEastAsia"/>
          <w:b/>
          <w:bCs w:val="0"/>
          <w:color w:val="auto"/>
          <w:sz w:val="21"/>
          <w:szCs w:val="21"/>
          <w:highlight w:val="none"/>
        </w:rPr>
      </w:pPr>
      <w:bookmarkStart w:id="193" w:name="_Toc853"/>
      <w:bookmarkStart w:id="194" w:name="_Toc387526378"/>
      <w:bookmarkStart w:id="195" w:name="_Toc387526286"/>
      <w:bookmarkStart w:id="196" w:name="_Toc387526182"/>
      <w:bookmarkStart w:id="197" w:name="_Toc4340"/>
      <w:r>
        <w:rPr>
          <w:rFonts w:hint="eastAsia" w:asciiTheme="minorEastAsia" w:hAnsiTheme="minorEastAsia" w:eastAsiaTheme="minorEastAsia" w:cstheme="minorEastAsia"/>
          <w:b/>
          <w:bCs w:val="0"/>
          <w:color w:val="auto"/>
          <w:sz w:val="21"/>
          <w:szCs w:val="21"/>
          <w:highlight w:val="none"/>
        </w:rPr>
        <w:t>1.3 招标范围、交货期或工期和质量要求</w:t>
      </w:r>
      <w:bookmarkEnd w:id="193"/>
      <w:bookmarkEnd w:id="194"/>
      <w:bookmarkEnd w:id="195"/>
      <w:bookmarkEnd w:id="196"/>
      <w:bookmarkEnd w:id="197"/>
    </w:p>
    <w:p>
      <w:pPr>
        <w:pageBreakBefore w:val="0"/>
        <w:widowControl w:val="0"/>
        <w:kinsoku/>
        <w:wordWrap/>
        <w:overflowPunct/>
        <w:topLinePunct w:val="0"/>
        <w:bidi w:val="0"/>
        <w:spacing w:line="332"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1.3.1招标范围：见投标人须知前附表。</w:t>
      </w:r>
    </w:p>
    <w:p>
      <w:pPr>
        <w:pageBreakBefore w:val="0"/>
        <w:widowControl w:val="0"/>
        <w:kinsoku/>
        <w:wordWrap/>
        <w:overflowPunct/>
        <w:topLinePunct w:val="0"/>
        <w:bidi w:val="0"/>
        <w:spacing w:line="332"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1.3.2交货期或</w:t>
      </w:r>
      <w:r>
        <w:rPr>
          <w:rFonts w:hint="eastAsia" w:ascii="宋体" w:hAnsi="宋体" w:eastAsia="宋体" w:cs="宋体"/>
          <w:color w:val="auto"/>
          <w:highlight w:val="none"/>
          <w:lang w:val="en-US" w:eastAsia="zh-CN"/>
        </w:rPr>
        <w:t>交付使用期</w:t>
      </w:r>
      <w:r>
        <w:rPr>
          <w:rFonts w:hint="eastAsia" w:ascii="宋体" w:hAnsi="宋体" w:eastAsia="宋体" w:cs="宋体"/>
          <w:color w:val="auto"/>
          <w:highlight w:val="none"/>
        </w:rPr>
        <w:t>：见投标人须知前附表。</w:t>
      </w:r>
    </w:p>
    <w:p>
      <w:pPr>
        <w:pageBreakBefore w:val="0"/>
        <w:widowControl w:val="0"/>
        <w:kinsoku/>
        <w:wordWrap/>
        <w:overflowPunct/>
        <w:topLinePunct w:val="0"/>
        <w:bidi w:val="0"/>
        <w:spacing w:line="332"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1.3.3交货地点：见投标人须知前附表。</w:t>
      </w:r>
    </w:p>
    <w:p>
      <w:pPr>
        <w:pageBreakBefore w:val="0"/>
        <w:widowControl w:val="0"/>
        <w:kinsoku/>
        <w:wordWrap/>
        <w:overflowPunct/>
        <w:topLinePunct w:val="0"/>
        <w:bidi w:val="0"/>
        <w:spacing w:line="332"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1.3.4质量要求及验收标准：见投标人须知前附表。</w:t>
      </w:r>
    </w:p>
    <w:p>
      <w:pPr>
        <w:pStyle w:val="7"/>
        <w:keepNext/>
        <w:keepLines/>
        <w:pageBreakBefore w:val="0"/>
        <w:widowControl w:val="0"/>
        <w:kinsoku/>
        <w:wordWrap/>
        <w:overflowPunct/>
        <w:topLinePunct w:val="0"/>
        <w:autoSpaceDE/>
        <w:autoSpaceDN/>
        <w:bidi w:val="0"/>
        <w:adjustRightInd/>
        <w:snapToGrid/>
        <w:spacing w:before="0" w:after="0" w:line="332" w:lineRule="auto"/>
        <w:ind w:firstLine="211" w:firstLineChars="100"/>
        <w:textAlignment w:val="auto"/>
        <w:outlineLvl w:val="3"/>
        <w:rPr>
          <w:rFonts w:hint="eastAsia" w:asciiTheme="minorEastAsia" w:hAnsiTheme="minorEastAsia" w:eastAsiaTheme="minorEastAsia" w:cstheme="minorEastAsia"/>
          <w:b/>
          <w:bCs w:val="0"/>
          <w:color w:val="auto"/>
          <w:sz w:val="21"/>
          <w:szCs w:val="21"/>
          <w:highlight w:val="none"/>
        </w:rPr>
      </w:pPr>
      <w:bookmarkStart w:id="198" w:name="_Toc387526379"/>
      <w:bookmarkStart w:id="199" w:name="_Toc13930"/>
      <w:bookmarkStart w:id="200" w:name="_Toc387526183"/>
      <w:bookmarkStart w:id="201" w:name="_Toc15826"/>
      <w:bookmarkStart w:id="202" w:name="_Toc387526287"/>
      <w:r>
        <w:rPr>
          <w:rFonts w:hint="eastAsia" w:asciiTheme="minorEastAsia" w:hAnsiTheme="minorEastAsia" w:eastAsiaTheme="minorEastAsia" w:cstheme="minorEastAsia"/>
          <w:b/>
          <w:bCs w:val="0"/>
          <w:color w:val="auto"/>
          <w:sz w:val="21"/>
          <w:szCs w:val="21"/>
          <w:highlight w:val="none"/>
        </w:rPr>
        <w:t>1.4 投标人资格要求</w:t>
      </w:r>
      <w:bookmarkEnd w:id="198"/>
      <w:bookmarkEnd w:id="199"/>
      <w:bookmarkEnd w:id="200"/>
      <w:bookmarkEnd w:id="201"/>
      <w:bookmarkEnd w:id="202"/>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1.4.1 投标人应具备的资格要求见投标人须知前附表。</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1.4.2 投标人须知前附表规定接受联合体投标的，除应符合本章第1.4.1项和投标人须知前附表的要求外，还应遵守以下规定：</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（1）联合体各方应按招标文件提供的格式签订联合体协议书，明确联合体牵头人和各方的权利义务</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lang w:val="en-US" w:eastAsia="zh-CN"/>
        </w:rPr>
        <w:t>并承诺就中标项目向招标人承担连带责任</w:t>
      </w:r>
      <w:r>
        <w:rPr>
          <w:rFonts w:hint="eastAsia" w:ascii="宋体" w:hAnsi="宋体" w:cs="宋体"/>
          <w:color w:val="auto"/>
          <w:kern w:val="0"/>
          <w:szCs w:val="21"/>
          <w:highlight w:val="none"/>
        </w:rPr>
        <w:t>；</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（2）</w:t>
      </w:r>
      <w:r>
        <w:rPr>
          <w:rFonts w:hint="eastAsia" w:ascii="宋体" w:hAnsi="宋体" w:cs="宋体"/>
          <w:color w:val="auto"/>
          <w:kern w:val="0"/>
          <w:szCs w:val="21"/>
          <w:highlight w:val="none"/>
          <w:lang w:val="en-US" w:eastAsia="zh-CN"/>
        </w:rPr>
        <w:t>2个或者2个以上法人以联合体形式投标的，联合体成员单位应当具备与联合体协议书中约定的分工相适应的资质和能力</w:t>
      </w:r>
      <w:r>
        <w:rPr>
          <w:rFonts w:hint="eastAsia" w:ascii="宋体" w:hAnsi="宋体" w:cs="宋体"/>
          <w:color w:val="auto"/>
          <w:kern w:val="0"/>
          <w:szCs w:val="21"/>
          <w:highlight w:val="none"/>
        </w:rPr>
        <w:t>；</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（3）联合体各方不得再以自己名义单独或加入其他联合体在</w:t>
      </w:r>
      <w:r>
        <w:rPr>
          <w:rFonts w:hint="eastAsia" w:ascii="宋体" w:hAnsi="宋体" w:cs="宋体"/>
          <w:color w:val="auto"/>
          <w:kern w:val="0"/>
          <w:szCs w:val="21"/>
          <w:highlight w:val="none"/>
          <w:lang w:val="en-US" w:eastAsia="zh-CN"/>
        </w:rPr>
        <w:t>本招标项目中投标，否则各相关投标均无效</w:t>
      </w:r>
      <w:r>
        <w:rPr>
          <w:rFonts w:hint="eastAsia" w:ascii="宋体" w:hAnsi="宋体" w:cs="宋体"/>
          <w:color w:val="auto"/>
          <w:kern w:val="0"/>
          <w:szCs w:val="21"/>
          <w:highlight w:val="none"/>
        </w:rPr>
        <w:t>。</w:t>
      </w:r>
    </w:p>
    <w:p>
      <w:pPr>
        <w:pageBreakBefore w:val="0"/>
        <w:widowControl w:val="0"/>
        <w:kinsoku/>
        <w:wordWrap/>
        <w:overflowPunct/>
        <w:topLinePunct w:val="0"/>
        <w:bidi w:val="0"/>
        <w:spacing w:line="332"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1.4.3 投标人不得存在下列情形之一： </w:t>
      </w:r>
    </w:p>
    <w:p>
      <w:pPr>
        <w:keepNext w:val="0"/>
        <w:keepLines w:val="0"/>
        <w:pageBreakBefore w:val="0"/>
        <w:widowControl w:val="0"/>
        <w:numPr>
          <w:ilvl w:val="0"/>
          <w:numId w:val="9"/>
        </w:numPr>
        <w:kinsoku/>
        <w:wordWrap/>
        <w:overflowPunct/>
        <w:topLinePunct w:val="0"/>
        <w:autoSpaceDE/>
        <w:autoSpaceDN/>
        <w:bidi w:val="0"/>
        <w:adjustRightInd w:val="0"/>
        <w:snapToGrid w:val="0"/>
        <w:spacing w:line="332" w:lineRule="auto"/>
        <w:ind w:left="947" w:right="590" w:hanging="527"/>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 xml:space="preserve">与招标人存在利害关系且可能影响招标公正性； </w:t>
      </w:r>
    </w:p>
    <w:p>
      <w:pPr>
        <w:pageBreakBefore w:val="0"/>
        <w:widowControl w:val="0"/>
        <w:numPr>
          <w:ilvl w:val="0"/>
          <w:numId w:val="9"/>
        </w:numPr>
        <w:kinsoku/>
        <w:wordWrap/>
        <w:overflowPunct/>
        <w:topLinePunct w:val="0"/>
        <w:bidi w:val="0"/>
        <w:adjustRightInd w:val="0"/>
        <w:snapToGrid w:val="0"/>
        <w:spacing w:after="5" w:line="332" w:lineRule="auto"/>
        <w:ind w:right="590" w:hanging="526"/>
        <w:textAlignment w:val="auto"/>
        <w:rPr>
          <w:rFonts w:hint="eastAsia" w:ascii="宋体" w:hAnsi="宋体" w:eastAsia="宋体" w:cs="宋体"/>
          <w:snapToGrid w:val="0"/>
          <w:color w:val="auto"/>
          <w:sz w:val="21"/>
          <w:szCs w:val="21"/>
          <w:highlight w:val="none"/>
        </w:rPr>
      </w:pPr>
      <w:r>
        <w:rPr>
          <w:rFonts w:hint="eastAsia" w:ascii="宋体" w:hAnsi="宋体" w:cs="宋体"/>
          <w:color w:val="auto"/>
          <w:kern w:val="0"/>
          <w:szCs w:val="21"/>
          <w:highlight w:val="none"/>
        </w:rPr>
        <w:t>与本</w:t>
      </w:r>
      <w:r>
        <w:rPr>
          <w:rFonts w:hint="eastAsia" w:ascii="宋体" w:hAnsi="宋体" w:cs="宋体"/>
          <w:color w:val="auto"/>
          <w:kern w:val="0"/>
          <w:szCs w:val="21"/>
          <w:highlight w:val="none"/>
          <w:lang w:val="en-US" w:eastAsia="zh-CN"/>
        </w:rPr>
        <w:t>标段</w:t>
      </w:r>
      <w:r>
        <w:rPr>
          <w:rFonts w:hint="eastAsia" w:ascii="宋体" w:hAnsi="宋体" w:eastAsia="宋体" w:cs="宋体"/>
          <w:snapToGrid w:val="0"/>
          <w:color w:val="auto"/>
          <w:sz w:val="21"/>
          <w:szCs w:val="21"/>
          <w:highlight w:val="none"/>
        </w:rPr>
        <w:t>的其他投标人为同一个单位负责人；</w:t>
      </w:r>
    </w:p>
    <w:p>
      <w:pPr>
        <w:pageBreakBefore w:val="0"/>
        <w:widowControl w:val="0"/>
        <w:numPr>
          <w:ilvl w:val="0"/>
          <w:numId w:val="9"/>
        </w:numPr>
        <w:kinsoku/>
        <w:wordWrap/>
        <w:overflowPunct/>
        <w:topLinePunct w:val="0"/>
        <w:bidi w:val="0"/>
        <w:adjustRightInd w:val="0"/>
        <w:snapToGrid w:val="0"/>
        <w:spacing w:after="5" w:line="332" w:lineRule="auto"/>
        <w:ind w:left="946" w:leftChars="0" w:right="590" w:rightChars="0" w:hanging="526" w:firstLineChars="0"/>
        <w:textAlignment w:val="auto"/>
        <w:rPr>
          <w:rFonts w:hint="eastAsia" w:ascii="宋体" w:hAnsi="宋体" w:eastAsia="宋体" w:cs="宋体"/>
          <w:snapToGrid w:val="0"/>
          <w:color w:val="auto"/>
          <w:sz w:val="21"/>
          <w:szCs w:val="21"/>
          <w:highlight w:val="none"/>
        </w:rPr>
      </w:pPr>
      <w:r>
        <w:rPr>
          <w:rFonts w:hint="eastAsia" w:ascii="宋体" w:hAnsi="宋体" w:cs="宋体"/>
          <w:color w:val="auto"/>
          <w:kern w:val="0"/>
          <w:szCs w:val="21"/>
          <w:highlight w:val="none"/>
        </w:rPr>
        <w:t>与本</w:t>
      </w:r>
      <w:r>
        <w:rPr>
          <w:rFonts w:hint="eastAsia" w:ascii="宋体" w:hAnsi="宋体" w:cs="宋体"/>
          <w:color w:val="auto"/>
          <w:kern w:val="0"/>
          <w:szCs w:val="21"/>
          <w:highlight w:val="none"/>
          <w:lang w:val="en-US" w:eastAsia="zh-CN"/>
        </w:rPr>
        <w:t>标段的</w:t>
      </w:r>
      <w:r>
        <w:rPr>
          <w:rFonts w:hint="eastAsia" w:ascii="宋体" w:hAnsi="宋体" w:eastAsia="宋体" w:cs="宋体"/>
          <w:snapToGrid w:val="0"/>
          <w:color w:val="auto"/>
          <w:sz w:val="21"/>
          <w:szCs w:val="21"/>
          <w:highlight w:val="none"/>
        </w:rPr>
        <w:t xml:space="preserve">其他投标人存在控股、管理关系； </w:t>
      </w:r>
    </w:p>
    <w:p>
      <w:pPr>
        <w:pageBreakBefore w:val="0"/>
        <w:widowControl w:val="0"/>
        <w:numPr>
          <w:ilvl w:val="0"/>
          <w:numId w:val="9"/>
        </w:numPr>
        <w:kinsoku/>
        <w:wordWrap/>
        <w:overflowPunct/>
        <w:topLinePunct w:val="0"/>
        <w:bidi w:val="0"/>
        <w:adjustRightInd w:val="0"/>
        <w:snapToGrid w:val="0"/>
        <w:spacing w:after="5" w:line="332" w:lineRule="auto"/>
        <w:ind w:left="946" w:leftChars="0" w:right="590" w:rightChars="0" w:hanging="526" w:firstLineChars="0"/>
        <w:textAlignment w:val="auto"/>
        <w:rPr>
          <w:rFonts w:hint="eastAsia" w:ascii="宋体" w:hAnsi="宋体" w:eastAsia="宋体" w:cs="宋体"/>
          <w:snapToGrid w:val="0"/>
          <w:color w:val="auto"/>
          <w:sz w:val="21"/>
          <w:szCs w:val="21"/>
          <w:highlight w:val="none"/>
        </w:rPr>
      </w:pPr>
      <w:r>
        <w:rPr>
          <w:rFonts w:hint="eastAsia" w:ascii="宋体" w:hAnsi="宋体" w:cs="宋体"/>
          <w:color w:val="auto"/>
          <w:kern w:val="0"/>
          <w:szCs w:val="21"/>
          <w:highlight w:val="none"/>
        </w:rPr>
        <w:t>与本</w:t>
      </w:r>
      <w:r>
        <w:rPr>
          <w:rFonts w:hint="eastAsia" w:ascii="宋体" w:hAnsi="宋体" w:cs="宋体"/>
          <w:color w:val="auto"/>
          <w:kern w:val="0"/>
          <w:szCs w:val="21"/>
          <w:highlight w:val="none"/>
          <w:lang w:val="en-US" w:eastAsia="zh-CN"/>
        </w:rPr>
        <w:t>标段的</w:t>
      </w:r>
      <w:r>
        <w:rPr>
          <w:rFonts w:hint="eastAsia" w:ascii="宋体" w:hAnsi="宋体" w:eastAsia="宋体" w:cs="宋体"/>
          <w:snapToGrid w:val="0"/>
          <w:color w:val="auto"/>
          <w:sz w:val="21"/>
          <w:szCs w:val="21"/>
          <w:highlight w:val="none"/>
        </w:rPr>
        <w:t>其他投标人</w:t>
      </w:r>
      <w:r>
        <w:rPr>
          <w:rFonts w:hint="eastAsia" w:ascii="宋体" w:hAnsi="宋体" w:eastAsia="宋体" w:cs="宋体"/>
          <w:snapToGrid w:val="0"/>
          <w:color w:val="auto"/>
          <w:sz w:val="21"/>
          <w:szCs w:val="21"/>
          <w:highlight w:val="none"/>
          <w:lang w:val="en-US" w:eastAsia="zh-CN"/>
        </w:rPr>
        <w:t>投标的货物为</w:t>
      </w:r>
      <w:r>
        <w:rPr>
          <w:rFonts w:hint="eastAsia" w:ascii="宋体" w:hAnsi="宋体" w:eastAsia="宋体" w:cs="宋体"/>
          <w:snapToGrid w:val="0"/>
          <w:color w:val="auto"/>
          <w:sz w:val="21"/>
          <w:szCs w:val="21"/>
          <w:highlight w:val="none"/>
        </w:rPr>
        <w:t xml:space="preserve">同一品牌同一型号； </w:t>
      </w:r>
    </w:p>
    <w:p>
      <w:pPr>
        <w:pageBreakBefore w:val="0"/>
        <w:widowControl w:val="0"/>
        <w:numPr>
          <w:ilvl w:val="0"/>
          <w:numId w:val="9"/>
        </w:numPr>
        <w:kinsoku/>
        <w:wordWrap/>
        <w:overflowPunct/>
        <w:topLinePunct w:val="0"/>
        <w:bidi w:val="0"/>
        <w:adjustRightInd w:val="0"/>
        <w:snapToGrid w:val="0"/>
        <w:spacing w:after="5" w:line="332" w:lineRule="auto"/>
        <w:ind w:left="946" w:leftChars="0" w:right="590" w:rightChars="0" w:hanging="526" w:firstLineChars="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为本</w:t>
      </w:r>
      <w:r>
        <w:rPr>
          <w:rFonts w:hint="eastAsia" w:ascii="宋体" w:hAnsi="宋体" w:eastAsia="宋体" w:cs="宋体"/>
          <w:snapToGrid w:val="0"/>
          <w:color w:val="auto"/>
          <w:sz w:val="21"/>
          <w:szCs w:val="21"/>
          <w:highlight w:val="none"/>
          <w:lang w:val="en-US" w:eastAsia="zh-CN"/>
        </w:rPr>
        <w:t>标段</w:t>
      </w:r>
      <w:r>
        <w:rPr>
          <w:rFonts w:hint="eastAsia" w:ascii="宋体" w:hAnsi="宋体" w:eastAsia="宋体" w:cs="宋体"/>
          <w:snapToGrid w:val="0"/>
          <w:color w:val="auto"/>
          <w:sz w:val="21"/>
          <w:szCs w:val="21"/>
          <w:highlight w:val="none"/>
        </w:rPr>
        <w:t xml:space="preserve">提供过设计、编制技术规范和其他文件的咨询服务； </w:t>
      </w:r>
    </w:p>
    <w:p>
      <w:pPr>
        <w:pageBreakBefore w:val="0"/>
        <w:widowControl w:val="0"/>
        <w:numPr>
          <w:ilvl w:val="0"/>
          <w:numId w:val="9"/>
        </w:numPr>
        <w:kinsoku/>
        <w:wordWrap/>
        <w:overflowPunct/>
        <w:topLinePunct w:val="0"/>
        <w:bidi w:val="0"/>
        <w:adjustRightInd w:val="0"/>
        <w:snapToGrid w:val="0"/>
        <w:spacing w:after="5" w:line="332" w:lineRule="auto"/>
        <w:ind w:left="946" w:leftChars="0" w:right="590" w:rightChars="0" w:hanging="526" w:firstLineChars="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为</w:t>
      </w:r>
      <w:r>
        <w:rPr>
          <w:rFonts w:hint="eastAsia" w:ascii="宋体" w:hAnsi="宋体" w:eastAsia="宋体" w:cs="宋体"/>
          <w:snapToGrid w:val="0"/>
          <w:color w:val="auto"/>
          <w:sz w:val="21"/>
          <w:szCs w:val="21"/>
          <w:highlight w:val="none"/>
          <w:lang w:val="en-US" w:eastAsia="zh-CN"/>
        </w:rPr>
        <w:t>本标段的</w:t>
      </w:r>
      <w:r>
        <w:rPr>
          <w:rFonts w:hint="eastAsia" w:ascii="宋体" w:hAnsi="宋体" w:eastAsia="宋体" w:cs="宋体"/>
          <w:snapToGrid w:val="0"/>
          <w:color w:val="auto"/>
          <w:sz w:val="21"/>
          <w:szCs w:val="21"/>
          <w:highlight w:val="none"/>
        </w:rPr>
        <w:t>监理人，或者与</w:t>
      </w:r>
      <w:r>
        <w:rPr>
          <w:rFonts w:hint="eastAsia" w:ascii="宋体" w:hAnsi="宋体" w:eastAsia="宋体" w:cs="宋体"/>
          <w:snapToGrid w:val="0"/>
          <w:color w:val="auto"/>
          <w:sz w:val="21"/>
          <w:szCs w:val="21"/>
          <w:highlight w:val="none"/>
          <w:lang w:val="en-US" w:eastAsia="zh-CN"/>
        </w:rPr>
        <w:t>本标段的</w:t>
      </w:r>
      <w:r>
        <w:rPr>
          <w:rFonts w:hint="eastAsia" w:ascii="宋体" w:hAnsi="宋体" w:eastAsia="宋体" w:cs="宋体"/>
          <w:snapToGrid w:val="0"/>
          <w:color w:val="auto"/>
          <w:sz w:val="21"/>
          <w:szCs w:val="21"/>
          <w:highlight w:val="none"/>
        </w:rPr>
        <w:t xml:space="preserve">监理人存在隶属关系或者其他利害关系； </w:t>
      </w:r>
    </w:p>
    <w:p>
      <w:pPr>
        <w:pageBreakBefore w:val="0"/>
        <w:widowControl w:val="0"/>
        <w:numPr>
          <w:ilvl w:val="0"/>
          <w:numId w:val="9"/>
        </w:numPr>
        <w:kinsoku/>
        <w:wordWrap/>
        <w:overflowPunct/>
        <w:topLinePunct w:val="0"/>
        <w:bidi w:val="0"/>
        <w:adjustRightInd w:val="0"/>
        <w:snapToGrid w:val="0"/>
        <w:spacing w:after="5" w:line="332" w:lineRule="auto"/>
        <w:ind w:left="946" w:leftChars="0" w:right="590" w:rightChars="0" w:hanging="526" w:firstLineChars="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为</w:t>
      </w:r>
      <w:r>
        <w:rPr>
          <w:rFonts w:hint="eastAsia" w:ascii="宋体" w:hAnsi="宋体" w:eastAsia="宋体" w:cs="宋体"/>
          <w:snapToGrid w:val="0"/>
          <w:color w:val="auto"/>
          <w:sz w:val="21"/>
          <w:szCs w:val="21"/>
          <w:highlight w:val="none"/>
          <w:lang w:val="en-US" w:eastAsia="zh-CN"/>
        </w:rPr>
        <w:t>本标段</w:t>
      </w:r>
      <w:r>
        <w:rPr>
          <w:rFonts w:hint="eastAsia" w:ascii="宋体" w:hAnsi="宋体" w:eastAsia="宋体" w:cs="宋体"/>
          <w:snapToGrid w:val="0"/>
          <w:color w:val="auto"/>
          <w:sz w:val="21"/>
          <w:szCs w:val="21"/>
          <w:highlight w:val="none"/>
        </w:rPr>
        <w:t xml:space="preserve">的代建人； </w:t>
      </w:r>
    </w:p>
    <w:p>
      <w:pPr>
        <w:pageBreakBefore w:val="0"/>
        <w:widowControl w:val="0"/>
        <w:numPr>
          <w:ilvl w:val="0"/>
          <w:numId w:val="9"/>
        </w:numPr>
        <w:kinsoku/>
        <w:wordWrap/>
        <w:overflowPunct/>
        <w:topLinePunct w:val="0"/>
        <w:bidi w:val="0"/>
        <w:adjustRightInd w:val="0"/>
        <w:snapToGrid w:val="0"/>
        <w:spacing w:after="5" w:line="332" w:lineRule="auto"/>
        <w:ind w:left="946" w:leftChars="0" w:right="590" w:rightChars="0" w:hanging="526" w:firstLineChars="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为</w:t>
      </w:r>
      <w:r>
        <w:rPr>
          <w:rFonts w:hint="eastAsia" w:ascii="宋体" w:hAnsi="宋体" w:eastAsia="宋体" w:cs="宋体"/>
          <w:snapToGrid w:val="0"/>
          <w:color w:val="auto"/>
          <w:sz w:val="21"/>
          <w:szCs w:val="21"/>
          <w:highlight w:val="none"/>
          <w:lang w:val="en-US" w:eastAsia="zh-CN"/>
        </w:rPr>
        <w:t>本标段</w:t>
      </w:r>
      <w:r>
        <w:rPr>
          <w:rFonts w:hint="eastAsia" w:ascii="宋体" w:hAnsi="宋体" w:eastAsia="宋体" w:cs="宋体"/>
          <w:snapToGrid w:val="0"/>
          <w:color w:val="auto"/>
          <w:sz w:val="21"/>
          <w:szCs w:val="21"/>
          <w:highlight w:val="none"/>
        </w:rPr>
        <w:t xml:space="preserve">的招标代理机构； </w:t>
      </w:r>
    </w:p>
    <w:p>
      <w:pPr>
        <w:pageBreakBefore w:val="0"/>
        <w:widowControl w:val="0"/>
        <w:numPr>
          <w:ilvl w:val="0"/>
          <w:numId w:val="9"/>
        </w:numPr>
        <w:kinsoku/>
        <w:wordWrap/>
        <w:overflowPunct/>
        <w:topLinePunct w:val="0"/>
        <w:bidi w:val="0"/>
        <w:adjustRightInd w:val="0"/>
        <w:snapToGrid w:val="0"/>
        <w:spacing w:after="5" w:line="332" w:lineRule="auto"/>
        <w:ind w:left="946" w:leftChars="0" w:right="590" w:rightChars="0" w:hanging="526" w:firstLineChars="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与</w:t>
      </w:r>
      <w:r>
        <w:rPr>
          <w:rFonts w:hint="eastAsia" w:ascii="宋体" w:hAnsi="宋体" w:eastAsia="宋体" w:cs="宋体"/>
          <w:snapToGrid w:val="0"/>
          <w:color w:val="auto"/>
          <w:sz w:val="21"/>
          <w:szCs w:val="21"/>
          <w:highlight w:val="none"/>
          <w:lang w:val="en-US" w:eastAsia="zh-CN"/>
        </w:rPr>
        <w:t>本标段</w:t>
      </w:r>
      <w:r>
        <w:rPr>
          <w:rFonts w:hint="eastAsia" w:ascii="宋体" w:hAnsi="宋体" w:eastAsia="宋体" w:cs="宋体"/>
          <w:snapToGrid w:val="0"/>
          <w:color w:val="auto"/>
          <w:sz w:val="21"/>
          <w:szCs w:val="21"/>
          <w:highlight w:val="none"/>
        </w:rPr>
        <w:t>的的监理人或代建人或招标代理机构同为一个法定代表人</w:t>
      </w:r>
      <w:r>
        <w:rPr>
          <w:rFonts w:hint="eastAsia" w:ascii="宋体" w:hAnsi="宋体" w:eastAsia="宋体" w:cs="宋体"/>
          <w:snapToGrid w:val="0"/>
          <w:color w:val="auto"/>
          <w:sz w:val="21"/>
          <w:szCs w:val="21"/>
          <w:highlight w:val="none"/>
          <w:lang w:eastAsia="zh-CN"/>
        </w:rPr>
        <w:t>；</w:t>
      </w:r>
    </w:p>
    <w:p>
      <w:pPr>
        <w:pageBreakBefore w:val="0"/>
        <w:widowControl w:val="0"/>
        <w:numPr>
          <w:ilvl w:val="0"/>
          <w:numId w:val="0"/>
        </w:numPr>
        <w:tabs>
          <w:tab w:val="left" w:pos="1152"/>
        </w:tabs>
        <w:kinsoku/>
        <w:wordWrap/>
        <w:overflowPunct/>
        <w:topLinePunct w:val="0"/>
        <w:bidi w:val="0"/>
        <w:adjustRightInd w:val="0"/>
        <w:snapToGrid w:val="0"/>
        <w:spacing w:after="5" w:line="332" w:lineRule="auto"/>
        <w:ind w:left="420" w:leftChars="0" w:right="590" w:rightChars="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lang w:eastAsia="zh-CN"/>
        </w:rPr>
        <w:t>（</w:t>
      </w:r>
      <w:r>
        <w:rPr>
          <w:rFonts w:hint="eastAsia" w:ascii="宋体" w:hAnsi="宋体" w:eastAsia="宋体" w:cs="宋体"/>
          <w:snapToGrid w:val="0"/>
          <w:color w:val="auto"/>
          <w:sz w:val="21"/>
          <w:szCs w:val="21"/>
          <w:highlight w:val="none"/>
          <w:lang w:val="en-US" w:eastAsia="zh-CN"/>
        </w:rPr>
        <w:t>10</w:t>
      </w:r>
      <w:r>
        <w:rPr>
          <w:rFonts w:hint="eastAsia" w:ascii="宋体" w:hAnsi="宋体" w:eastAsia="宋体" w:cs="宋体"/>
          <w:snapToGrid w:val="0"/>
          <w:color w:val="auto"/>
          <w:sz w:val="21"/>
          <w:szCs w:val="21"/>
          <w:highlight w:val="none"/>
          <w:lang w:eastAsia="zh-CN"/>
        </w:rPr>
        <w:t>）</w:t>
      </w:r>
      <w:r>
        <w:rPr>
          <w:rFonts w:hint="eastAsia" w:ascii="宋体" w:hAnsi="宋体" w:eastAsia="宋体" w:cs="宋体"/>
          <w:snapToGrid w:val="0"/>
          <w:color w:val="auto"/>
          <w:sz w:val="21"/>
          <w:szCs w:val="21"/>
          <w:highlight w:val="none"/>
        </w:rPr>
        <w:t>与</w:t>
      </w:r>
      <w:r>
        <w:rPr>
          <w:rFonts w:hint="eastAsia" w:ascii="宋体" w:hAnsi="宋体" w:eastAsia="宋体" w:cs="宋体"/>
          <w:snapToGrid w:val="0"/>
          <w:color w:val="auto"/>
          <w:sz w:val="21"/>
          <w:szCs w:val="21"/>
          <w:highlight w:val="none"/>
          <w:lang w:val="en-US" w:eastAsia="zh-CN"/>
        </w:rPr>
        <w:t>本标段</w:t>
      </w:r>
      <w:r>
        <w:rPr>
          <w:rFonts w:hint="eastAsia" w:ascii="宋体" w:hAnsi="宋体" w:eastAsia="宋体" w:cs="宋体"/>
          <w:snapToGrid w:val="0"/>
          <w:color w:val="auto"/>
          <w:sz w:val="21"/>
          <w:szCs w:val="21"/>
          <w:highlight w:val="none"/>
        </w:rPr>
        <w:t xml:space="preserve">的的监理人或代建人或招标代理机构存在控股或参股关系； </w:t>
      </w:r>
    </w:p>
    <w:p>
      <w:pPr>
        <w:pageBreakBefore w:val="0"/>
        <w:widowControl w:val="0"/>
        <w:numPr>
          <w:ilvl w:val="0"/>
          <w:numId w:val="0"/>
        </w:numPr>
        <w:kinsoku/>
        <w:wordWrap/>
        <w:overflowPunct/>
        <w:topLinePunct w:val="0"/>
        <w:bidi w:val="0"/>
        <w:adjustRightInd w:val="0"/>
        <w:snapToGrid w:val="0"/>
        <w:spacing w:after="5" w:line="332" w:lineRule="auto"/>
        <w:ind w:left="420" w:leftChars="0" w:right="590" w:rightChars="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lang w:eastAsia="zh-CN"/>
        </w:rPr>
        <w:t>（</w:t>
      </w:r>
      <w:r>
        <w:rPr>
          <w:rFonts w:hint="eastAsia" w:ascii="宋体" w:hAnsi="宋体" w:eastAsia="宋体" w:cs="宋体"/>
          <w:snapToGrid w:val="0"/>
          <w:color w:val="auto"/>
          <w:sz w:val="21"/>
          <w:szCs w:val="21"/>
          <w:highlight w:val="none"/>
          <w:lang w:val="en-US" w:eastAsia="zh-CN"/>
        </w:rPr>
        <w:t>11</w:t>
      </w:r>
      <w:r>
        <w:rPr>
          <w:rFonts w:hint="eastAsia" w:ascii="宋体" w:hAnsi="宋体" w:eastAsia="宋体" w:cs="宋体"/>
          <w:snapToGrid w:val="0"/>
          <w:color w:val="auto"/>
          <w:sz w:val="21"/>
          <w:szCs w:val="21"/>
          <w:highlight w:val="none"/>
          <w:lang w:eastAsia="zh-CN"/>
        </w:rPr>
        <w:t>）</w:t>
      </w:r>
      <w:r>
        <w:rPr>
          <w:rFonts w:hint="eastAsia" w:ascii="宋体" w:hAnsi="宋体" w:eastAsia="宋体" w:cs="宋体"/>
          <w:snapToGrid w:val="0"/>
          <w:color w:val="auto"/>
          <w:sz w:val="21"/>
          <w:szCs w:val="21"/>
          <w:highlight w:val="none"/>
        </w:rPr>
        <w:t xml:space="preserve">被依法暂停或者取消投标资格； </w:t>
      </w:r>
    </w:p>
    <w:p>
      <w:pPr>
        <w:pageBreakBefore w:val="0"/>
        <w:widowControl w:val="0"/>
        <w:numPr>
          <w:ilvl w:val="0"/>
          <w:numId w:val="0"/>
        </w:numPr>
        <w:kinsoku/>
        <w:wordWrap/>
        <w:overflowPunct/>
        <w:topLinePunct w:val="0"/>
        <w:bidi w:val="0"/>
        <w:adjustRightInd w:val="0"/>
        <w:snapToGrid w:val="0"/>
        <w:spacing w:after="5" w:line="332" w:lineRule="auto"/>
        <w:ind w:left="420" w:leftChars="0" w:right="590" w:rightChars="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lang w:eastAsia="zh-CN"/>
        </w:rPr>
        <w:t>（</w:t>
      </w:r>
      <w:r>
        <w:rPr>
          <w:rFonts w:hint="eastAsia" w:ascii="宋体" w:hAnsi="宋体" w:eastAsia="宋体" w:cs="宋体"/>
          <w:snapToGrid w:val="0"/>
          <w:color w:val="auto"/>
          <w:sz w:val="21"/>
          <w:szCs w:val="21"/>
          <w:highlight w:val="none"/>
          <w:lang w:val="en-US" w:eastAsia="zh-CN"/>
        </w:rPr>
        <w:t>12</w:t>
      </w:r>
      <w:r>
        <w:rPr>
          <w:rFonts w:hint="eastAsia" w:ascii="宋体" w:hAnsi="宋体" w:eastAsia="宋体" w:cs="宋体"/>
          <w:snapToGrid w:val="0"/>
          <w:color w:val="auto"/>
          <w:sz w:val="21"/>
          <w:szCs w:val="21"/>
          <w:highlight w:val="none"/>
          <w:lang w:eastAsia="zh-CN"/>
        </w:rPr>
        <w:t>）</w:t>
      </w:r>
      <w:r>
        <w:rPr>
          <w:rFonts w:hint="eastAsia" w:ascii="宋体" w:hAnsi="宋体" w:eastAsia="宋体" w:cs="宋体"/>
          <w:snapToGrid w:val="0"/>
          <w:color w:val="auto"/>
          <w:sz w:val="21"/>
          <w:szCs w:val="21"/>
          <w:highlight w:val="none"/>
        </w:rPr>
        <w:t xml:space="preserve">被责令停产停业、暂扣或者吊销许可证、暂扣或者吊销执照； </w:t>
      </w:r>
    </w:p>
    <w:p>
      <w:pPr>
        <w:pageBreakBefore w:val="0"/>
        <w:widowControl w:val="0"/>
        <w:numPr>
          <w:ilvl w:val="0"/>
          <w:numId w:val="0"/>
        </w:numPr>
        <w:kinsoku/>
        <w:wordWrap/>
        <w:overflowPunct/>
        <w:topLinePunct w:val="0"/>
        <w:bidi w:val="0"/>
        <w:adjustRightInd w:val="0"/>
        <w:snapToGrid w:val="0"/>
        <w:spacing w:after="5" w:line="332" w:lineRule="auto"/>
        <w:ind w:left="420" w:leftChars="0" w:right="590" w:rightChars="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lang w:eastAsia="zh-CN"/>
        </w:rPr>
        <w:t>（</w:t>
      </w:r>
      <w:r>
        <w:rPr>
          <w:rFonts w:hint="eastAsia" w:ascii="宋体" w:hAnsi="宋体" w:eastAsia="宋体" w:cs="宋体"/>
          <w:snapToGrid w:val="0"/>
          <w:color w:val="auto"/>
          <w:sz w:val="21"/>
          <w:szCs w:val="21"/>
          <w:highlight w:val="none"/>
          <w:lang w:val="en-US" w:eastAsia="zh-CN"/>
        </w:rPr>
        <w:t>13</w:t>
      </w:r>
      <w:r>
        <w:rPr>
          <w:rFonts w:hint="eastAsia" w:ascii="宋体" w:hAnsi="宋体" w:eastAsia="宋体" w:cs="宋体"/>
          <w:snapToGrid w:val="0"/>
          <w:color w:val="auto"/>
          <w:sz w:val="21"/>
          <w:szCs w:val="21"/>
          <w:highlight w:val="none"/>
          <w:lang w:eastAsia="zh-CN"/>
        </w:rPr>
        <w:t>）</w:t>
      </w:r>
      <w:r>
        <w:rPr>
          <w:rFonts w:hint="eastAsia" w:ascii="宋体" w:hAnsi="宋体" w:eastAsia="宋体" w:cs="宋体"/>
          <w:snapToGrid w:val="0"/>
          <w:color w:val="auto"/>
          <w:sz w:val="21"/>
          <w:szCs w:val="21"/>
          <w:highlight w:val="none"/>
        </w:rPr>
        <w:t xml:space="preserve">进入清算程序，或被宣告破产，或其他丧失履约能力的情形； </w:t>
      </w:r>
    </w:p>
    <w:p>
      <w:pPr>
        <w:pageBreakBefore w:val="0"/>
        <w:widowControl w:val="0"/>
        <w:numPr>
          <w:ilvl w:val="0"/>
          <w:numId w:val="0"/>
        </w:numPr>
        <w:kinsoku/>
        <w:wordWrap/>
        <w:overflowPunct/>
        <w:topLinePunct w:val="0"/>
        <w:bidi w:val="0"/>
        <w:adjustRightInd w:val="0"/>
        <w:snapToGrid w:val="0"/>
        <w:spacing w:after="5" w:line="332" w:lineRule="auto"/>
        <w:ind w:left="420" w:leftChars="0" w:right="590" w:rightChars="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lang w:eastAsia="zh-CN"/>
        </w:rPr>
        <w:t>（</w:t>
      </w:r>
      <w:r>
        <w:rPr>
          <w:rFonts w:hint="eastAsia" w:ascii="宋体" w:hAnsi="宋体" w:eastAsia="宋体" w:cs="宋体"/>
          <w:snapToGrid w:val="0"/>
          <w:color w:val="auto"/>
          <w:sz w:val="21"/>
          <w:szCs w:val="21"/>
          <w:highlight w:val="none"/>
          <w:lang w:val="en-US" w:eastAsia="zh-CN"/>
        </w:rPr>
        <w:t>14</w:t>
      </w:r>
      <w:r>
        <w:rPr>
          <w:rFonts w:hint="eastAsia" w:ascii="宋体" w:hAnsi="宋体" w:eastAsia="宋体" w:cs="宋体"/>
          <w:snapToGrid w:val="0"/>
          <w:color w:val="auto"/>
          <w:sz w:val="21"/>
          <w:szCs w:val="21"/>
          <w:highlight w:val="none"/>
          <w:lang w:eastAsia="zh-CN"/>
        </w:rPr>
        <w:t>）</w:t>
      </w:r>
      <w:r>
        <w:rPr>
          <w:rFonts w:hint="eastAsia" w:ascii="宋体" w:hAnsi="宋体" w:eastAsia="宋体" w:cs="宋体"/>
          <w:snapToGrid w:val="0"/>
          <w:color w:val="auto"/>
          <w:sz w:val="21"/>
          <w:szCs w:val="21"/>
          <w:highlight w:val="none"/>
        </w:rPr>
        <w:t xml:space="preserve">在最近三年内发生重大产品质量问题（以相关行业主管部门的行政处罚决定或司法机关出具的有关法律文书为准）； </w:t>
      </w:r>
    </w:p>
    <w:p>
      <w:pPr>
        <w:pageBreakBefore w:val="0"/>
        <w:widowControl w:val="0"/>
        <w:numPr>
          <w:ilvl w:val="0"/>
          <w:numId w:val="0"/>
        </w:numPr>
        <w:kinsoku/>
        <w:wordWrap/>
        <w:overflowPunct/>
        <w:topLinePunct w:val="0"/>
        <w:bidi w:val="0"/>
        <w:adjustRightInd w:val="0"/>
        <w:snapToGrid w:val="0"/>
        <w:spacing w:after="5" w:line="332" w:lineRule="auto"/>
        <w:ind w:left="420" w:leftChars="0" w:right="590" w:rightChars="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lang w:eastAsia="zh-CN"/>
        </w:rPr>
        <w:t>（</w:t>
      </w:r>
      <w:r>
        <w:rPr>
          <w:rFonts w:hint="eastAsia" w:ascii="宋体" w:hAnsi="宋体" w:eastAsia="宋体" w:cs="宋体"/>
          <w:snapToGrid w:val="0"/>
          <w:color w:val="auto"/>
          <w:sz w:val="21"/>
          <w:szCs w:val="21"/>
          <w:highlight w:val="none"/>
          <w:lang w:val="en-US" w:eastAsia="zh-CN"/>
        </w:rPr>
        <w:t>15</w:t>
      </w:r>
      <w:r>
        <w:rPr>
          <w:rFonts w:hint="eastAsia" w:ascii="宋体" w:hAnsi="宋体" w:eastAsia="宋体" w:cs="宋体"/>
          <w:snapToGrid w:val="0"/>
          <w:color w:val="auto"/>
          <w:sz w:val="21"/>
          <w:szCs w:val="21"/>
          <w:highlight w:val="none"/>
          <w:lang w:eastAsia="zh-CN"/>
        </w:rPr>
        <w:t>）</w:t>
      </w:r>
      <w:r>
        <w:rPr>
          <w:rFonts w:hint="eastAsia" w:ascii="宋体" w:hAnsi="宋体" w:eastAsia="宋体" w:cs="宋体"/>
          <w:snapToGrid w:val="0"/>
          <w:color w:val="auto"/>
          <w:sz w:val="21"/>
          <w:szCs w:val="21"/>
          <w:highlight w:val="none"/>
          <w:lang w:val="en-US" w:eastAsia="zh-CN"/>
        </w:rPr>
        <w:t>被</w:t>
      </w:r>
      <w:r>
        <w:rPr>
          <w:rFonts w:hint="eastAsia" w:ascii="宋体" w:hAnsi="宋体" w:eastAsia="宋体" w:cs="宋体"/>
          <w:snapToGrid w:val="0"/>
          <w:color w:val="auto"/>
          <w:sz w:val="21"/>
          <w:szCs w:val="21"/>
          <w:highlight w:val="none"/>
        </w:rPr>
        <w:t xml:space="preserve">全国企业信用信息公示系统中列入严重违法失信企业名单； </w:t>
      </w:r>
    </w:p>
    <w:p>
      <w:pPr>
        <w:pageBreakBefore w:val="0"/>
        <w:widowControl w:val="0"/>
        <w:numPr>
          <w:ilvl w:val="0"/>
          <w:numId w:val="0"/>
        </w:numPr>
        <w:kinsoku/>
        <w:wordWrap/>
        <w:overflowPunct/>
        <w:topLinePunct w:val="0"/>
        <w:bidi w:val="0"/>
        <w:adjustRightInd w:val="0"/>
        <w:snapToGrid w:val="0"/>
        <w:spacing w:after="5" w:line="332" w:lineRule="auto"/>
        <w:ind w:left="420" w:leftChars="0" w:right="590" w:rightChars="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lang w:eastAsia="zh-CN"/>
        </w:rPr>
        <w:t>（</w:t>
      </w:r>
      <w:r>
        <w:rPr>
          <w:rFonts w:hint="eastAsia" w:ascii="宋体" w:hAnsi="宋体" w:eastAsia="宋体" w:cs="宋体"/>
          <w:snapToGrid w:val="0"/>
          <w:color w:val="auto"/>
          <w:sz w:val="21"/>
          <w:szCs w:val="21"/>
          <w:highlight w:val="none"/>
          <w:lang w:val="en-US" w:eastAsia="zh-CN"/>
        </w:rPr>
        <w:t>16</w:t>
      </w:r>
      <w:r>
        <w:rPr>
          <w:rFonts w:hint="eastAsia" w:ascii="宋体" w:hAnsi="宋体" w:eastAsia="宋体" w:cs="宋体"/>
          <w:snapToGrid w:val="0"/>
          <w:color w:val="auto"/>
          <w:sz w:val="21"/>
          <w:szCs w:val="21"/>
          <w:highlight w:val="none"/>
          <w:lang w:eastAsia="zh-CN"/>
        </w:rPr>
        <w:t>）</w:t>
      </w:r>
      <w:r>
        <w:rPr>
          <w:rFonts w:hint="eastAsia" w:ascii="宋体" w:hAnsi="宋体" w:eastAsia="宋体" w:cs="宋体"/>
          <w:snapToGrid w:val="0"/>
          <w:color w:val="auto"/>
          <w:sz w:val="21"/>
          <w:szCs w:val="21"/>
          <w:highlight w:val="none"/>
        </w:rPr>
        <w:t xml:space="preserve">被最高人民法院在“信用中国”网站（www.creditchina.gov.cn）列入失信被执行人名单； </w:t>
      </w:r>
    </w:p>
    <w:p>
      <w:pPr>
        <w:pageBreakBefore w:val="0"/>
        <w:widowControl w:val="0"/>
        <w:numPr>
          <w:ilvl w:val="0"/>
          <w:numId w:val="0"/>
        </w:numPr>
        <w:kinsoku/>
        <w:wordWrap/>
        <w:overflowPunct/>
        <w:topLinePunct w:val="0"/>
        <w:bidi w:val="0"/>
        <w:adjustRightInd w:val="0"/>
        <w:snapToGrid w:val="0"/>
        <w:spacing w:after="5" w:line="332" w:lineRule="auto"/>
        <w:ind w:left="420" w:leftChars="0" w:right="590" w:rightChars="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lang w:eastAsia="zh-CN"/>
        </w:rPr>
        <w:t>（</w:t>
      </w:r>
      <w:r>
        <w:rPr>
          <w:rFonts w:hint="eastAsia" w:ascii="宋体" w:hAnsi="宋体" w:eastAsia="宋体" w:cs="宋体"/>
          <w:snapToGrid w:val="0"/>
          <w:color w:val="auto"/>
          <w:sz w:val="21"/>
          <w:szCs w:val="21"/>
          <w:highlight w:val="none"/>
          <w:lang w:val="en-US" w:eastAsia="zh-CN"/>
        </w:rPr>
        <w:t>17</w:t>
      </w:r>
      <w:r>
        <w:rPr>
          <w:rFonts w:hint="eastAsia" w:ascii="宋体" w:hAnsi="宋体" w:eastAsia="宋体" w:cs="宋体"/>
          <w:snapToGrid w:val="0"/>
          <w:color w:val="auto"/>
          <w:sz w:val="21"/>
          <w:szCs w:val="21"/>
          <w:highlight w:val="none"/>
          <w:lang w:eastAsia="zh-CN"/>
        </w:rPr>
        <w:t>）</w:t>
      </w:r>
      <w:r>
        <w:rPr>
          <w:rFonts w:hint="eastAsia" w:ascii="宋体" w:hAnsi="宋体" w:eastAsia="宋体" w:cs="宋体"/>
          <w:snapToGrid w:val="0"/>
          <w:color w:val="auto"/>
          <w:sz w:val="21"/>
          <w:szCs w:val="21"/>
          <w:highlight w:val="none"/>
        </w:rPr>
        <w:t>在近</w:t>
      </w:r>
      <w:r>
        <w:rPr>
          <w:rFonts w:hint="eastAsia" w:ascii="宋体" w:hAnsi="宋体" w:eastAsia="宋体" w:cs="宋体"/>
          <w:snapToGrid w:val="0"/>
          <w:color w:val="auto"/>
          <w:sz w:val="21"/>
          <w:szCs w:val="21"/>
          <w:highlight w:val="none"/>
          <w:lang w:val="en-US" w:eastAsia="zh-CN"/>
        </w:rPr>
        <w:t>3</w:t>
      </w:r>
      <w:r>
        <w:rPr>
          <w:rFonts w:hint="eastAsia" w:ascii="宋体" w:hAnsi="宋体" w:eastAsia="宋体" w:cs="宋体"/>
          <w:snapToGrid w:val="0"/>
          <w:color w:val="auto"/>
          <w:sz w:val="21"/>
          <w:szCs w:val="21"/>
          <w:highlight w:val="none"/>
        </w:rPr>
        <w:t xml:space="preserve">年内投标人或其法定代表人、拟委任的项目负责人有行贿犯罪行为的（以检察机关职务犯罪预防部门出具的查询结果为准）； </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332" w:lineRule="auto"/>
        <w:ind w:leftChars="200"/>
        <w:jc w:val="left"/>
        <w:textAlignment w:val="auto"/>
        <w:outlineLvl w:val="9"/>
        <w:rPr>
          <w:rFonts w:hint="eastAsia" w:ascii="宋体" w:hAnsi="宋体" w:eastAsia="宋体" w:cs="宋体"/>
          <w:snapToGrid w:val="0"/>
          <w:color w:val="auto"/>
          <w:sz w:val="21"/>
          <w:szCs w:val="21"/>
          <w:highlight w:val="none"/>
          <w:lang w:eastAsia="zh-CN"/>
        </w:rPr>
      </w:pPr>
      <w:r>
        <w:rPr>
          <w:rFonts w:hint="eastAsia" w:ascii="宋体" w:hAnsi="宋体" w:cs="宋体"/>
          <w:color w:val="auto"/>
          <w:kern w:val="0"/>
          <w:szCs w:val="21"/>
          <w:highlight w:val="none"/>
          <w:lang w:val="en-US" w:eastAsia="zh-CN"/>
        </w:rPr>
        <w:t>（18）法律法规或投标人须知前附表1.4.3规定的其他情形。</w:t>
      </w:r>
    </w:p>
    <w:p>
      <w:pPr>
        <w:pStyle w:val="7"/>
        <w:keepNext/>
        <w:keepLines/>
        <w:pageBreakBefore w:val="0"/>
        <w:widowControl w:val="0"/>
        <w:kinsoku/>
        <w:wordWrap/>
        <w:overflowPunct/>
        <w:topLinePunct w:val="0"/>
        <w:autoSpaceDE/>
        <w:autoSpaceDN/>
        <w:bidi w:val="0"/>
        <w:adjustRightInd/>
        <w:snapToGrid/>
        <w:spacing w:before="0" w:after="0" w:line="332" w:lineRule="auto"/>
        <w:ind w:firstLine="211" w:firstLineChars="100"/>
        <w:textAlignment w:val="auto"/>
        <w:outlineLvl w:val="3"/>
        <w:rPr>
          <w:rFonts w:hint="eastAsia" w:asciiTheme="minorEastAsia" w:hAnsiTheme="minorEastAsia" w:eastAsiaTheme="minorEastAsia" w:cstheme="minorEastAsia"/>
          <w:b/>
          <w:bCs w:val="0"/>
          <w:color w:val="auto"/>
          <w:sz w:val="21"/>
          <w:szCs w:val="21"/>
          <w:highlight w:val="none"/>
        </w:rPr>
      </w:pPr>
      <w:bookmarkStart w:id="203" w:name="_Toc387526288"/>
      <w:bookmarkStart w:id="204" w:name="_Toc1684"/>
      <w:bookmarkStart w:id="205" w:name="_Toc387526380"/>
      <w:bookmarkStart w:id="206" w:name="_Toc387526184"/>
      <w:bookmarkStart w:id="207" w:name="_Toc9893"/>
      <w:r>
        <w:rPr>
          <w:rFonts w:hint="eastAsia" w:asciiTheme="minorEastAsia" w:hAnsiTheme="minorEastAsia" w:eastAsiaTheme="minorEastAsia" w:cstheme="minorEastAsia"/>
          <w:b/>
          <w:bCs w:val="0"/>
          <w:color w:val="auto"/>
          <w:sz w:val="21"/>
          <w:szCs w:val="21"/>
          <w:highlight w:val="none"/>
        </w:rPr>
        <w:t>1.5 费用承担</w:t>
      </w:r>
      <w:bookmarkEnd w:id="203"/>
      <w:bookmarkEnd w:id="204"/>
      <w:bookmarkEnd w:id="205"/>
      <w:bookmarkEnd w:id="206"/>
      <w:bookmarkEnd w:id="207"/>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eastAsia="黑体"/>
          <w:b/>
          <w:color w:val="auto"/>
          <w:szCs w:val="21"/>
          <w:highlight w:val="none"/>
        </w:rPr>
      </w:pPr>
      <w:r>
        <w:rPr>
          <w:rFonts w:hint="eastAsia" w:ascii="宋体" w:hAnsi="TimesNewRomanPSMT" w:cs="宋体"/>
          <w:color w:val="auto"/>
          <w:kern w:val="0"/>
          <w:szCs w:val="21"/>
          <w:highlight w:val="none"/>
        </w:rPr>
        <w:t>投标人准备和参加投标活动发生的费用自理。</w:t>
      </w:r>
    </w:p>
    <w:p>
      <w:pPr>
        <w:pStyle w:val="7"/>
        <w:keepNext/>
        <w:keepLines/>
        <w:pageBreakBefore w:val="0"/>
        <w:widowControl w:val="0"/>
        <w:kinsoku/>
        <w:wordWrap/>
        <w:overflowPunct/>
        <w:topLinePunct w:val="0"/>
        <w:autoSpaceDE/>
        <w:autoSpaceDN/>
        <w:bidi w:val="0"/>
        <w:adjustRightInd/>
        <w:snapToGrid/>
        <w:spacing w:before="0" w:after="0" w:line="332" w:lineRule="auto"/>
        <w:ind w:firstLine="211" w:firstLineChars="100"/>
        <w:textAlignment w:val="auto"/>
        <w:outlineLvl w:val="3"/>
        <w:rPr>
          <w:rFonts w:hint="eastAsia" w:asciiTheme="minorEastAsia" w:hAnsiTheme="minorEastAsia" w:eastAsiaTheme="minorEastAsia" w:cstheme="minorEastAsia"/>
          <w:b/>
          <w:bCs w:val="0"/>
          <w:color w:val="auto"/>
          <w:sz w:val="21"/>
          <w:szCs w:val="21"/>
          <w:highlight w:val="none"/>
        </w:rPr>
      </w:pPr>
      <w:bookmarkStart w:id="208" w:name="_Toc5130"/>
      <w:bookmarkStart w:id="209" w:name="_Toc387526381"/>
      <w:bookmarkStart w:id="210" w:name="_Toc387526289"/>
      <w:bookmarkStart w:id="211" w:name="_Toc387526185"/>
      <w:bookmarkStart w:id="212" w:name="_Toc15258"/>
      <w:r>
        <w:rPr>
          <w:rFonts w:hint="eastAsia" w:asciiTheme="minorEastAsia" w:hAnsiTheme="minorEastAsia" w:eastAsiaTheme="minorEastAsia" w:cstheme="minorEastAsia"/>
          <w:b/>
          <w:bCs w:val="0"/>
          <w:color w:val="auto"/>
          <w:sz w:val="21"/>
          <w:szCs w:val="21"/>
          <w:highlight w:val="none"/>
        </w:rPr>
        <w:t>1.6 保密</w:t>
      </w:r>
      <w:bookmarkEnd w:id="208"/>
      <w:bookmarkEnd w:id="209"/>
      <w:bookmarkEnd w:id="210"/>
      <w:bookmarkEnd w:id="211"/>
      <w:bookmarkEnd w:id="212"/>
    </w:p>
    <w:p>
      <w:pPr>
        <w:pageBreakBefore w:val="0"/>
        <w:widowControl w:val="0"/>
        <w:kinsoku/>
        <w:wordWrap/>
        <w:overflowPunct/>
        <w:topLinePunct w:val="0"/>
        <w:bidi w:val="0"/>
        <w:spacing w:line="332" w:lineRule="auto"/>
        <w:ind w:firstLine="420" w:firstLineChars="200"/>
        <w:textAlignment w:val="auto"/>
        <w:rPr>
          <w:color w:val="auto"/>
          <w:szCs w:val="21"/>
          <w:highlight w:val="none"/>
        </w:rPr>
      </w:pPr>
      <w:r>
        <w:rPr>
          <w:rFonts w:hint="eastAsia"/>
          <w:color w:val="auto"/>
          <w:szCs w:val="21"/>
          <w:highlight w:val="none"/>
        </w:rPr>
        <w:t>参与招标投标活动的各方应对招标文件和投标文件中的商业和技术等秘密保密，违者应对由此造成的后果承担法律责任。</w:t>
      </w:r>
    </w:p>
    <w:p>
      <w:pPr>
        <w:pStyle w:val="7"/>
        <w:keepNext/>
        <w:keepLines/>
        <w:pageBreakBefore w:val="0"/>
        <w:widowControl w:val="0"/>
        <w:kinsoku/>
        <w:wordWrap/>
        <w:overflowPunct/>
        <w:topLinePunct w:val="0"/>
        <w:autoSpaceDE/>
        <w:autoSpaceDN/>
        <w:bidi w:val="0"/>
        <w:adjustRightInd/>
        <w:snapToGrid/>
        <w:spacing w:before="0" w:after="0" w:line="332" w:lineRule="auto"/>
        <w:ind w:firstLine="211" w:firstLineChars="100"/>
        <w:textAlignment w:val="auto"/>
        <w:outlineLvl w:val="3"/>
        <w:rPr>
          <w:rFonts w:hint="eastAsia" w:asciiTheme="minorEastAsia" w:hAnsiTheme="minorEastAsia" w:eastAsiaTheme="minorEastAsia" w:cstheme="minorEastAsia"/>
          <w:b/>
          <w:bCs w:val="0"/>
          <w:color w:val="auto"/>
          <w:sz w:val="21"/>
          <w:szCs w:val="21"/>
          <w:highlight w:val="none"/>
        </w:rPr>
      </w:pPr>
      <w:bookmarkStart w:id="213" w:name="_Toc30051"/>
      <w:bookmarkStart w:id="214" w:name="_Toc387526382"/>
      <w:bookmarkStart w:id="215" w:name="_Toc822"/>
      <w:bookmarkStart w:id="216" w:name="_Toc387526290"/>
      <w:bookmarkStart w:id="217" w:name="_Toc387526186"/>
      <w:r>
        <w:rPr>
          <w:rFonts w:hint="eastAsia" w:asciiTheme="minorEastAsia" w:hAnsiTheme="minorEastAsia" w:eastAsiaTheme="minorEastAsia" w:cstheme="minorEastAsia"/>
          <w:b/>
          <w:bCs w:val="0"/>
          <w:color w:val="auto"/>
          <w:sz w:val="21"/>
          <w:szCs w:val="21"/>
          <w:highlight w:val="none"/>
        </w:rPr>
        <w:t>1.7 语言文字</w:t>
      </w:r>
      <w:bookmarkEnd w:id="213"/>
      <w:bookmarkEnd w:id="214"/>
      <w:bookmarkEnd w:id="215"/>
      <w:bookmarkEnd w:id="216"/>
      <w:bookmarkEnd w:id="217"/>
    </w:p>
    <w:p>
      <w:pPr>
        <w:pageBreakBefore w:val="0"/>
        <w:widowControl w:val="0"/>
        <w:kinsoku/>
        <w:wordWrap/>
        <w:overflowPunct/>
        <w:topLinePunct w:val="0"/>
        <w:bidi w:val="0"/>
        <w:spacing w:line="332" w:lineRule="auto"/>
        <w:ind w:firstLine="420" w:firstLineChars="200"/>
        <w:textAlignment w:val="auto"/>
        <w:rPr>
          <w:color w:val="auto"/>
          <w:szCs w:val="21"/>
          <w:highlight w:val="none"/>
        </w:rPr>
      </w:pPr>
      <w:r>
        <w:rPr>
          <w:rFonts w:hint="eastAsia"/>
          <w:color w:val="auto"/>
          <w:szCs w:val="21"/>
          <w:highlight w:val="none"/>
        </w:rPr>
        <w:t>除专用术语外，与招标投标有关的语言均使用中文。必要时专用术语应附有中文注释。</w:t>
      </w:r>
    </w:p>
    <w:p>
      <w:pPr>
        <w:pStyle w:val="7"/>
        <w:keepNext/>
        <w:keepLines/>
        <w:pageBreakBefore w:val="0"/>
        <w:widowControl w:val="0"/>
        <w:kinsoku/>
        <w:wordWrap/>
        <w:overflowPunct/>
        <w:topLinePunct w:val="0"/>
        <w:autoSpaceDE/>
        <w:autoSpaceDN/>
        <w:bidi w:val="0"/>
        <w:adjustRightInd/>
        <w:snapToGrid/>
        <w:spacing w:before="0" w:after="0" w:line="332" w:lineRule="auto"/>
        <w:ind w:firstLine="211" w:firstLineChars="100"/>
        <w:textAlignment w:val="auto"/>
        <w:outlineLvl w:val="3"/>
        <w:rPr>
          <w:rFonts w:hint="eastAsia" w:asciiTheme="minorEastAsia" w:hAnsiTheme="minorEastAsia" w:eastAsiaTheme="minorEastAsia" w:cstheme="minorEastAsia"/>
          <w:b/>
          <w:bCs w:val="0"/>
          <w:color w:val="auto"/>
          <w:sz w:val="21"/>
          <w:szCs w:val="21"/>
          <w:highlight w:val="none"/>
        </w:rPr>
      </w:pPr>
      <w:bookmarkStart w:id="218" w:name="_Toc387526383"/>
      <w:bookmarkStart w:id="219" w:name="_Toc387526291"/>
      <w:bookmarkStart w:id="220" w:name="_Toc387526187"/>
      <w:bookmarkStart w:id="221" w:name="_Toc26939"/>
      <w:bookmarkStart w:id="222" w:name="_Toc31413"/>
      <w:r>
        <w:rPr>
          <w:rFonts w:hint="eastAsia" w:asciiTheme="minorEastAsia" w:hAnsiTheme="minorEastAsia" w:eastAsiaTheme="minorEastAsia" w:cstheme="minorEastAsia"/>
          <w:b/>
          <w:bCs w:val="0"/>
          <w:color w:val="auto"/>
          <w:sz w:val="21"/>
          <w:szCs w:val="21"/>
          <w:highlight w:val="none"/>
        </w:rPr>
        <w:t>1.8 计量单位</w:t>
      </w:r>
      <w:bookmarkEnd w:id="218"/>
      <w:bookmarkEnd w:id="219"/>
      <w:bookmarkEnd w:id="220"/>
      <w:bookmarkEnd w:id="221"/>
      <w:bookmarkEnd w:id="222"/>
    </w:p>
    <w:p>
      <w:pPr>
        <w:pageBreakBefore w:val="0"/>
        <w:widowControl w:val="0"/>
        <w:kinsoku/>
        <w:wordWrap/>
        <w:overflowPunct/>
        <w:topLinePunct w:val="0"/>
        <w:bidi w:val="0"/>
        <w:spacing w:line="332" w:lineRule="auto"/>
        <w:ind w:firstLine="420" w:firstLineChars="200"/>
        <w:textAlignment w:val="auto"/>
        <w:rPr>
          <w:color w:val="auto"/>
          <w:szCs w:val="21"/>
          <w:highlight w:val="none"/>
        </w:rPr>
      </w:pPr>
      <w:r>
        <w:rPr>
          <w:rFonts w:hint="eastAsia"/>
          <w:color w:val="auto"/>
          <w:szCs w:val="21"/>
          <w:highlight w:val="none"/>
        </w:rPr>
        <w:t>所有计量均采用中华人民共和国法定计量单位。</w:t>
      </w:r>
    </w:p>
    <w:p>
      <w:pPr>
        <w:pStyle w:val="7"/>
        <w:keepNext/>
        <w:keepLines/>
        <w:pageBreakBefore w:val="0"/>
        <w:widowControl w:val="0"/>
        <w:kinsoku/>
        <w:wordWrap/>
        <w:overflowPunct/>
        <w:topLinePunct w:val="0"/>
        <w:autoSpaceDE/>
        <w:autoSpaceDN/>
        <w:bidi w:val="0"/>
        <w:adjustRightInd/>
        <w:snapToGrid/>
        <w:spacing w:before="0" w:after="0" w:line="332" w:lineRule="auto"/>
        <w:ind w:firstLine="211" w:firstLineChars="100"/>
        <w:textAlignment w:val="auto"/>
        <w:outlineLvl w:val="3"/>
        <w:rPr>
          <w:rFonts w:hint="eastAsia" w:asciiTheme="minorEastAsia" w:hAnsiTheme="minorEastAsia" w:eastAsiaTheme="minorEastAsia" w:cstheme="minorEastAsia"/>
          <w:b/>
          <w:bCs w:val="0"/>
          <w:color w:val="auto"/>
          <w:sz w:val="21"/>
          <w:szCs w:val="21"/>
          <w:highlight w:val="none"/>
        </w:rPr>
      </w:pPr>
      <w:bookmarkStart w:id="223" w:name="_Toc387526292"/>
      <w:bookmarkStart w:id="224" w:name="_Toc387526384"/>
      <w:bookmarkStart w:id="225" w:name="_Toc387526188"/>
      <w:bookmarkStart w:id="226" w:name="_Toc18565"/>
      <w:bookmarkStart w:id="227" w:name="_Toc25122"/>
      <w:r>
        <w:rPr>
          <w:rFonts w:hint="eastAsia" w:asciiTheme="minorEastAsia" w:hAnsiTheme="minorEastAsia" w:eastAsiaTheme="minorEastAsia" w:cstheme="minorEastAsia"/>
          <w:b/>
          <w:bCs w:val="0"/>
          <w:color w:val="auto"/>
          <w:sz w:val="21"/>
          <w:szCs w:val="21"/>
          <w:highlight w:val="none"/>
        </w:rPr>
        <w:t>1.9 踏勘现场</w:t>
      </w:r>
      <w:bookmarkEnd w:id="223"/>
      <w:bookmarkEnd w:id="224"/>
      <w:bookmarkEnd w:id="225"/>
      <w:bookmarkEnd w:id="226"/>
      <w:bookmarkEnd w:id="227"/>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1.9.1招标人不组织投标人踏勘现场，投标人可以自行对工程施工现场和周围环境进行勘察，以获取编制投标文件和签署合同所需的所有资料。</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1.9.2 投标人踏勘现场发生的费用自理。</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1.9.3 除招标人的原因外，投标人自行负责在踏勘现场中所发生的人员伤亡和财产损失。</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1.9.4 招标人向投标人提供的有关施工现场的资料和数据是招标人现有的能使投标人利用的资料。招标人对投标人由此而做出的推论、理解和结论概不负责。</w:t>
      </w:r>
    </w:p>
    <w:p>
      <w:pPr>
        <w:pStyle w:val="7"/>
        <w:keepNext/>
        <w:keepLines/>
        <w:pageBreakBefore w:val="0"/>
        <w:widowControl w:val="0"/>
        <w:kinsoku/>
        <w:wordWrap/>
        <w:overflowPunct/>
        <w:topLinePunct w:val="0"/>
        <w:autoSpaceDE/>
        <w:autoSpaceDN/>
        <w:bidi w:val="0"/>
        <w:adjustRightInd/>
        <w:snapToGrid/>
        <w:spacing w:before="0" w:after="0" w:line="332" w:lineRule="auto"/>
        <w:ind w:firstLine="211" w:firstLineChars="100"/>
        <w:textAlignment w:val="auto"/>
        <w:outlineLvl w:val="3"/>
        <w:rPr>
          <w:rFonts w:hint="eastAsia" w:asciiTheme="minorEastAsia" w:hAnsiTheme="minorEastAsia" w:eastAsiaTheme="minorEastAsia" w:cstheme="minorEastAsia"/>
          <w:b/>
          <w:bCs w:val="0"/>
          <w:color w:val="auto"/>
          <w:sz w:val="21"/>
          <w:szCs w:val="21"/>
          <w:highlight w:val="none"/>
        </w:rPr>
      </w:pPr>
      <w:bookmarkStart w:id="228" w:name="_Toc24291"/>
      <w:bookmarkStart w:id="229" w:name="_Toc387526385"/>
      <w:bookmarkStart w:id="230" w:name="_Toc387526189"/>
      <w:bookmarkStart w:id="231" w:name="_Toc11088"/>
      <w:bookmarkStart w:id="232" w:name="_Toc387526293"/>
      <w:r>
        <w:rPr>
          <w:rFonts w:hint="eastAsia" w:asciiTheme="minorEastAsia" w:hAnsiTheme="minorEastAsia" w:eastAsiaTheme="minorEastAsia" w:cstheme="minorEastAsia"/>
          <w:b/>
          <w:bCs w:val="0"/>
          <w:color w:val="auto"/>
          <w:sz w:val="21"/>
          <w:szCs w:val="21"/>
          <w:highlight w:val="none"/>
        </w:rPr>
        <w:t>1.10 投标预备会</w:t>
      </w:r>
      <w:bookmarkEnd w:id="228"/>
      <w:bookmarkEnd w:id="229"/>
      <w:bookmarkEnd w:id="230"/>
      <w:bookmarkEnd w:id="231"/>
      <w:bookmarkEnd w:id="232"/>
    </w:p>
    <w:p>
      <w:pPr>
        <w:pageBreakBefore w:val="0"/>
        <w:widowControl w:val="0"/>
        <w:kinsoku/>
        <w:wordWrap/>
        <w:overflowPunct/>
        <w:topLinePunct w:val="0"/>
        <w:bidi w:val="0"/>
        <w:spacing w:line="332"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1.10.1 </w:t>
      </w:r>
      <w:r>
        <w:rPr>
          <w:rFonts w:hint="eastAsia" w:ascii="宋体" w:hAnsi="宋体" w:cs="宋体"/>
          <w:color w:val="auto"/>
          <w:kern w:val="0"/>
          <w:szCs w:val="21"/>
          <w:highlight w:val="none"/>
          <w:lang w:val="en-US" w:eastAsia="zh-CN"/>
        </w:rPr>
        <w:t>本项目不</w:t>
      </w:r>
      <w:r>
        <w:rPr>
          <w:rFonts w:hint="eastAsia" w:ascii="宋体" w:hAnsi="宋体" w:cs="宋体"/>
          <w:color w:val="auto"/>
          <w:kern w:val="0"/>
          <w:szCs w:val="21"/>
          <w:highlight w:val="none"/>
        </w:rPr>
        <w:t>召开投标预备会。</w:t>
      </w:r>
    </w:p>
    <w:p>
      <w:pPr>
        <w:pStyle w:val="7"/>
        <w:keepNext/>
        <w:keepLines/>
        <w:pageBreakBefore w:val="0"/>
        <w:widowControl w:val="0"/>
        <w:kinsoku/>
        <w:wordWrap/>
        <w:overflowPunct/>
        <w:topLinePunct w:val="0"/>
        <w:autoSpaceDE/>
        <w:autoSpaceDN/>
        <w:bidi w:val="0"/>
        <w:adjustRightInd/>
        <w:snapToGrid/>
        <w:spacing w:before="0" w:after="0" w:line="332" w:lineRule="auto"/>
        <w:ind w:firstLine="211" w:firstLineChars="100"/>
        <w:textAlignment w:val="auto"/>
        <w:outlineLvl w:val="3"/>
        <w:rPr>
          <w:rFonts w:hint="eastAsia" w:asciiTheme="minorEastAsia" w:hAnsiTheme="minorEastAsia" w:eastAsiaTheme="minorEastAsia" w:cstheme="minorEastAsia"/>
          <w:b/>
          <w:bCs w:val="0"/>
          <w:color w:val="auto"/>
          <w:sz w:val="21"/>
          <w:szCs w:val="21"/>
          <w:highlight w:val="none"/>
        </w:rPr>
      </w:pPr>
      <w:bookmarkStart w:id="233" w:name="_Toc387526190"/>
      <w:bookmarkStart w:id="234" w:name="_Toc21970"/>
      <w:bookmarkStart w:id="235" w:name="_Toc387526294"/>
      <w:bookmarkStart w:id="236" w:name="_Toc4359"/>
      <w:bookmarkStart w:id="237" w:name="_Toc387526386"/>
      <w:bookmarkStart w:id="238" w:name="_Toc366679673"/>
      <w:bookmarkStart w:id="239" w:name="_Toc367894799"/>
      <w:bookmarkStart w:id="240" w:name="_Toc363329371"/>
      <w:r>
        <w:rPr>
          <w:rFonts w:hint="eastAsia" w:asciiTheme="minorEastAsia" w:hAnsiTheme="minorEastAsia" w:eastAsiaTheme="minorEastAsia" w:cstheme="minorEastAsia"/>
          <w:b/>
          <w:bCs w:val="0"/>
          <w:color w:val="auto"/>
          <w:sz w:val="21"/>
          <w:szCs w:val="21"/>
          <w:highlight w:val="none"/>
        </w:rPr>
        <w:t>1.11 偏离</w:t>
      </w:r>
      <w:bookmarkEnd w:id="233"/>
      <w:bookmarkEnd w:id="234"/>
      <w:bookmarkEnd w:id="235"/>
      <w:bookmarkEnd w:id="236"/>
      <w:bookmarkEnd w:id="237"/>
      <w:bookmarkEnd w:id="238"/>
    </w:p>
    <w:p>
      <w:pPr>
        <w:keepNext w:val="0"/>
        <w:keepLines w:val="0"/>
        <w:pageBreakBefore w:val="0"/>
        <w:widowControl w:val="0"/>
        <w:kinsoku/>
        <w:wordWrap/>
        <w:overflowPunct/>
        <w:topLinePunct w:val="0"/>
        <w:autoSpaceDE/>
        <w:autoSpaceDN/>
        <w:bidi w:val="0"/>
        <w:adjustRightInd/>
        <w:snapToGrid/>
        <w:spacing w:after="157" w:afterLines="50" w:line="332" w:lineRule="auto"/>
        <w:ind w:firstLine="420" w:firstLineChars="200"/>
        <w:textAlignment w:val="auto"/>
        <w:outlineLvl w:val="9"/>
        <w:rPr>
          <w:color w:val="auto"/>
          <w:szCs w:val="21"/>
          <w:highlight w:val="none"/>
        </w:rPr>
      </w:pPr>
      <w:r>
        <w:rPr>
          <w:rFonts w:hint="eastAsia"/>
          <w:color w:val="auto"/>
          <w:szCs w:val="21"/>
          <w:highlight w:val="none"/>
        </w:rPr>
        <w:t>投标人须知前附表允许投标文件偏离招标文件某些要求的，偏离应当符合招标文件规定的偏离范围和幅度。</w:t>
      </w:r>
    </w:p>
    <w:p>
      <w:pPr>
        <w:pStyle w:val="6"/>
        <w:keepNext/>
        <w:keepLines/>
        <w:pageBreakBefore w:val="0"/>
        <w:widowControl w:val="0"/>
        <w:kinsoku/>
        <w:wordWrap/>
        <w:overflowPunct/>
        <w:topLinePunct w:val="0"/>
        <w:autoSpaceDE/>
        <w:autoSpaceDN/>
        <w:bidi w:val="0"/>
        <w:adjustRightInd/>
        <w:snapToGrid/>
        <w:spacing w:after="0" w:line="332" w:lineRule="auto"/>
        <w:textAlignment w:val="auto"/>
        <w:outlineLvl w:val="2"/>
        <w:rPr>
          <w:rFonts w:hint="eastAsia" w:asciiTheme="minorEastAsia" w:hAnsiTheme="minorEastAsia" w:eastAsiaTheme="minorEastAsia" w:cstheme="minorEastAsia"/>
          <w:color w:val="auto"/>
          <w:highlight w:val="none"/>
        </w:rPr>
      </w:pPr>
      <w:bookmarkStart w:id="241" w:name="_Toc369077562"/>
      <w:bookmarkStart w:id="242" w:name="_Toc387526191"/>
      <w:bookmarkStart w:id="243" w:name="_Toc368759376"/>
      <w:bookmarkStart w:id="244" w:name="_Toc28887"/>
      <w:bookmarkStart w:id="245" w:name="_Toc387526295"/>
      <w:bookmarkStart w:id="246" w:name="_Toc11067"/>
      <w:bookmarkStart w:id="247" w:name="_Toc13239"/>
      <w:bookmarkStart w:id="248" w:name="_Toc3177"/>
      <w:bookmarkStart w:id="249" w:name="_Toc9493"/>
      <w:bookmarkStart w:id="250" w:name="_Toc30422"/>
      <w:bookmarkStart w:id="251" w:name="_Toc387526387"/>
      <w:bookmarkStart w:id="252" w:name="_Toc368760428"/>
      <w:bookmarkStart w:id="253" w:name="_Toc31080"/>
      <w:r>
        <w:rPr>
          <w:rFonts w:hint="eastAsia" w:asciiTheme="minorEastAsia" w:hAnsiTheme="minorEastAsia" w:eastAsiaTheme="minorEastAsia" w:cstheme="minorEastAsia"/>
          <w:color w:val="auto"/>
          <w:highlight w:val="none"/>
        </w:rPr>
        <w:t>2.招标文件</w:t>
      </w:r>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pPr>
        <w:pStyle w:val="7"/>
        <w:keepNext/>
        <w:keepLines/>
        <w:pageBreakBefore w:val="0"/>
        <w:widowControl w:val="0"/>
        <w:kinsoku/>
        <w:wordWrap/>
        <w:overflowPunct/>
        <w:topLinePunct w:val="0"/>
        <w:autoSpaceDE/>
        <w:autoSpaceDN/>
        <w:bidi w:val="0"/>
        <w:adjustRightInd/>
        <w:snapToGrid/>
        <w:spacing w:before="0" w:after="0" w:line="332" w:lineRule="auto"/>
        <w:ind w:firstLine="211" w:firstLineChars="100"/>
        <w:textAlignment w:val="auto"/>
        <w:outlineLvl w:val="3"/>
        <w:rPr>
          <w:rFonts w:hint="eastAsia" w:asciiTheme="minorEastAsia" w:hAnsiTheme="minorEastAsia" w:eastAsiaTheme="minorEastAsia" w:cstheme="minorEastAsia"/>
          <w:b/>
          <w:bCs w:val="0"/>
          <w:color w:val="auto"/>
          <w:sz w:val="21"/>
          <w:szCs w:val="21"/>
          <w:highlight w:val="none"/>
        </w:rPr>
      </w:pPr>
      <w:bookmarkStart w:id="254" w:name="_Toc387526192"/>
      <w:bookmarkStart w:id="255" w:name="_Toc2797"/>
      <w:bookmarkStart w:id="256" w:name="_Toc387526388"/>
      <w:bookmarkStart w:id="257" w:name="_Toc387526296"/>
      <w:bookmarkStart w:id="258" w:name="_Toc23070"/>
      <w:r>
        <w:rPr>
          <w:rFonts w:hint="eastAsia" w:asciiTheme="minorEastAsia" w:hAnsiTheme="minorEastAsia" w:eastAsiaTheme="minorEastAsia" w:cstheme="minorEastAsia"/>
          <w:b/>
          <w:bCs w:val="0"/>
          <w:color w:val="auto"/>
          <w:sz w:val="21"/>
          <w:szCs w:val="21"/>
          <w:highlight w:val="none"/>
        </w:rPr>
        <w:t>2.1 招标文件组成</w:t>
      </w:r>
      <w:bookmarkEnd w:id="254"/>
      <w:bookmarkEnd w:id="255"/>
      <w:bookmarkEnd w:id="256"/>
      <w:bookmarkEnd w:id="257"/>
      <w:bookmarkEnd w:id="258"/>
    </w:p>
    <w:p>
      <w:pPr>
        <w:pageBreakBefore w:val="0"/>
        <w:widowControl w:val="0"/>
        <w:shd w:val="clear" w:color="auto" w:fill="FFFFFF"/>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2.1.1 本招标文件包括：</w:t>
      </w:r>
    </w:p>
    <w:p>
      <w:pPr>
        <w:pageBreakBefore w:val="0"/>
        <w:widowControl w:val="0"/>
        <w:kinsoku/>
        <w:wordWrap/>
        <w:overflowPunct/>
        <w:topLinePunct w:val="0"/>
        <w:bidi w:val="0"/>
        <w:spacing w:line="332"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（1）招标公告；</w:t>
      </w:r>
    </w:p>
    <w:p>
      <w:pPr>
        <w:pageBreakBefore w:val="0"/>
        <w:widowControl w:val="0"/>
        <w:kinsoku/>
        <w:wordWrap/>
        <w:overflowPunct/>
        <w:topLinePunct w:val="0"/>
        <w:bidi w:val="0"/>
        <w:spacing w:line="332"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（2）投标人须知；</w:t>
      </w:r>
    </w:p>
    <w:p>
      <w:pPr>
        <w:pageBreakBefore w:val="0"/>
        <w:widowControl w:val="0"/>
        <w:kinsoku/>
        <w:wordWrap/>
        <w:overflowPunct/>
        <w:topLinePunct w:val="0"/>
        <w:bidi w:val="0"/>
        <w:spacing w:line="332"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（3）评标办法；</w:t>
      </w:r>
    </w:p>
    <w:p>
      <w:pPr>
        <w:pageBreakBefore w:val="0"/>
        <w:widowControl w:val="0"/>
        <w:kinsoku/>
        <w:wordWrap/>
        <w:overflowPunct/>
        <w:topLinePunct w:val="0"/>
        <w:bidi w:val="0"/>
        <w:spacing w:line="332"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（4）合同条款及格式；</w:t>
      </w:r>
    </w:p>
    <w:p>
      <w:pPr>
        <w:pageBreakBefore w:val="0"/>
        <w:widowControl w:val="0"/>
        <w:kinsoku/>
        <w:wordWrap/>
        <w:overflowPunct/>
        <w:topLinePunct w:val="0"/>
        <w:bidi w:val="0"/>
        <w:spacing w:line="332"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（5）货物需求；</w:t>
      </w:r>
    </w:p>
    <w:p>
      <w:pPr>
        <w:pageBreakBefore w:val="0"/>
        <w:widowControl w:val="0"/>
        <w:kinsoku/>
        <w:wordWrap/>
        <w:overflowPunct/>
        <w:topLinePunct w:val="0"/>
        <w:bidi w:val="0"/>
        <w:spacing w:line="332"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（6）图纸；</w:t>
      </w:r>
    </w:p>
    <w:p>
      <w:pPr>
        <w:pageBreakBefore w:val="0"/>
        <w:widowControl w:val="0"/>
        <w:kinsoku/>
        <w:wordWrap/>
        <w:overflowPunct/>
        <w:topLinePunct w:val="0"/>
        <w:bidi w:val="0"/>
        <w:spacing w:line="332"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（7）投标文件格式；</w:t>
      </w:r>
    </w:p>
    <w:p>
      <w:pPr>
        <w:pageBreakBefore w:val="0"/>
        <w:widowControl w:val="0"/>
        <w:kinsoku/>
        <w:wordWrap/>
        <w:overflowPunct/>
        <w:topLinePunct w:val="0"/>
        <w:bidi w:val="0"/>
        <w:spacing w:line="332"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（8）投标人须知前附表规定的其他材料。</w:t>
      </w:r>
    </w:p>
    <w:p>
      <w:pPr>
        <w:pageBreakBefore w:val="0"/>
        <w:widowControl w:val="0"/>
        <w:kinsoku/>
        <w:wordWrap/>
        <w:overflowPunct/>
        <w:topLinePunct w:val="0"/>
        <w:bidi w:val="0"/>
        <w:spacing w:line="332"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根据本章第1.10款、第2.2款和第2.3款对招标文件所作的澄清、修改，构成招标文件的组成部分。</w:t>
      </w:r>
      <w:r>
        <w:rPr>
          <w:rFonts w:hint="eastAsia" w:ascii="宋体" w:hAnsi="宋体" w:cs="宋体"/>
          <w:color w:val="auto"/>
          <w:szCs w:val="21"/>
          <w:highlight w:val="none"/>
        </w:rPr>
        <w:t>招标文件的澄清、修改内容前后相互矛盾时，以发布时间在后的文件为准。</w:t>
      </w:r>
    </w:p>
    <w:p>
      <w:pPr>
        <w:pStyle w:val="7"/>
        <w:keepNext/>
        <w:keepLines/>
        <w:pageBreakBefore w:val="0"/>
        <w:widowControl w:val="0"/>
        <w:kinsoku/>
        <w:wordWrap/>
        <w:overflowPunct/>
        <w:topLinePunct w:val="0"/>
        <w:autoSpaceDE/>
        <w:autoSpaceDN/>
        <w:bidi w:val="0"/>
        <w:adjustRightInd/>
        <w:snapToGrid/>
        <w:spacing w:before="0" w:after="0" w:line="332" w:lineRule="auto"/>
        <w:ind w:firstLine="211" w:firstLineChars="100"/>
        <w:textAlignment w:val="auto"/>
        <w:outlineLvl w:val="3"/>
        <w:rPr>
          <w:rFonts w:hint="eastAsia" w:asciiTheme="minorEastAsia" w:hAnsiTheme="minorEastAsia" w:eastAsiaTheme="minorEastAsia" w:cstheme="minorEastAsia"/>
          <w:b/>
          <w:bCs w:val="0"/>
          <w:color w:val="auto"/>
          <w:sz w:val="21"/>
          <w:szCs w:val="21"/>
          <w:highlight w:val="none"/>
        </w:rPr>
      </w:pPr>
      <w:bookmarkStart w:id="259" w:name="_Toc387526297"/>
      <w:bookmarkStart w:id="260" w:name="_Toc387526389"/>
      <w:bookmarkStart w:id="261" w:name="_Toc366679676"/>
      <w:bookmarkStart w:id="262" w:name="_Toc246996189"/>
      <w:bookmarkStart w:id="263" w:name="_Toc387526193"/>
      <w:bookmarkStart w:id="264" w:name="_Toc152045544"/>
      <w:bookmarkStart w:id="265" w:name="_Toc9593"/>
      <w:bookmarkStart w:id="266" w:name="_Toc179632562"/>
      <w:bookmarkStart w:id="267" w:name="_Toc246996932"/>
      <w:bookmarkStart w:id="268" w:name="_Toc144974512"/>
      <w:bookmarkStart w:id="269" w:name="_Toc247085703"/>
      <w:bookmarkStart w:id="270" w:name="_Toc20236"/>
      <w:bookmarkStart w:id="271" w:name="_Toc152042320"/>
      <w:r>
        <w:rPr>
          <w:rFonts w:hint="eastAsia" w:asciiTheme="minorEastAsia" w:hAnsiTheme="minorEastAsia" w:eastAsiaTheme="minorEastAsia" w:cstheme="minorEastAsia"/>
          <w:b/>
          <w:bCs w:val="0"/>
          <w:color w:val="auto"/>
          <w:sz w:val="21"/>
          <w:szCs w:val="21"/>
          <w:highlight w:val="none"/>
        </w:rPr>
        <w:t>2.2 招标文件的澄清</w:t>
      </w:r>
      <w:bookmarkEnd w:id="259"/>
      <w:bookmarkEnd w:id="260"/>
      <w:bookmarkEnd w:id="261"/>
      <w:bookmarkEnd w:id="262"/>
      <w:bookmarkEnd w:id="263"/>
      <w:bookmarkEnd w:id="264"/>
      <w:bookmarkEnd w:id="265"/>
      <w:bookmarkEnd w:id="266"/>
      <w:bookmarkEnd w:id="267"/>
      <w:bookmarkEnd w:id="268"/>
      <w:bookmarkEnd w:id="269"/>
      <w:bookmarkEnd w:id="270"/>
      <w:bookmarkEnd w:id="271"/>
      <w:r>
        <w:rPr>
          <w:rFonts w:hint="eastAsia" w:asciiTheme="minorEastAsia" w:hAnsiTheme="minorEastAsia" w:eastAsiaTheme="minorEastAsia" w:cstheme="minorEastAsia"/>
          <w:b/>
          <w:bCs w:val="0"/>
          <w:color w:val="auto"/>
          <w:sz w:val="21"/>
          <w:szCs w:val="21"/>
          <w:highlight w:val="none"/>
        </w:rPr>
        <w:t xml:space="preserve"> </w:t>
      </w:r>
    </w:p>
    <w:p>
      <w:pPr>
        <w:keepNext w:val="0"/>
        <w:keepLines w:val="0"/>
        <w:pageBreakBefore w:val="0"/>
        <w:widowControl w:val="0"/>
        <w:shd w:val="clear" w:color="auto" w:fill="FFFFFF"/>
        <w:kinsoku/>
        <w:wordWrap/>
        <w:overflowPunct/>
        <w:topLinePunct w:val="0"/>
        <w:autoSpaceDE w:val="0"/>
        <w:autoSpaceDN w:val="0"/>
        <w:bidi w:val="0"/>
        <w:adjustRightInd w:val="0"/>
        <w:snapToGrid/>
        <w:spacing w:line="332" w:lineRule="auto"/>
        <w:ind w:firstLine="420" w:firstLineChars="200"/>
        <w:jc w:val="left"/>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2.2.1 投标人应仔细阅读和检查招标文件的全部内容。如发现缺页或附件不全，应及时向招标人提出，以便补齐。如有疑问，应在投标人须知前附表规定的时间前通过</w:t>
      </w:r>
      <w:r>
        <w:rPr>
          <w:rFonts w:hint="eastAsia" w:ascii="宋体" w:hAnsi="宋体" w:eastAsia="宋体" w:cs="宋体"/>
          <w:color w:val="auto"/>
          <w:szCs w:val="21"/>
          <w:highlight w:val="none"/>
          <w:lang w:eastAsia="zh-CN"/>
        </w:rPr>
        <w:t>电子交易平台</w:t>
      </w:r>
      <w:r>
        <w:rPr>
          <w:rFonts w:hint="eastAsia" w:ascii="宋体" w:hAnsi="宋体" w:eastAsia="宋体" w:cs="宋体"/>
          <w:color w:val="auto"/>
          <w:szCs w:val="21"/>
          <w:highlight w:val="none"/>
        </w:rPr>
        <w:t>报送招标人。</w:t>
      </w:r>
    </w:p>
    <w:p>
      <w:pPr>
        <w:keepNext w:val="0"/>
        <w:keepLines w:val="0"/>
        <w:pageBreakBefore w:val="0"/>
        <w:widowControl w:val="0"/>
        <w:kinsoku/>
        <w:wordWrap/>
        <w:overflowPunct/>
        <w:topLinePunct w:val="0"/>
        <w:autoSpaceDE w:val="0"/>
        <w:autoSpaceDN w:val="0"/>
        <w:bidi w:val="0"/>
        <w:adjustRightInd w:val="0"/>
        <w:snapToGrid/>
        <w:spacing w:line="332" w:lineRule="auto"/>
        <w:ind w:firstLine="420" w:firstLineChars="200"/>
        <w:jc w:val="left"/>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 xml:space="preserve">2.2.2 </w:t>
      </w:r>
      <w:r>
        <w:rPr>
          <w:rFonts w:hint="eastAsia" w:ascii="宋体" w:hAnsi="宋体" w:eastAsia="宋体" w:cs="宋体"/>
          <w:color w:val="auto"/>
          <w:kern w:val="0"/>
          <w:szCs w:val="21"/>
          <w:highlight w:val="none"/>
        </w:rPr>
        <w:t>招标文件的澄清</w:t>
      </w:r>
      <w:r>
        <w:rPr>
          <w:rFonts w:hint="eastAsia" w:ascii="宋体" w:hAnsi="宋体" w:eastAsia="宋体" w:cs="宋体"/>
          <w:color w:val="auto"/>
          <w:kern w:val="0"/>
          <w:szCs w:val="21"/>
          <w:highlight w:val="none"/>
          <w:lang w:val="en-US" w:eastAsia="zh-CN"/>
        </w:rPr>
        <w:t>以投标人须知前附表规定的形式</w:t>
      </w:r>
      <w:r>
        <w:rPr>
          <w:rFonts w:hint="eastAsia" w:ascii="宋体" w:hAnsi="宋体" w:eastAsia="宋体" w:cs="宋体"/>
          <w:color w:val="auto"/>
          <w:kern w:val="0"/>
          <w:szCs w:val="21"/>
          <w:highlight w:val="none"/>
        </w:rPr>
        <w:t>发给所有购买招标文件的投标人，但不指明澄清问题的来源。澄清发出的时间距</w:t>
      </w:r>
      <w:r>
        <w:rPr>
          <w:rFonts w:hint="eastAsia" w:ascii="宋体" w:hAnsi="宋体" w:eastAsia="宋体" w:cs="宋体"/>
          <w:color w:val="auto"/>
          <w:kern w:val="0"/>
          <w:szCs w:val="21"/>
          <w:highlight w:val="none"/>
          <w:lang w:val="en-US" w:eastAsia="zh-CN"/>
        </w:rPr>
        <w:t>本章第4.2.1项规定的</w:t>
      </w:r>
      <w:r>
        <w:rPr>
          <w:rFonts w:hint="eastAsia" w:ascii="宋体" w:hAnsi="宋体" w:eastAsia="宋体" w:cs="宋体"/>
          <w:color w:val="auto"/>
          <w:kern w:val="0"/>
          <w:szCs w:val="21"/>
          <w:highlight w:val="none"/>
        </w:rPr>
        <w:t>投标截止时间不足15</w:t>
      </w:r>
      <w:r>
        <w:rPr>
          <w:rFonts w:hint="eastAsia" w:ascii="宋体" w:hAnsi="宋体" w:eastAsia="宋体" w:cs="宋体"/>
          <w:color w:val="auto"/>
          <w:kern w:val="0"/>
          <w:szCs w:val="21"/>
          <w:highlight w:val="none"/>
          <w:lang w:val="en-US" w:eastAsia="zh-CN"/>
        </w:rPr>
        <w:t>日的</w:t>
      </w:r>
      <w:r>
        <w:rPr>
          <w:rFonts w:hint="eastAsia" w:ascii="宋体" w:hAnsi="宋体" w:eastAsia="宋体" w:cs="宋体"/>
          <w:color w:val="auto"/>
          <w:highlight w:val="none"/>
        </w:rPr>
        <w:t>（投标人无需编制</w:t>
      </w:r>
      <w:r>
        <w:rPr>
          <w:rFonts w:hint="eastAsia" w:ascii="宋体" w:hAnsi="宋体" w:cs="宋体"/>
          <w:color w:val="auto"/>
          <w:highlight w:val="none"/>
          <w:lang w:val="en-US" w:eastAsia="zh-CN"/>
        </w:rPr>
        <w:t>技术标</w:t>
      </w:r>
      <w:r>
        <w:rPr>
          <w:rFonts w:hint="eastAsia" w:ascii="宋体" w:hAnsi="宋体" w:eastAsia="宋体" w:cs="宋体"/>
          <w:color w:val="auto"/>
          <w:highlight w:val="none"/>
        </w:rPr>
        <w:t>的，</w:t>
      </w:r>
      <w:r>
        <w:rPr>
          <w:rFonts w:hint="eastAsia" w:ascii="宋体" w:hAnsi="宋体" w:eastAsia="宋体" w:cs="宋体"/>
          <w:color w:val="auto"/>
          <w:kern w:val="0"/>
          <w:szCs w:val="21"/>
          <w:highlight w:val="none"/>
        </w:rPr>
        <w:t>澄清发出的时间距投标截止时间不足3</w:t>
      </w:r>
      <w:r>
        <w:rPr>
          <w:rFonts w:hint="eastAsia" w:ascii="宋体" w:hAnsi="宋体" w:eastAsia="宋体" w:cs="宋体"/>
          <w:color w:val="auto"/>
          <w:kern w:val="0"/>
          <w:szCs w:val="21"/>
          <w:highlight w:val="none"/>
          <w:lang w:val="en-US" w:eastAsia="zh-CN"/>
        </w:rPr>
        <w:t>日的</w:t>
      </w:r>
      <w:r>
        <w:rPr>
          <w:rFonts w:hint="eastAsia" w:ascii="宋体" w:hAnsi="宋体" w:eastAsia="宋体" w:cs="宋体"/>
          <w:color w:val="auto"/>
          <w:highlight w:val="none"/>
        </w:rPr>
        <w:t>）</w:t>
      </w:r>
      <w:r>
        <w:rPr>
          <w:rFonts w:hint="eastAsia" w:ascii="宋体" w:hAnsi="宋体" w:cs="宋体"/>
          <w:color w:val="auto"/>
          <w:highlight w:val="none"/>
          <w:lang w:eastAsia="zh-CN"/>
        </w:rPr>
        <w:t>，</w:t>
      </w:r>
      <w:r>
        <w:rPr>
          <w:rFonts w:hint="eastAsia" w:ascii="宋体" w:hAnsi="宋体" w:eastAsia="宋体" w:cs="宋体"/>
          <w:color w:val="auto"/>
          <w:kern w:val="0"/>
          <w:szCs w:val="21"/>
          <w:highlight w:val="none"/>
          <w:lang w:val="en-US" w:eastAsia="zh-CN"/>
        </w:rPr>
        <w:t>并且澄清内容可能影响投标文件编制的，将</w:t>
      </w:r>
      <w:r>
        <w:rPr>
          <w:rFonts w:hint="eastAsia" w:ascii="宋体" w:hAnsi="宋体" w:eastAsia="宋体" w:cs="宋体"/>
          <w:color w:val="auto"/>
          <w:kern w:val="0"/>
          <w:szCs w:val="21"/>
          <w:highlight w:val="none"/>
        </w:rPr>
        <w:t>相应延长投标截止时间。</w:t>
      </w:r>
    </w:p>
    <w:p>
      <w:pPr>
        <w:keepNext w:val="0"/>
        <w:keepLines w:val="0"/>
        <w:pageBreakBefore w:val="0"/>
        <w:widowControl w:val="0"/>
        <w:kinsoku/>
        <w:wordWrap/>
        <w:overflowPunct/>
        <w:topLinePunct w:val="0"/>
        <w:autoSpaceDE/>
        <w:autoSpaceDN/>
        <w:bidi w:val="0"/>
        <w:adjustRightInd/>
        <w:snapToGrid/>
        <w:spacing w:line="332" w:lineRule="auto"/>
        <w:ind w:firstLine="420" w:firstLineChars="200"/>
        <w:textAlignment w:val="auto"/>
        <w:outlineLvl w:val="9"/>
        <w:rPr>
          <w:rFonts w:hint="eastAsia" w:ascii="宋体" w:hAnsi="宋体" w:eastAsia="宋体" w:cs="宋体"/>
          <w:color w:val="auto"/>
          <w:highlight w:val="none"/>
        </w:rPr>
      </w:pPr>
      <w:r>
        <w:rPr>
          <w:rFonts w:hint="eastAsia" w:ascii="宋体" w:hAnsi="宋体" w:eastAsia="宋体" w:cs="宋体"/>
          <w:color w:val="auto"/>
          <w:highlight w:val="none"/>
        </w:rPr>
        <w:t>2.2.3澄清文件通过</w:t>
      </w:r>
      <w:r>
        <w:rPr>
          <w:rFonts w:hint="eastAsia" w:ascii="宋体" w:hAnsi="宋体" w:eastAsia="宋体" w:cs="宋体"/>
          <w:color w:val="auto"/>
          <w:highlight w:val="none"/>
          <w:lang w:eastAsia="zh-CN"/>
        </w:rPr>
        <w:t>电子交易平台</w:t>
      </w:r>
      <w:r>
        <w:rPr>
          <w:rFonts w:hint="eastAsia" w:ascii="宋体" w:hAnsi="宋体" w:eastAsia="宋体" w:cs="宋体"/>
          <w:color w:val="auto"/>
          <w:highlight w:val="none"/>
        </w:rPr>
        <w:t>发布之日起，视为投标人已收到该澄清。</w:t>
      </w:r>
    </w:p>
    <w:p>
      <w:pPr>
        <w:keepNext w:val="0"/>
        <w:keepLines w:val="0"/>
        <w:pageBreakBefore w:val="0"/>
        <w:widowControl w:val="0"/>
        <w:kinsoku/>
        <w:wordWrap/>
        <w:overflowPunct/>
        <w:topLinePunct w:val="0"/>
        <w:autoSpaceDE/>
        <w:autoSpaceDN/>
        <w:bidi w:val="0"/>
        <w:adjustRightInd/>
        <w:snapToGrid/>
        <w:spacing w:after="20" w:line="332" w:lineRule="auto"/>
        <w:ind w:left="-17" w:right="102" w:firstLine="420"/>
        <w:textAlignment w:val="auto"/>
        <w:outlineLvl w:val="9"/>
        <w:rPr>
          <w:rFonts w:hint="eastAsia" w:ascii="宋体" w:hAnsi="宋体" w:eastAsia="宋体" w:cs="宋体"/>
          <w:color w:val="auto"/>
          <w:highlight w:val="none"/>
        </w:rPr>
      </w:pPr>
      <w:r>
        <w:rPr>
          <w:rFonts w:hint="eastAsia" w:ascii="宋体" w:hAnsi="宋体" w:eastAsia="宋体" w:cs="宋体"/>
          <w:color w:val="auto"/>
          <w:highlight w:val="none"/>
        </w:rPr>
        <w:t>2.2.4 除非招标人认为确有必要答复，否则，招标人有权拒绝回复投标人在本章第2.2.1 项规定的时间后的任何澄清要求。</w:t>
      </w:r>
    </w:p>
    <w:p>
      <w:pPr>
        <w:pStyle w:val="7"/>
        <w:keepNext/>
        <w:keepLines/>
        <w:pageBreakBefore w:val="0"/>
        <w:widowControl w:val="0"/>
        <w:kinsoku/>
        <w:wordWrap/>
        <w:overflowPunct/>
        <w:topLinePunct w:val="0"/>
        <w:autoSpaceDE/>
        <w:autoSpaceDN/>
        <w:bidi w:val="0"/>
        <w:adjustRightInd/>
        <w:snapToGrid/>
        <w:spacing w:before="0" w:after="0" w:line="332" w:lineRule="auto"/>
        <w:ind w:firstLine="211" w:firstLineChars="100"/>
        <w:textAlignment w:val="auto"/>
        <w:outlineLvl w:val="3"/>
        <w:rPr>
          <w:rFonts w:hint="eastAsia" w:asciiTheme="minorEastAsia" w:hAnsiTheme="minorEastAsia" w:eastAsiaTheme="minorEastAsia" w:cstheme="minorEastAsia"/>
          <w:b/>
          <w:bCs w:val="0"/>
          <w:color w:val="auto"/>
          <w:sz w:val="21"/>
          <w:szCs w:val="21"/>
          <w:highlight w:val="none"/>
        </w:rPr>
      </w:pPr>
      <w:bookmarkStart w:id="272" w:name="_Toc19263"/>
      <w:bookmarkStart w:id="273" w:name="_Toc387526390"/>
      <w:bookmarkStart w:id="274" w:name="_Toc20140"/>
      <w:bookmarkStart w:id="275" w:name="_Toc246996190"/>
      <w:bookmarkStart w:id="276" w:name="_Toc387526194"/>
      <w:bookmarkStart w:id="277" w:name="_Toc387526298"/>
      <w:bookmarkStart w:id="278" w:name="_Toc366679677"/>
      <w:bookmarkStart w:id="279" w:name="_Toc179632563"/>
      <w:bookmarkStart w:id="280" w:name="_Toc246996933"/>
      <w:bookmarkStart w:id="281" w:name="_Toc247085704"/>
      <w:r>
        <w:rPr>
          <w:rFonts w:hint="eastAsia" w:asciiTheme="minorEastAsia" w:hAnsiTheme="minorEastAsia" w:eastAsiaTheme="minorEastAsia" w:cstheme="minorEastAsia"/>
          <w:b/>
          <w:bCs w:val="0"/>
          <w:color w:val="auto"/>
          <w:sz w:val="21"/>
          <w:szCs w:val="21"/>
          <w:highlight w:val="none"/>
        </w:rPr>
        <w:t>2.3 招标文件的修改</w:t>
      </w:r>
      <w:bookmarkEnd w:id="272"/>
      <w:bookmarkEnd w:id="273"/>
      <w:bookmarkEnd w:id="274"/>
      <w:bookmarkEnd w:id="275"/>
      <w:bookmarkEnd w:id="276"/>
      <w:bookmarkEnd w:id="277"/>
      <w:bookmarkEnd w:id="278"/>
      <w:bookmarkEnd w:id="279"/>
      <w:bookmarkEnd w:id="280"/>
      <w:bookmarkEnd w:id="281"/>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2.3.1 </w:t>
      </w:r>
      <w:r>
        <w:rPr>
          <w:rFonts w:hint="eastAsia" w:ascii="宋体" w:hAnsi="宋体" w:cs="宋体"/>
          <w:color w:val="auto"/>
          <w:kern w:val="0"/>
          <w:szCs w:val="21"/>
          <w:highlight w:val="none"/>
          <w:lang w:val="en-US" w:eastAsia="zh-CN"/>
        </w:rPr>
        <w:t>招标人以投标人须知前附表规定的形式修改招标文件，</w:t>
      </w:r>
      <w:r>
        <w:rPr>
          <w:rFonts w:hint="eastAsia" w:ascii="宋体" w:hAnsi="宋体" w:cs="宋体"/>
          <w:color w:val="auto"/>
          <w:kern w:val="0"/>
          <w:szCs w:val="21"/>
          <w:highlight w:val="none"/>
        </w:rPr>
        <w:t>并通知所有已购买招标文件的投标人。</w:t>
      </w:r>
      <w:r>
        <w:rPr>
          <w:rFonts w:hint="eastAsia" w:ascii="宋体" w:hAnsi="宋体" w:cs="宋体"/>
          <w:color w:val="auto"/>
          <w:kern w:val="0"/>
          <w:szCs w:val="21"/>
          <w:highlight w:val="none"/>
          <w:lang w:val="en-US" w:eastAsia="zh-CN"/>
        </w:rPr>
        <w:t>修改招标文件的时间距本章第4.2.1项目规定的</w:t>
      </w:r>
      <w:r>
        <w:rPr>
          <w:rFonts w:hint="eastAsia" w:ascii="宋体" w:hAnsi="宋体" w:cs="宋体"/>
          <w:color w:val="auto"/>
          <w:kern w:val="0"/>
          <w:szCs w:val="21"/>
          <w:highlight w:val="none"/>
        </w:rPr>
        <w:t>投标截止时间不足15</w:t>
      </w:r>
      <w:r>
        <w:rPr>
          <w:rFonts w:hint="eastAsia" w:ascii="宋体" w:hAnsi="宋体" w:cs="宋体"/>
          <w:color w:val="auto"/>
          <w:kern w:val="0"/>
          <w:szCs w:val="21"/>
          <w:highlight w:val="none"/>
          <w:lang w:val="en-US" w:eastAsia="zh-CN"/>
        </w:rPr>
        <w:t>日的</w:t>
      </w:r>
      <w:r>
        <w:rPr>
          <w:rFonts w:hint="eastAsia" w:ascii="宋体" w:hAnsi="宋体" w:eastAsia="宋体" w:cs="宋体"/>
          <w:color w:val="auto"/>
          <w:highlight w:val="none"/>
        </w:rPr>
        <w:t>（投标人无需编制</w:t>
      </w:r>
      <w:r>
        <w:rPr>
          <w:rFonts w:hint="eastAsia" w:ascii="宋体" w:hAnsi="宋体" w:cs="宋体"/>
          <w:color w:val="auto"/>
          <w:highlight w:val="none"/>
          <w:lang w:val="en-US" w:eastAsia="zh-CN"/>
        </w:rPr>
        <w:t>技术标</w:t>
      </w:r>
      <w:r>
        <w:rPr>
          <w:rFonts w:hint="eastAsia" w:ascii="宋体" w:hAnsi="宋体" w:eastAsia="宋体" w:cs="宋体"/>
          <w:color w:val="auto"/>
          <w:highlight w:val="none"/>
        </w:rPr>
        <w:t>的，</w:t>
      </w:r>
      <w:r>
        <w:rPr>
          <w:rFonts w:hint="eastAsia" w:ascii="宋体" w:hAnsi="宋体" w:eastAsia="宋体" w:cs="宋体"/>
          <w:color w:val="auto"/>
          <w:kern w:val="0"/>
          <w:szCs w:val="21"/>
          <w:highlight w:val="none"/>
        </w:rPr>
        <w:t>澄清发出的时间距投标截止时间不足3</w:t>
      </w:r>
      <w:r>
        <w:rPr>
          <w:rFonts w:hint="eastAsia" w:ascii="宋体" w:hAnsi="宋体" w:eastAsia="宋体" w:cs="宋体"/>
          <w:color w:val="auto"/>
          <w:kern w:val="0"/>
          <w:szCs w:val="21"/>
          <w:highlight w:val="none"/>
          <w:lang w:val="en-US" w:eastAsia="zh-CN"/>
        </w:rPr>
        <w:t>日的</w:t>
      </w:r>
      <w:r>
        <w:rPr>
          <w:rFonts w:hint="eastAsia" w:ascii="宋体" w:hAnsi="宋体" w:cs="宋体"/>
          <w:color w:val="auto"/>
          <w:kern w:val="0"/>
          <w:szCs w:val="21"/>
          <w:highlight w:val="none"/>
          <w:lang w:val="en-US" w:eastAsia="zh-CN"/>
        </w:rPr>
        <w:t>）</w:t>
      </w:r>
      <w:r>
        <w:rPr>
          <w:rFonts w:hint="eastAsia" w:ascii="宋体" w:hAnsi="宋体" w:eastAsia="宋体" w:cs="宋体"/>
          <w:color w:val="auto"/>
          <w:szCs w:val="21"/>
          <w:highlight w:val="none"/>
        </w:rPr>
        <w:t>，</w:t>
      </w:r>
      <w:r>
        <w:rPr>
          <w:rFonts w:hint="eastAsia" w:ascii="宋体" w:hAnsi="宋体" w:cs="宋体"/>
          <w:color w:val="auto"/>
          <w:kern w:val="0"/>
          <w:szCs w:val="21"/>
          <w:highlight w:val="none"/>
          <w:lang w:val="en-US" w:eastAsia="zh-CN"/>
        </w:rPr>
        <w:t>并且修改内容可能影响投标文件编制的，将</w:t>
      </w:r>
      <w:r>
        <w:rPr>
          <w:rFonts w:hint="eastAsia" w:ascii="宋体" w:hAnsi="宋体" w:cs="宋体"/>
          <w:color w:val="auto"/>
          <w:kern w:val="0"/>
          <w:szCs w:val="21"/>
          <w:highlight w:val="none"/>
        </w:rPr>
        <w:t>相应延长投标截止时间。</w:t>
      </w:r>
    </w:p>
    <w:p>
      <w:pPr>
        <w:keepNext w:val="0"/>
        <w:keepLines w:val="0"/>
        <w:pageBreakBefore w:val="0"/>
        <w:widowControl w:val="0"/>
        <w:shd w:val="clear" w:color="auto" w:fill="FFFFFF"/>
        <w:kinsoku/>
        <w:wordWrap/>
        <w:overflowPunct/>
        <w:topLinePunct w:val="0"/>
        <w:autoSpaceDE w:val="0"/>
        <w:autoSpaceDN w:val="0"/>
        <w:bidi w:val="0"/>
        <w:adjustRightInd w:val="0"/>
        <w:snapToGrid/>
        <w:spacing w:after="157" w:afterLines="50" w:line="332" w:lineRule="auto"/>
        <w:ind w:firstLine="420" w:firstLineChars="200"/>
        <w:jc w:val="left"/>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2.3.2 </w:t>
      </w:r>
      <w:r>
        <w:rPr>
          <w:rFonts w:hint="eastAsia" w:ascii="宋体" w:hAnsi="宋体" w:eastAsia="宋体" w:cs="宋体"/>
          <w:color w:val="auto"/>
          <w:highlight w:val="none"/>
        </w:rPr>
        <w:t>招标人发出的修改</w:t>
      </w:r>
      <w:r>
        <w:rPr>
          <w:rFonts w:hint="eastAsia" w:ascii="宋体" w:hAnsi="宋体" w:eastAsia="宋体" w:cs="宋体"/>
          <w:color w:val="auto"/>
          <w:szCs w:val="21"/>
          <w:highlight w:val="none"/>
        </w:rPr>
        <w:t>通过</w:t>
      </w:r>
      <w:r>
        <w:rPr>
          <w:rFonts w:hint="eastAsia" w:ascii="宋体" w:hAnsi="宋体" w:eastAsia="宋体" w:cs="宋体"/>
          <w:color w:val="auto"/>
          <w:szCs w:val="21"/>
          <w:highlight w:val="none"/>
          <w:lang w:eastAsia="zh-CN"/>
        </w:rPr>
        <w:t>电子交易平台</w:t>
      </w:r>
      <w:r>
        <w:rPr>
          <w:rFonts w:hint="eastAsia" w:ascii="宋体" w:hAnsi="宋体" w:eastAsia="宋体" w:cs="宋体"/>
          <w:color w:val="auto"/>
          <w:highlight w:val="none"/>
        </w:rPr>
        <w:t>发布之日起，视为投标人已收到</w:t>
      </w:r>
      <w:r>
        <w:rPr>
          <w:rFonts w:hint="eastAsia" w:ascii="宋体" w:hAnsi="宋体" w:eastAsia="宋体" w:cs="宋体"/>
          <w:color w:val="auto"/>
          <w:szCs w:val="21"/>
          <w:highlight w:val="none"/>
        </w:rPr>
        <w:t>。</w:t>
      </w:r>
    </w:p>
    <w:p>
      <w:pPr>
        <w:pStyle w:val="7"/>
        <w:keepNext/>
        <w:keepLines/>
        <w:pageBreakBefore w:val="0"/>
        <w:widowControl w:val="0"/>
        <w:kinsoku/>
        <w:wordWrap/>
        <w:overflowPunct/>
        <w:topLinePunct w:val="0"/>
        <w:autoSpaceDE/>
        <w:autoSpaceDN/>
        <w:bidi w:val="0"/>
        <w:adjustRightInd/>
        <w:snapToGrid/>
        <w:spacing w:before="0" w:after="0" w:line="332" w:lineRule="auto"/>
        <w:textAlignment w:val="auto"/>
        <w:outlineLvl w:val="3"/>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2.4</w:t>
      </w:r>
      <w:r>
        <w:rPr>
          <w:rFonts w:hint="eastAsia" w:ascii="宋体" w:hAnsi="宋体" w:eastAsia="宋体" w:cs="宋体"/>
          <w:b/>
          <w:bCs/>
          <w:color w:val="auto"/>
          <w:sz w:val="21"/>
          <w:szCs w:val="21"/>
          <w:highlight w:val="none"/>
        </w:rPr>
        <w:t xml:space="preserve"> </w:t>
      </w:r>
      <w:r>
        <w:rPr>
          <w:rFonts w:hint="eastAsia" w:ascii="宋体" w:hAnsi="宋体" w:eastAsia="宋体" w:cs="宋体"/>
          <w:b/>
          <w:bCs/>
          <w:color w:val="auto"/>
          <w:sz w:val="21"/>
          <w:szCs w:val="21"/>
          <w:highlight w:val="none"/>
          <w:lang w:val="en-US" w:eastAsia="zh-CN"/>
        </w:rPr>
        <w:t>招标文件的异议</w:t>
      </w:r>
    </w:p>
    <w:p>
      <w:pPr>
        <w:keepNext w:val="0"/>
        <w:keepLines w:val="0"/>
        <w:pageBreakBefore w:val="0"/>
        <w:widowControl w:val="0"/>
        <w:shd w:val="clear"/>
        <w:kinsoku/>
        <w:wordWrap/>
        <w:overflowPunct/>
        <w:topLinePunct w:val="0"/>
        <w:autoSpaceDE/>
        <w:autoSpaceDN/>
        <w:bidi w:val="0"/>
        <w:adjustRightInd/>
        <w:snapToGrid/>
        <w:spacing w:after="157" w:afterLines="50" w:line="332" w:lineRule="auto"/>
        <w:ind w:firstLine="0" w:firstLineChars="0"/>
        <w:jc w:val="left"/>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highlight w:val="none"/>
          <w:lang w:val="en-US" w:eastAsia="zh-CN"/>
        </w:rPr>
        <w:t xml:space="preserve">  </w:t>
      </w:r>
      <w:r>
        <w:rPr>
          <w:rFonts w:hint="eastAsia" w:ascii="宋体" w:hAnsi="宋体" w:cs="宋体"/>
          <w:color w:val="auto"/>
          <w:kern w:val="0"/>
          <w:szCs w:val="21"/>
          <w:highlight w:val="none"/>
          <w:lang w:val="en-US" w:eastAsia="zh-CN"/>
        </w:rPr>
        <w:t xml:space="preserve">  除投标人须知前附表另有约定外，投标人或者其他利害关系人对招标文件有异议的，应当在投标截止时间10日前提出。招标人将在收到异议之日起3日内作出答复；作出答复前，将暂停招标投标活动。</w:t>
      </w:r>
    </w:p>
    <w:p>
      <w:pPr>
        <w:pStyle w:val="6"/>
        <w:keepNext/>
        <w:keepLines/>
        <w:pageBreakBefore w:val="0"/>
        <w:widowControl w:val="0"/>
        <w:kinsoku/>
        <w:wordWrap/>
        <w:overflowPunct/>
        <w:topLinePunct w:val="0"/>
        <w:autoSpaceDE/>
        <w:autoSpaceDN/>
        <w:bidi w:val="0"/>
        <w:adjustRightInd/>
        <w:snapToGrid/>
        <w:spacing w:after="0" w:line="332" w:lineRule="auto"/>
        <w:textAlignment w:val="auto"/>
        <w:outlineLvl w:val="2"/>
        <w:rPr>
          <w:rFonts w:hint="eastAsia" w:asciiTheme="minorEastAsia" w:hAnsiTheme="minorEastAsia" w:eastAsiaTheme="minorEastAsia" w:cstheme="minorEastAsia"/>
          <w:color w:val="auto"/>
          <w:highlight w:val="none"/>
        </w:rPr>
      </w:pPr>
      <w:bookmarkStart w:id="282" w:name="_Toc387526299"/>
      <w:bookmarkStart w:id="283" w:name="_Toc367894800"/>
      <w:bookmarkStart w:id="284" w:name="_Toc368759377"/>
      <w:bookmarkStart w:id="285" w:name="_Toc363329372"/>
      <w:bookmarkStart w:id="286" w:name="_Toc387526195"/>
      <w:bookmarkStart w:id="287" w:name="_Toc30500"/>
      <w:bookmarkStart w:id="288" w:name="_Toc30694"/>
      <w:bookmarkStart w:id="289" w:name="_Toc6080"/>
      <w:bookmarkStart w:id="290" w:name="_Toc369077563"/>
      <w:bookmarkStart w:id="291" w:name="_Toc9478"/>
      <w:bookmarkStart w:id="292" w:name="_Toc368760429"/>
      <w:bookmarkStart w:id="293" w:name="_Toc17592"/>
      <w:bookmarkStart w:id="294" w:name="_Toc31879"/>
      <w:bookmarkStart w:id="295" w:name="_Toc19481"/>
      <w:bookmarkStart w:id="296" w:name="_Toc387526391"/>
      <w:bookmarkStart w:id="297" w:name="_Toc119718089"/>
      <w:r>
        <w:rPr>
          <w:rFonts w:hint="eastAsia" w:asciiTheme="minorEastAsia" w:hAnsiTheme="minorEastAsia" w:eastAsiaTheme="minorEastAsia" w:cstheme="minorEastAsia"/>
          <w:color w:val="auto"/>
          <w:highlight w:val="none"/>
        </w:rPr>
        <w:t>3.投标文件</w:t>
      </w:r>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p>
    <w:p>
      <w:pPr>
        <w:pStyle w:val="7"/>
        <w:keepNext/>
        <w:keepLines/>
        <w:pageBreakBefore w:val="0"/>
        <w:widowControl w:val="0"/>
        <w:kinsoku/>
        <w:wordWrap/>
        <w:overflowPunct/>
        <w:topLinePunct w:val="0"/>
        <w:autoSpaceDE/>
        <w:autoSpaceDN/>
        <w:bidi w:val="0"/>
        <w:adjustRightInd/>
        <w:snapToGrid/>
        <w:spacing w:before="0" w:after="0" w:line="332" w:lineRule="auto"/>
        <w:ind w:firstLine="211" w:firstLineChars="100"/>
        <w:textAlignment w:val="auto"/>
        <w:outlineLvl w:val="3"/>
        <w:rPr>
          <w:rFonts w:hint="eastAsia" w:asciiTheme="minorEastAsia" w:hAnsiTheme="minorEastAsia" w:eastAsiaTheme="minorEastAsia" w:cstheme="minorEastAsia"/>
          <w:b/>
          <w:bCs w:val="0"/>
          <w:color w:val="auto"/>
          <w:sz w:val="21"/>
          <w:szCs w:val="21"/>
          <w:highlight w:val="none"/>
        </w:rPr>
      </w:pPr>
      <w:bookmarkStart w:id="298" w:name="_Toc387526300"/>
      <w:bookmarkStart w:id="299" w:name="_Toc14008"/>
      <w:bookmarkStart w:id="300" w:name="_Toc387526392"/>
      <w:bookmarkStart w:id="301" w:name="_Toc5625"/>
      <w:bookmarkStart w:id="302" w:name="_Toc387526196"/>
      <w:r>
        <w:rPr>
          <w:rFonts w:hint="eastAsia" w:asciiTheme="minorEastAsia" w:hAnsiTheme="minorEastAsia" w:eastAsiaTheme="minorEastAsia" w:cstheme="minorEastAsia"/>
          <w:b/>
          <w:bCs w:val="0"/>
          <w:color w:val="auto"/>
          <w:sz w:val="21"/>
          <w:szCs w:val="21"/>
          <w:highlight w:val="none"/>
        </w:rPr>
        <w:t>3.1 投标文件</w:t>
      </w:r>
      <w:bookmarkEnd w:id="297"/>
      <w:r>
        <w:rPr>
          <w:rFonts w:hint="eastAsia" w:asciiTheme="minorEastAsia" w:hAnsiTheme="minorEastAsia" w:eastAsiaTheme="minorEastAsia" w:cstheme="minorEastAsia"/>
          <w:b/>
          <w:bCs w:val="0"/>
          <w:color w:val="auto"/>
          <w:sz w:val="21"/>
          <w:szCs w:val="21"/>
          <w:highlight w:val="none"/>
        </w:rPr>
        <w:t>的组成</w:t>
      </w:r>
      <w:bookmarkEnd w:id="298"/>
      <w:bookmarkEnd w:id="299"/>
      <w:bookmarkEnd w:id="300"/>
      <w:bookmarkEnd w:id="301"/>
      <w:bookmarkEnd w:id="302"/>
    </w:p>
    <w:p>
      <w:pPr>
        <w:pageBreakBefore w:val="0"/>
        <w:widowControl w:val="0"/>
        <w:kinsoku/>
        <w:wordWrap/>
        <w:overflowPunct/>
        <w:topLinePunct w:val="0"/>
        <w:bidi w:val="0"/>
        <w:spacing w:line="332"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3.1.1 </w:t>
      </w:r>
      <w:r>
        <w:rPr>
          <w:rFonts w:hint="eastAsia" w:ascii="宋体" w:hAnsi="宋体" w:cs="宋体"/>
          <w:color w:val="auto"/>
          <w:kern w:val="0"/>
          <w:szCs w:val="21"/>
          <w:highlight w:val="none"/>
        </w:rPr>
        <w:t>投标文件的组成见投标人须知前附表。</w:t>
      </w:r>
      <w:r>
        <w:rPr>
          <w:rFonts w:hint="eastAsia" w:ascii="宋体" w:hAnsi="宋体" w:eastAsia="宋体" w:cs="宋体"/>
          <w:color w:val="auto"/>
          <w:spacing w:val="-1"/>
          <w:highlight w:val="none"/>
          <w:lang w:eastAsia="zh-CN"/>
        </w:rPr>
        <w:t>投标人在评标过程中作出的符合法律法规和招标文件规定的澄清确认，构成投标文件的组成部分。</w:t>
      </w:r>
    </w:p>
    <w:p>
      <w:pPr>
        <w:pageBreakBefore w:val="0"/>
        <w:widowControl w:val="0"/>
        <w:kinsoku/>
        <w:wordWrap/>
        <w:overflowPunct/>
        <w:topLinePunct w:val="0"/>
        <w:bidi w:val="0"/>
        <w:spacing w:line="332"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3.1.2 第六章“投标文件格式”要求提供相关证明材料作为附件的，投标人应按要求在投标文件中提供相应材料，否则不予认可。</w:t>
      </w:r>
    </w:p>
    <w:p>
      <w:pPr>
        <w:pageBreakBefore w:val="0"/>
        <w:kinsoku/>
        <w:wordWrap/>
        <w:overflowPunct/>
        <w:topLinePunct w:val="0"/>
        <w:bidi w:val="0"/>
        <w:spacing w:line="332" w:lineRule="auto"/>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3.1.3 投标人须知前附表规定不接受联合体投标的，或投标人没有组成联合体的，投标文件不包括本章第3.1.1中所指的联合体协议书。</w:t>
      </w:r>
    </w:p>
    <w:p>
      <w:pPr>
        <w:pStyle w:val="7"/>
        <w:keepNext/>
        <w:keepLines/>
        <w:pageBreakBefore w:val="0"/>
        <w:widowControl w:val="0"/>
        <w:kinsoku/>
        <w:wordWrap/>
        <w:overflowPunct/>
        <w:topLinePunct w:val="0"/>
        <w:autoSpaceDE/>
        <w:autoSpaceDN/>
        <w:bidi w:val="0"/>
        <w:adjustRightInd/>
        <w:snapToGrid/>
        <w:spacing w:before="0" w:after="0" w:line="332" w:lineRule="auto"/>
        <w:ind w:firstLine="211" w:firstLineChars="100"/>
        <w:textAlignment w:val="auto"/>
        <w:outlineLvl w:val="3"/>
        <w:rPr>
          <w:rFonts w:hint="eastAsia" w:asciiTheme="minorEastAsia" w:hAnsiTheme="minorEastAsia" w:eastAsiaTheme="minorEastAsia" w:cstheme="minorEastAsia"/>
          <w:b/>
          <w:bCs w:val="0"/>
          <w:color w:val="auto"/>
          <w:sz w:val="21"/>
          <w:szCs w:val="21"/>
          <w:highlight w:val="none"/>
        </w:rPr>
      </w:pPr>
      <w:bookmarkStart w:id="303" w:name="_Toc387526197"/>
      <w:bookmarkStart w:id="304" w:name="_Toc17937"/>
      <w:bookmarkStart w:id="305" w:name="_Toc387526301"/>
      <w:bookmarkStart w:id="306" w:name="_Toc387526393"/>
      <w:bookmarkStart w:id="307" w:name="_Toc10820"/>
      <w:r>
        <w:rPr>
          <w:rFonts w:hint="eastAsia" w:asciiTheme="minorEastAsia" w:hAnsiTheme="minorEastAsia" w:eastAsiaTheme="minorEastAsia" w:cstheme="minorEastAsia"/>
          <w:b/>
          <w:bCs w:val="0"/>
          <w:color w:val="auto"/>
          <w:sz w:val="21"/>
          <w:szCs w:val="21"/>
          <w:highlight w:val="none"/>
        </w:rPr>
        <w:t>3.2 投标报价</w:t>
      </w:r>
      <w:bookmarkEnd w:id="303"/>
      <w:bookmarkEnd w:id="304"/>
      <w:bookmarkEnd w:id="305"/>
      <w:bookmarkEnd w:id="306"/>
      <w:bookmarkEnd w:id="307"/>
    </w:p>
    <w:p>
      <w:pPr>
        <w:pageBreakBefore w:val="0"/>
        <w:widowControl w:val="0"/>
        <w:kinsoku/>
        <w:wordWrap/>
        <w:overflowPunct/>
        <w:topLinePunct w:val="0"/>
        <w:bidi w:val="0"/>
        <w:spacing w:line="332"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3.2.1投标报价应包含本招标文件中的全部内容所需的所有费用。</w:t>
      </w:r>
    </w:p>
    <w:p>
      <w:pPr>
        <w:pageBreakBefore w:val="0"/>
        <w:widowControl w:val="0"/>
        <w:kinsoku/>
        <w:wordWrap/>
        <w:overflowPunct/>
        <w:topLinePunct w:val="0"/>
        <w:bidi w:val="0"/>
        <w:spacing w:line="332"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3.2.2投标人按投标人须知前附表的具体规定进行报价。</w:t>
      </w:r>
    </w:p>
    <w:p>
      <w:pPr>
        <w:pageBreakBefore w:val="0"/>
        <w:widowControl w:val="0"/>
        <w:kinsoku/>
        <w:wordWrap/>
        <w:overflowPunct/>
        <w:topLinePunct w:val="0"/>
        <w:bidi w:val="0"/>
        <w:spacing w:line="332"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3.2.3招标人设有最高投标限价的，投标人的投标报价不得超过最高投标限价，最高投标限价见投标人须知前附表。</w:t>
      </w:r>
    </w:p>
    <w:p>
      <w:pPr>
        <w:pStyle w:val="7"/>
        <w:keepNext/>
        <w:keepLines/>
        <w:pageBreakBefore w:val="0"/>
        <w:widowControl w:val="0"/>
        <w:kinsoku/>
        <w:wordWrap/>
        <w:overflowPunct/>
        <w:topLinePunct w:val="0"/>
        <w:autoSpaceDE/>
        <w:autoSpaceDN/>
        <w:bidi w:val="0"/>
        <w:adjustRightInd/>
        <w:snapToGrid/>
        <w:spacing w:before="0" w:after="0" w:line="332" w:lineRule="auto"/>
        <w:ind w:firstLine="211" w:firstLineChars="100"/>
        <w:textAlignment w:val="auto"/>
        <w:outlineLvl w:val="3"/>
        <w:rPr>
          <w:rFonts w:hint="eastAsia" w:asciiTheme="minorEastAsia" w:hAnsiTheme="minorEastAsia" w:eastAsiaTheme="minorEastAsia" w:cstheme="minorEastAsia"/>
          <w:b/>
          <w:bCs w:val="0"/>
          <w:color w:val="auto"/>
          <w:sz w:val="21"/>
          <w:szCs w:val="21"/>
          <w:highlight w:val="none"/>
        </w:rPr>
      </w:pPr>
      <w:bookmarkStart w:id="308" w:name="_Toc686"/>
      <w:bookmarkStart w:id="309" w:name="_Toc21008"/>
      <w:bookmarkStart w:id="310" w:name="_Toc387526198"/>
      <w:bookmarkStart w:id="311" w:name="_Toc387526394"/>
      <w:bookmarkStart w:id="312" w:name="_Toc387526302"/>
      <w:r>
        <w:rPr>
          <w:rFonts w:hint="eastAsia" w:asciiTheme="minorEastAsia" w:hAnsiTheme="minorEastAsia" w:eastAsiaTheme="minorEastAsia" w:cstheme="minorEastAsia"/>
          <w:b/>
          <w:bCs w:val="0"/>
          <w:color w:val="auto"/>
          <w:sz w:val="21"/>
          <w:szCs w:val="21"/>
          <w:highlight w:val="none"/>
        </w:rPr>
        <w:t>3.3 投标有效期</w:t>
      </w:r>
      <w:bookmarkEnd w:id="308"/>
      <w:bookmarkEnd w:id="309"/>
      <w:bookmarkEnd w:id="310"/>
      <w:bookmarkEnd w:id="311"/>
      <w:bookmarkEnd w:id="312"/>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3.3.1 </w:t>
      </w:r>
      <w:r>
        <w:rPr>
          <w:rFonts w:hint="eastAsia" w:ascii="宋体" w:hAnsi="宋体" w:cs="宋体"/>
          <w:color w:val="auto"/>
          <w:kern w:val="0"/>
          <w:szCs w:val="21"/>
          <w:highlight w:val="none"/>
          <w:lang w:val="en-US" w:eastAsia="zh-CN"/>
        </w:rPr>
        <w:t>投标人须知前附表另有规定外，投标有效期为 90 天。</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lang w:val="en-US" w:eastAsia="zh-CN"/>
        </w:rPr>
      </w:pPr>
      <w:bookmarkStart w:id="313" w:name="_Toc387526395"/>
      <w:bookmarkStart w:id="314" w:name="_Toc15701"/>
      <w:bookmarkStart w:id="315" w:name="_Toc387526199"/>
      <w:bookmarkStart w:id="316" w:name="_Toc387526303"/>
      <w:r>
        <w:rPr>
          <w:rFonts w:hint="eastAsia" w:ascii="宋体" w:hAnsi="宋体" w:cs="宋体"/>
          <w:color w:val="auto"/>
          <w:kern w:val="0"/>
          <w:szCs w:val="21"/>
          <w:highlight w:val="none"/>
          <w:lang w:val="en-US" w:eastAsia="zh-CN"/>
        </w:rPr>
        <w:t>3.3.2 在投标有效期内，投标人撤销投标文件的，应承担招标文件和法律规定的责任。</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3.3.3 出现特殊情况需要延长投标有效期的，招标人以书面形式通知所有投标人延长投标有效期。投标人应予以书面答复，同意延长的，应相应延长其投标保证金的有效期，但不得要求或被允许修改其投标文件；投标人拒绝延长的，其投标失效，但投标人有权收回其投标保证金及以现金或者支票形式提交的投标保证金的银行同期存款利息。</w:t>
      </w:r>
    </w:p>
    <w:p>
      <w:pPr>
        <w:pStyle w:val="7"/>
        <w:keepNext/>
        <w:keepLines/>
        <w:pageBreakBefore w:val="0"/>
        <w:widowControl w:val="0"/>
        <w:kinsoku/>
        <w:wordWrap/>
        <w:overflowPunct/>
        <w:topLinePunct w:val="0"/>
        <w:autoSpaceDE/>
        <w:autoSpaceDN/>
        <w:bidi w:val="0"/>
        <w:adjustRightInd/>
        <w:snapToGrid/>
        <w:spacing w:before="0" w:after="0" w:line="332" w:lineRule="auto"/>
        <w:ind w:firstLine="211" w:firstLineChars="100"/>
        <w:textAlignment w:val="auto"/>
        <w:outlineLvl w:val="3"/>
        <w:rPr>
          <w:rFonts w:hint="eastAsia" w:asciiTheme="minorEastAsia" w:hAnsiTheme="minorEastAsia" w:eastAsiaTheme="minorEastAsia" w:cstheme="minorEastAsia"/>
          <w:b/>
          <w:bCs w:val="0"/>
          <w:color w:val="auto"/>
          <w:sz w:val="21"/>
          <w:szCs w:val="21"/>
          <w:highlight w:val="none"/>
        </w:rPr>
      </w:pPr>
      <w:bookmarkStart w:id="317" w:name="_Toc9486"/>
      <w:r>
        <w:rPr>
          <w:rFonts w:hint="eastAsia" w:asciiTheme="minorEastAsia" w:hAnsiTheme="minorEastAsia" w:eastAsiaTheme="minorEastAsia" w:cstheme="minorEastAsia"/>
          <w:b/>
          <w:bCs w:val="0"/>
          <w:color w:val="auto"/>
          <w:sz w:val="21"/>
          <w:szCs w:val="21"/>
          <w:highlight w:val="none"/>
        </w:rPr>
        <w:t>3.4 投标保证金</w:t>
      </w:r>
      <w:bookmarkEnd w:id="313"/>
      <w:bookmarkEnd w:id="314"/>
      <w:bookmarkEnd w:id="315"/>
      <w:bookmarkEnd w:id="316"/>
      <w:bookmarkEnd w:id="317"/>
    </w:p>
    <w:p>
      <w:pPr>
        <w:pageBreakBefore w:val="0"/>
        <w:kinsoku/>
        <w:wordWrap/>
        <w:overflowPunct/>
        <w:topLinePunct w:val="0"/>
        <w:bidi w:val="0"/>
        <w:spacing w:line="332" w:lineRule="auto"/>
        <w:ind w:firstLine="420" w:firstLineChars="200"/>
        <w:textAlignment w:val="auto"/>
        <w:rPr>
          <w:color w:val="auto"/>
          <w:highlight w:val="none"/>
        </w:rPr>
      </w:pPr>
      <w:bookmarkStart w:id="318" w:name="_Toc24952"/>
      <w:bookmarkStart w:id="319" w:name="_Toc339359765"/>
      <w:bookmarkStart w:id="320" w:name="_Toc324255909"/>
      <w:bookmarkStart w:id="321" w:name="_Toc269310939"/>
      <w:r>
        <w:rPr>
          <w:rFonts w:hint="eastAsia" w:ascii="宋体" w:hAnsi="宋体" w:cs="宋体"/>
          <w:color w:val="auto"/>
          <w:szCs w:val="21"/>
          <w:highlight w:val="none"/>
        </w:rPr>
        <w:t>3.4.1</w:t>
      </w:r>
      <w:r>
        <w:rPr>
          <w:rFonts w:hint="eastAsia" w:ascii="宋体" w:hAnsi="宋体" w:cs="宋体"/>
          <w:color w:val="auto"/>
          <w:szCs w:val="21"/>
          <w:highlight w:val="none"/>
          <w:lang w:val="en-US" w:eastAsia="zh-CN"/>
        </w:rPr>
        <w:t>投标人须知前附表要求提交投标保证金的，</w:t>
      </w:r>
      <w:r>
        <w:rPr>
          <w:rFonts w:hint="eastAsia"/>
          <w:color w:val="auto"/>
          <w:highlight w:val="none"/>
        </w:rPr>
        <w:t>投标人应按投标人须知前附表规定的金额、缴纳账号、担保形式和第</w:t>
      </w:r>
      <w:r>
        <w:rPr>
          <w:rFonts w:hint="eastAsia"/>
          <w:color w:val="auto"/>
          <w:highlight w:val="none"/>
          <w:lang w:val="en-US" w:eastAsia="zh-CN"/>
        </w:rPr>
        <w:t>六</w:t>
      </w:r>
      <w:r>
        <w:rPr>
          <w:rFonts w:hint="eastAsia"/>
          <w:color w:val="auto"/>
          <w:highlight w:val="none"/>
        </w:rPr>
        <w:t>章</w:t>
      </w:r>
      <w:r>
        <w:rPr>
          <w:color w:val="auto"/>
          <w:highlight w:val="none"/>
        </w:rPr>
        <w:t>“</w:t>
      </w:r>
      <w:r>
        <w:rPr>
          <w:rFonts w:hint="eastAsia"/>
          <w:color w:val="auto"/>
          <w:highlight w:val="none"/>
        </w:rPr>
        <w:t>投标文件格式</w:t>
      </w:r>
      <w:r>
        <w:rPr>
          <w:color w:val="auto"/>
          <w:highlight w:val="none"/>
        </w:rPr>
        <w:t>”</w:t>
      </w:r>
      <w:r>
        <w:rPr>
          <w:rFonts w:hint="eastAsia"/>
          <w:color w:val="auto"/>
          <w:highlight w:val="none"/>
        </w:rPr>
        <w:t>规定的投标保证金格式</w:t>
      </w:r>
      <w:r>
        <w:rPr>
          <w:rFonts w:hint="eastAsia"/>
          <w:color w:val="auto"/>
          <w:highlight w:val="none"/>
          <w:lang w:eastAsia="zh-CN"/>
        </w:rPr>
        <w:t>提交</w:t>
      </w:r>
      <w:r>
        <w:rPr>
          <w:rFonts w:hint="eastAsia"/>
          <w:color w:val="auto"/>
          <w:highlight w:val="none"/>
        </w:rPr>
        <w:t>投标保证金，并作为其投标文件的组成部分。投标人应充分考虑投标保证金在途时间，确保投标保证金在投标截止时间前到达负责受理投标保证金的单位</w:t>
      </w:r>
      <w:r>
        <w:rPr>
          <w:rFonts w:hint="eastAsia"/>
          <w:color w:val="auto"/>
          <w:highlight w:val="none"/>
          <w:lang w:eastAsia="zh-CN"/>
        </w:rPr>
        <w:t>账</w:t>
      </w:r>
      <w:r>
        <w:rPr>
          <w:rFonts w:hint="eastAsia"/>
          <w:color w:val="auto"/>
          <w:highlight w:val="none"/>
        </w:rPr>
        <w:t>户（采用保函</w:t>
      </w:r>
      <w:r>
        <w:rPr>
          <w:rFonts w:hint="eastAsia"/>
          <w:color w:val="auto"/>
          <w:highlight w:val="none"/>
          <w:lang w:eastAsia="zh-CN"/>
        </w:rPr>
        <w:t>、</w:t>
      </w:r>
      <w:r>
        <w:rPr>
          <w:rFonts w:hint="eastAsia"/>
          <w:color w:val="auto"/>
          <w:highlight w:val="none"/>
          <w:lang w:val="en-US" w:eastAsia="zh-CN"/>
        </w:rPr>
        <w:t>支票、其他</w:t>
      </w:r>
      <w:r>
        <w:rPr>
          <w:rFonts w:hint="eastAsia"/>
          <w:color w:val="auto"/>
          <w:highlight w:val="none"/>
        </w:rPr>
        <w:t>的除外）。联合体投标的，其投标保证金</w:t>
      </w:r>
      <w:r>
        <w:rPr>
          <w:rFonts w:hint="eastAsia" w:ascii="宋体" w:hAnsi="宋体" w:eastAsia="宋体" w:cs="宋体"/>
          <w:color w:val="auto"/>
          <w:szCs w:val="21"/>
          <w:highlight w:val="none"/>
        </w:rPr>
        <w:t>以联合体</w:t>
      </w:r>
      <w:r>
        <w:rPr>
          <w:rFonts w:hint="eastAsia" w:ascii="宋体" w:hAnsi="宋体" w:eastAsia="宋体" w:cs="宋体"/>
          <w:color w:val="auto"/>
          <w:szCs w:val="21"/>
          <w:highlight w:val="none"/>
          <w:lang w:val="en-US" w:eastAsia="zh-CN"/>
        </w:rPr>
        <w:t>中</w:t>
      </w:r>
      <w:r>
        <w:rPr>
          <w:rFonts w:hint="eastAsia" w:ascii="宋体" w:hAnsi="宋体" w:eastAsia="宋体" w:cs="宋体"/>
          <w:color w:val="auto"/>
          <w:szCs w:val="21"/>
          <w:highlight w:val="none"/>
        </w:rPr>
        <w:t>牵头人的名义提交</w:t>
      </w:r>
      <w:r>
        <w:rPr>
          <w:rFonts w:hint="eastAsia"/>
          <w:color w:val="auto"/>
          <w:highlight w:val="none"/>
        </w:rPr>
        <w:t>，并应符合投标人须知前附表的规定。</w:t>
      </w:r>
    </w:p>
    <w:p>
      <w:pPr>
        <w:pageBreakBefore w:val="0"/>
        <w:kinsoku/>
        <w:wordWrap/>
        <w:overflowPunct/>
        <w:topLinePunct w:val="0"/>
        <w:bidi w:val="0"/>
        <w:spacing w:line="332" w:lineRule="auto"/>
        <w:ind w:firstLine="420" w:firstLineChars="200"/>
        <w:textAlignment w:val="auto"/>
        <w:rPr>
          <w:rFonts w:hint="eastAsia" w:ascii="宋体" w:eastAsia="宋体"/>
          <w:color w:val="auto"/>
          <w:szCs w:val="21"/>
          <w:highlight w:val="none"/>
          <w:lang w:val="en-US" w:eastAsia="zh-CN"/>
        </w:rPr>
      </w:pPr>
      <w:r>
        <w:rPr>
          <w:rFonts w:hint="eastAsia"/>
          <w:color w:val="auto"/>
          <w:highlight w:val="none"/>
        </w:rPr>
        <w:t>投标保证金采用银行电汇或网上银行支付形式的必须从投标</w:t>
      </w:r>
      <w:r>
        <w:rPr>
          <w:rFonts w:hint="eastAsia" w:ascii="宋体" w:hAnsi="宋体"/>
          <w:color w:val="auto"/>
          <w:szCs w:val="21"/>
          <w:highlight w:val="none"/>
        </w:rPr>
        <w:t>人的基本账户转出</w:t>
      </w:r>
      <w:r>
        <w:rPr>
          <w:rFonts w:hint="eastAsia" w:ascii="宋体" w:hAnsi="宋体"/>
          <w:color w:val="auto"/>
          <w:szCs w:val="21"/>
          <w:highlight w:val="none"/>
          <w:lang w:eastAsia="zh-CN"/>
        </w:rPr>
        <w:t>；</w:t>
      </w:r>
      <w:r>
        <w:rPr>
          <w:rFonts w:hint="eastAsia" w:ascii="宋体" w:hAnsi="宋体"/>
          <w:color w:val="auto"/>
          <w:szCs w:val="21"/>
          <w:highlight w:val="none"/>
        </w:rPr>
        <w:t>采用银行保函的应当由投标人基本账户所在网点的当地行或其上级银行机构出具</w:t>
      </w:r>
      <w:r>
        <w:rPr>
          <w:rFonts w:hint="eastAsia" w:ascii="宋体" w:hAnsi="宋体"/>
          <w:color w:val="auto"/>
          <w:szCs w:val="21"/>
          <w:highlight w:val="none"/>
          <w:lang w:eastAsia="zh-CN"/>
        </w:rPr>
        <w:t>；</w:t>
      </w:r>
      <w:r>
        <w:rPr>
          <w:rFonts w:hint="eastAsia" w:ascii="宋体" w:hAnsi="宋体" w:cs="宋体"/>
          <w:color w:val="auto"/>
          <w:szCs w:val="21"/>
          <w:highlight w:val="none"/>
        </w:rPr>
        <w:t>采用支票形式的，投标保证金应当从其基本账户转出。</w:t>
      </w:r>
    </w:p>
    <w:p>
      <w:pPr>
        <w:autoSpaceDE w:val="0"/>
        <w:autoSpaceDN w:val="0"/>
        <w:adjustRightInd w:val="0"/>
        <w:spacing w:line="332" w:lineRule="auto"/>
        <w:ind w:firstLine="420" w:firstLineChars="200"/>
        <w:rPr>
          <w:rFonts w:hint="eastAsia" w:ascii="宋体" w:hAnsi="宋体" w:eastAsia="宋体"/>
          <w:color w:val="auto"/>
          <w:sz w:val="21"/>
          <w:highlight w:val="none"/>
        </w:rPr>
      </w:pPr>
      <w:r>
        <w:rPr>
          <w:rFonts w:hint="eastAsia" w:ascii="宋体" w:hAnsi="宋体" w:eastAsia="宋体"/>
          <w:color w:val="auto"/>
          <w:sz w:val="21"/>
          <w:highlight w:val="none"/>
        </w:rPr>
        <w:t xml:space="preserve">3.4.2 </w:t>
      </w:r>
      <w:r>
        <w:rPr>
          <w:rFonts w:hint="eastAsia" w:ascii="宋体" w:hAnsi="宋体" w:cs="宋体"/>
          <w:color w:val="auto"/>
          <w:szCs w:val="21"/>
          <w:highlight w:val="none"/>
          <w:lang w:val="en-US" w:eastAsia="zh-CN"/>
        </w:rPr>
        <w:t>投标人须知前附表要求提交投标保证金的，</w:t>
      </w:r>
      <w:r>
        <w:rPr>
          <w:rFonts w:hint="eastAsia" w:ascii="宋体" w:hAnsi="宋体" w:eastAsia="宋体"/>
          <w:color w:val="auto"/>
          <w:sz w:val="21"/>
          <w:highlight w:val="none"/>
          <w:lang w:val="en-US" w:eastAsia="zh-CN"/>
        </w:rPr>
        <w:t>投标人不按本章第3.4.1项要求提交投标保证金的，评标委员会将否决其投标。</w:t>
      </w:r>
    </w:p>
    <w:p>
      <w:pPr>
        <w:autoSpaceDE w:val="0"/>
        <w:autoSpaceDN w:val="0"/>
        <w:adjustRightInd w:val="0"/>
        <w:spacing w:line="332" w:lineRule="auto"/>
        <w:ind w:firstLine="420" w:firstLineChars="200"/>
        <w:rPr>
          <w:rFonts w:hint="eastAsia" w:ascii="宋体" w:hAnsi="宋体" w:eastAsia="宋体"/>
          <w:color w:val="auto"/>
          <w:sz w:val="21"/>
          <w:highlight w:val="none"/>
          <w:lang w:val="en-US" w:eastAsia="zh-CN"/>
        </w:rPr>
      </w:pPr>
      <w:r>
        <w:rPr>
          <w:rFonts w:hint="eastAsia" w:ascii="宋体" w:hAnsi="宋体" w:eastAsia="宋体"/>
          <w:color w:val="auto"/>
          <w:sz w:val="21"/>
          <w:highlight w:val="none"/>
        </w:rPr>
        <w:t xml:space="preserve">3.4.3 </w:t>
      </w:r>
      <w:r>
        <w:rPr>
          <w:rFonts w:hint="eastAsia" w:ascii="宋体" w:hAnsi="宋体" w:cs="宋体"/>
          <w:color w:val="auto"/>
          <w:szCs w:val="21"/>
          <w:highlight w:val="none"/>
          <w:lang w:val="en-US" w:eastAsia="zh-CN"/>
        </w:rPr>
        <w:t>投标人须知前附表要求提交投标保证金的，</w:t>
      </w:r>
      <w:r>
        <w:rPr>
          <w:rFonts w:hint="eastAsia" w:ascii="宋体" w:hAnsi="宋体" w:eastAsia="宋体"/>
          <w:color w:val="auto"/>
          <w:sz w:val="21"/>
          <w:highlight w:val="none"/>
        </w:rPr>
        <w:t>招标人</w:t>
      </w:r>
      <w:r>
        <w:rPr>
          <w:rFonts w:hint="eastAsia" w:ascii="宋体" w:hAnsi="宋体" w:eastAsia="宋体"/>
          <w:color w:val="auto"/>
          <w:sz w:val="21"/>
          <w:highlight w:val="none"/>
          <w:lang w:val="en-US" w:eastAsia="zh-CN"/>
        </w:rPr>
        <w:t>最迟将在与中标人签订合同后</w:t>
      </w:r>
      <w:r>
        <w:rPr>
          <w:rFonts w:hint="eastAsia" w:ascii="宋体" w:hAnsi="宋体" w:eastAsia="宋体"/>
          <w:color w:val="auto"/>
          <w:sz w:val="21"/>
          <w:highlight w:val="none"/>
        </w:rPr>
        <w:t>5个工作日内，</w:t>
      </w:r>
      <w:r>
        <w:rPr>
          <w:rFonts w:hint="eastAsia" w:ascii="宋体" w:hAnsi="宋体" w:eastAsia="宋体"/>
          <w:color w:val="auto"/>
          <w:sz w:val="21"/>
          <w:highlight w:val="none"/>
          <w:lang w:val="en-US" w:eastAsia="zh-CN"/>
        </w:rPr>
        <w:t>向未中标的投标人和中标人退还投标保证金。投标保证金以</w:t>
      </w:r>
      <w:r>
        <w:rPr>
          <w:rFonts w:hint="eastAsia" w:ascii="宋体" w:hAnsi="宋体" w:eastAsia="宋体" w:cs="宋体"/>
          <w:color w:val="auto"/>
          <w:szCs w:val="21"/>
          <w:highlight w:val="none"/>
        </w:rPr>
        <w:t>银行电汇或者网上银行现金支付</w:t>
      </w:r>
      <w:r>
        <w:rPr>
          <w:rFonts w:hint="eastAsia" w:ascii="宋体" w:hAnsi="宋体" w:eastAsia="宋体"/>
          <w:color w:val="auto"/>
          <w:sz w:val="21"/>
          <w:highlight w:val="none"/>
          <w:lang w:val="en-US" w:eastAsia="zh-CN"/>
        </w:rPr>
        <w:t>形式</w:t>
      </w:r>
      <w:r>
        <w:rPr>
          <w:rFonts w:hint="eastAsia" w:ascii="宋体" w:hAnsi="宋体"/>
          <w:color w:val="auto"/>
          <w:sz w:val="21"/>
          <w:highlight w:val="none"/>
          <w:lang w:val="en-US" w:eastAsia="zh-CN"/>
        </w:rPr>
        <w:t>提交</w:t>
      </w:r>
      <w:r>
        <w:rPr>
          <w:rFonts w:hint="eastAsia" w:ascii="宋体" w:hAnsi="宋体" w:eastAsia="宋体"/>
          <w:color w:val="auto"/>
          <w:sz w:val="21"/>
          <w:highlight w:val="none"/>
          <w:lang w:val="en-US" w:eastAsia="zh-CN"/>
        </w:rPr>
        <w:t>的，还应退还银行同期存款利息。</w:t>
      </w:r>
    </w:p>
    <w:p>
      <w:pPr>
        <w:keepNext w:val="0"/>
        <w:keepLines w:val="0"/>
        <w:pageBreakBefore w:val="0"/>
        <w:widowControl w:val="0"/>
        <w:kinsoku/>
        <w:wordWrap/>
        <w:overflowPunct/>
        <w:topLinePunct w:val="0"/>
        <w:bidi w:val="0"/>
        <w:snapToGrid/>
        <w:spacing w:after="0" w:line="332" w:lineRule="auto"/>
        <w:ind w:firstLine="420" w:firstLineChars="200"/>
        <w:textAlignment w:val="auto"/>
        <w:outlineLvl w:val="9"/>
        <w:rPr>
          <w:color w:val="auto"/>
          <w:sz w:val="20"/>
          <w:szCs w:val="20"/>
          <w:highlight w:val="none"/>
        </w:rPr>
      </w:pPr>
      <w:r>
        <w:rPr>
          <w:rFonts w:hint="eastAsia" w:ascii="宋体" w:hAnsi="宋体" w:cs="宋体"/>
          <w:color w:val="auto"/>
          <w:kern w:val="0"/>
          <w:szCs w:val="21"/>
          <w:highlight w:val="none"/>
        </w:rPr>
        <w:t xml:space="preserve">3.4.4 </w:t>
      </w:r>
      <w:r>
        <w:rPr>
          <w:rFonts w:ascii="宋体" w:hAnsi="宋体" w:eastAsia="宋体" w:cs="宋体"/>
          <w:color w:val="auto"/>
          <w:sz w:val="21"/>
          <w:szCs w:val="21"/>
          <w:highlight w:val="none"/>
        </w:rPr>
        <w:t>有下列情形之一的，投标保证金将不予退还：</w:t>
      </w:r>
    </w:p>
    <w:p>
      <w:pPr>
        <w:keepNext w:val="0"/>
        <w:keepLines w:val="0"/>
        <w:pageBreakBefore w:val="0"/>
        <w:widowControl w:val="0"/>
        <w:kinsoku/>
        <w:wordWrap/>
        <w:overflowPunct/>
        <w:topLinePunct w:val="0"/>
        <w:bidi w:val="0"/>
        <w:snapToGrid/>
        <w:spacing w:after="0" w:line="332"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（1）投标人在投标有效期内撤销投标文件；</w:t>
      </w:r>
    </w:p>
    <w:p>
      <w:pPr>
        <w:keepNext w:val="0"/>
        <w:keepLines w:val="0"/>
        <w:pageBreakBefore w:val="0"/>
        <w:widowControl w:val="0"/>
        <w:kinsoku/>
        <w:wordWrap/>
        <w:overflowPunct/>
        <w:topLinePunct w:val="0"/>
        <w:bidi w:val="0"/>
        <w:snapToGrid/>
        <w:spacing w:after="0" w:line="332"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（2）中标人在收到中标通知书后，无正当理由不与招标人订立合同，在签订合同时向招标人提出附加条件，或者不按照招标文件要求提交履约保证金；</w:t>
      </w:r>
    </w:p>
    <w:p>
      <w:pPr>
        <w:keepNext w:val="0"/>
        <w:keepLines w:val="0"/>
        <w:pageBreakBefore w:val="0"/>
        <w:widowControl w:val="0"/>
        <w:kinsoku/>
        <w:wordWrap/>
        <w:overflowPunct/>
        <w:topLinePunct w:val="0"/>
        <w:autoSpaceDE/>
        <w:autoSpaceDN/>
        <w:bidi w:val="0"/>
        <w:adjustRightInd/>
        <w:snapToGrid/>
        <w:spacing w:after="157" w:afterLines="50" w:line="332" w:lineRule="auto"/>
        <w:ind w:left="0" w:firstLine="420" w:firstLineChars="200"/>
        <w:textAlignment w:val="auto"/>
        <w:outlineLvl w:val="9"/>
        <w:rPr>
          <w:rFonts w:hint="eastAsia" w:ascii="宋体" w:hAnsi="宋体"/>
          <w:color w:val="auto"/>
          <w:szCs w:val="21"/>
          <w:highlight w:val="none"/>
        </w:rPr>
      </w:pPr>
      <w:r>
        <w:rPr>
          <w:rFonts w:hint="eastAsia" w:ascii="宋体" w:hAnsi="宋体" w:eastAsia="宋体" w:cs="宋体"/>
          <w:color w:val="auto"/>
          <w:sz w:val="21"/>
          <w:szCs w:val="21"/>
          <w:highlight w:val="none"/>
        </w:rPr>
        <w:t>（3）发生投标人须知前附表规定的其他可以不予退还投标保证金的情形。</w:t>
      </w:r>
    </w:p>
    <w:p>
      <w:pPr>
        <w:pStyle w:val="7"/>
        <w:keepNext/>
        <w:keepLines/>
        <w:pageBreakBefore w:val="0"/>
        <w:widowControl w:val="0"/>
        <w:kinsoku/>
        <w:wordWrap/>
        <w:overflowPunct/>
        <w:topLinePunct w:val="0"/>
        <w:autoSpaceDE/>
        <w:autoSpaceDN/>
        <w:bidi w:val="0"/>
        <w:adjustRightInd/>
        <w:snapToGrid/>
        <w:spacing w:before="0" w:after="0" w:line="332" w:lineRule="auto"/>
        <w:ind w:firstLine="211" w:firstLineChars="100"/>
        <w:textAlignment w:val="auto"/>
        <w:outlineLvl w:val="3"/>
        <w:rPr>
          <w:rFonts w:hint="eastAsia" w:asciiTheme="minorEastAsia" w:hAnsiTheme="minorEastAsia" w:eastAsiaTheme="minorEastAsia" w:cstheme="minorEastAsia"/>
          <w:b/>
          <w:bCs w:val="0"/>
          <w:color w:val="auto"/>
          <w:sz w:val="21"/>
          <w:szCs w:val="21"/>
          <w:highlight w:val="none"/>
        </w:rPr>
      </w:pPr>
      <w:bookmarkStart w:id="322" w:name="_Toc11449"/>
      <w:r>
        <w:rPr>
          <w:rFonts w:hint="eastAsia" w:asciiTheme="minorEastAsia" w:hAnsiTheme="minorEastAsia" w:eastAsiaTheme="minorEastAsia" w:cstheme="minorEastAsia"/>
          <w:b/>
          <w:bCs w:val="0"/>
          <w:color w:val="auto"/>
          <w:sz w:val="21"/>
          <w:szCs w:val="21"/>
          <w:highlight w:val="none"/>
        </w:rPr>
        <w:t>3.5 资格审查资料</w:t>
      </w:r>
      <w:bookmarkEnd w:id="318"/>
      <w:bookmarkEnd w:id="322"/>
      <w:r>
        <w:rPr>
          <w:rFonts w:hint="eastAsia" w:ascii="宋体" w:hAnsi="宋体" w:eastAsia="宋体"/>
          <w:color w:val="auto"/>
          <w:spacing w:val="-2"/>
          <w:sz w:val="21"/>
          <w:highlight w:val="none"/>
          <w:lang w:val="en-US" w:eastAsia="zh-CN"/>
        </w:rPr>
        <w:t>及</w:t>
      </w:r>
      <w:r>
        <w:rPr>
          <w:rFonts w:hint="eastAsia" w:ascii="宋体" w:hAnsi="宋体" w:eastAsia="宋体"/>
          <w:color w:val="auto"/>
          <w:spacing w:val="-2"/>
          <w:sz w:val="21"/>
          <w:highlight w:val="none"/>
        </w:rPr>
        <w:t>业绩加分资料</w:t>
      </w:r>
    </w:p>
    <w:p>
      <w:pPr>
        <w:pageBreakBefore w:val="0"/>
        <w:widowControl w:val="0"/>
        <w:kinsoku/>
        <w:wordWrap/>
        <w:overflowPunct/>
        <w:topLinePunct w:val="0"/>
        <w:bidi w:val="0"/>
        <w:adjustRightInd w:val="0"/>
        <w:snapToGrid w:val="0"/>
        <w:spacing w:after="5" w:line="332" w:lineRule="auto"/>
        <w:ind w:left="-15" w:right="-86" w:rightChars="0" w:firstLine="420"/>
        <w:textAlignment w:val="auto"/>
        <w:rPr>
          <w:rFonts w:ascii="楷体" w:hAnsi="楷体" w:eastAsia="楷体" w:cs="Times New Roman"/>
          <w:snapToGrid w:val="0"/>
          <w:color w:val="auto"/>
          <w:sz w:val="32"/>
          <w:highlight w:val="none"/>
        </w:rPr>
      </w:pPr>
      <w:bookmarkStart w:id="323" w:name="_Toc387526200"/>
      <w:bookmarkStart w:id="324" w:name="_Toc387526396"/>
      <w:bookmarkStart w:id="325" w:name="_Toc387526304"/>
      <w:bookmarkStart w:id="326" w:name="_Toc22895"/>
      <w:r>
        <w:rPr>
          <w:rFonts w:hint="eastAsia" w:ascii="宋体" w:hAnsi="宋体" w:eastAsia="宋体" w:cs="宋体"/>
          <w:snapToGrid w:val="0"/>
          <w:color w:val="auto"/>
          <w:sz w:val="21"/>
          <w:szCs w:val="21"/>
          <w:highlight w:val="none"/>
        </w:rPr>
        <w:t>除投标人须知前附表另有规定外，投标人应按下列规定提供资格审查资料，以证明其满足本章第 1.4 款规定的资质、财务、业绩、信誉等要求。</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业绩</w:t>
      </w:r>
      <w:r>
        <w:rPr>
          <w:rFonts w:hint="eastAsia" w:ascii="宋体" w:hAnsi="宋体" w:cs="宋体"/>
          <w:color w:val="auto"/>
          <w:szCs w:val="21"/>
          <w:highlight w:val="none"/>
        </w:rPr>
        <w:t>”加分资料按招标文件相关约定提供。</w:t>
      </w:r>
    </w:p>
    <w:p>
      <w:pPr>
        <w:pageBreakBefore w:val="0"/>
        <w:widowControl w:val="0"/>
        <w:kinsoku/>
        <w:wordWrap/>
        <w:overflowPunct/>
        <w:topLinePunct w:val="0"/>
        <w:bidi w:val="0"/>
        <w:adjustRightInd w:val="0"/>
        <w:snapToGrid w:val="0"/>
        <w:spacing w:after="5" w:line="332" w:lineRule="auto"/>
        <w:ind w:left="-15" w:right="114" w:rightChars="0" w:firstLine="42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3.5.1 “投标人基本情况表”应附投标人及其制造商（适用于代理经销商投标的情形）资格或者资质证书副本</w:t>
      </w:r>
      <w:r>
        <w:rPr>
          <w:rFonts w:hint="eastAsia" w:ascii="宋体" w:hAnsi="宋体" w:eastAsia="宋体" w:cs="宋体"/>
          <w:snapToGrid w:val="0"/>
          <w:color w:val="auto"/>
          <w:sz w:val="21"/>
          <w:szCs w:val="21"/>
          <w:highlight w:val="none"/>
          <w:lang w:eastAsia="zh-CN"/>
        </w:rPr>
        <w:t>（</w:t>
      </w:r>
      <w:r>
        <w:rPr>
          <w:rFonts w:hint="eastAsia" w:ascii="宋体" w:hAnsi="宋体" w:eastAsia="宋体" w:cs="宋体"/>
          <w:snapToGrid w:val="0"/>
          <w:color w:val="auto"/>
          <w:sz w:val="21"/>
          <w:szCs w:val="21"/>
          <w:highlight w:val="none"/>
          <w:lang w:val="en-US" w:eastAsia="zh-CN"/>
        </w:rPr>
        <w:t>如需</w:t>
      </w:r>
      <w:r>
        <w:rPr>
          <w:rFonts w:hint="eastAsia" w:ascii="宋体" w:hAnsi="宋体" w:eastAsia="宋体" w:cs="宋体"/>
          <w:snapToGrid w:val="0"/>
          <w:color w:val="auto"/>
          <w:sz w:val="21"/>
          <w:szCs w:val="21"/>
          <w:highlight w:val="none"/>
          <w:lang w:eastAsia="zh-CN"/>
        </w:rPr>
        <w:t>）</w:t>
      </w:r>
      <w:r>
        <w:rPr>
          <w:rFonts w:hint="eastAsia" w:ascii="宋体" w:hAnsi="宋体" w:eastAsia="宋体" w:cs="宋体"/>
          <w:snapToGrid w:val="0"/>
          <w:color w:val="auto"/>
          <w:sz w:val="21"/>
          <w:szCs w:val="21"/>
          <w:highlight w:val="none"/>
          <w:lang w:val="en-US" w:eastAsia="zh-CN"/>
        </w:rPr>
        <w:t>电子扫描件</w:t>
      </w:r>
      <w:r>
        <w:rPr>
          <w:rFonts w:hint="eastAsia" w:ascii="宋体" w:hAnsi="宋体" w:eastAsia="宋体" w:cs="宋体"/>
          <w:snapToGrid w:val="0"/>
          <w:color w:val="auto"/>
          <w:sz w:val="21"/>
          <w:szCs w:val="21"/>
          <w:highlight w:val="none"/>
        </w:rPr>
        <w:t xml:space="preserve">以及： </w:t>
      </w:r>
    </w:p>
    <w:p>
      <w:pPr>
        <w:pageBreakBefore w:val="0"/>
        <w:widowControl w:val="0"/>
        <w:numPr>
          <w:ilvl w:val="0"/>
          <w:numId w:val="0"/>
        </w:numPr>
        <w:kinsoku/>
        <w:wordWrap/>
        <w:overflowPunct/>
        <w:topLinePunct w:val="0"/>
        <w:bidi w:val="0"/>
        <w:adjustRightInd w:val="0"/>
        <w:snapToGrid w:val="0"/>
        <w:spacing w:after="5" w:line="332" w:lineRule="auto"/>
        <w:ind w:right="114" w:rightChars="0"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lang w:eastAsia="zh-CN"/>
        </w:rPr>
        <w:t>（</w:t>
      </w:r>
      <w:r>
        <w:rPr>
          <w:rFonts w:hint="eastAsia" w:ascii="宋体" w:hAnsi="宋体" w:eastAsia="宋体" w:cs="宋体"/>
          <w:snapToGrid w:val="0"/>
          <w:color w:val="auto"/>
          <w:sz w:val="21"/>
          <w:szCs w:val="21"/>
          <w:highlight w:val="none"/>
          <w:lang w:val="en-US" w:eastAsia="zh-CN"/>
        </w:rPr>
        <w:t>1</w:t>
      </w:r>
      <w:r>
        <w:rPr>
          <w:rFonts w:hint="eastAsia" w:ascii="宋体" w:hAnsi="宋体" w:eastAsia="宋体" w:cs="宋体"/>
          <w:snapToGrid w:val="0"/>
          <w:color w:val="auto"/>
          <w:sz w:val="21"/>
          <w:szCs w:val="21"/>
          <w:highlight w:val="none"/>
          <w:lang w:eastAsia="zh-CN"/>
        </w:rPr>
        <w:t>）</w:t>
      </w:r>
      <w:r>
        <w:rPr>
          <w:rFonts w:hint="eastAsia" w:ascii="宋体" w:hAnsi="宋体" w:eastAsia="宋体" w:cs="宋体"/>
          <w:snapToGrid w:val="0"/>
          <w:color w:val="auto"/>
          <w:sz w:val="21"/>
          <w:szCs w:val="21"/>
          <w:highlight w:val="none"/>
        </w:rPr>
        <w:t>投标人为企业的，应提交营业执照和组织机构代码证的</w:t>
      </w:r>
      <w:r>
        <w:rPr>
          <w:rFonts w:hint="eastAsia" w:ascii="宋体" w:hAnsi="宋体" w:eastAsia="宋体" w:cs="宋体"/>
          <w:snapToGrid w:val="0"/>
          <w:color w:val="auto"/>
          <w:sz w:val="21"/>
          <w:szCs w:val="21"/>
          <w:highlight w:val="none"/>
          <w:lang w:val="en-US" w:eastAsia="zh-CN"/>
        </w:rPr>
        <w:t>电子扫描件</w:t>
      </w:r>
      <w:r>
        <w:rPr>
          <w:rFonts w:hint="eastAsia" w:ascii="宋体" w:hAnsi="宋体" w:eastAsia="宋体" w:cs="宋体"/>
          <w:snapToGrid w:val="0"/>
          <w:color w:val="auto"/>
          <w:sz w:val="21"/>
          <w:szCs w:val="21"/>
          <w:highlight w:val="none"/>
        </w:rPr>
        <w:t>（按照“三证合一”或“五证合一”登记制度进行登记的，可仅提供营业执照</w:t>
      </w:r>
      <w:r>
        <w:rPr>
          <w:rFonts w:hint="eastAsia" w:ascii="宋体" w:hAnsi="宋体" w:eastAsia="宋体" w:cs="宋体"/>
          <w:snapToGrid w:val="0"/>
          <w:color w:val="auto"/>
          <w:sz w:val="21"/>
          <w:szCs w:val="21"/>
          <w:highlight w:val="none"/>
          <w:lang w:val="en-US" w:eastAsia="zh-CN"/>
        </w:rPr>
        <w:t>电子扫描件</w:t>
      </w:r>
      <w:r>
        <w:rPr>
          <w:rFonts w:hint="eastAsia" w:ascii="宋体" w:hAnsi="宋体" w:eastAsia="宋体" w:cs="宋体"/>
          <w:snapToGrid w:val="0"/>
          <w:color w:val="auto"/>
          <w:sz w:val="21"/>
          <w:szCs w:val="21"/>
          <w:highlight w:val="none"/>
        </w:rPr>
        <w:t xml:space="preserve">）； </w:t>
      </w:r>
    </w:p>
    <w:p>
      <w:pPr>
        <w:pageBreakBefore w:val="0"/>
        <w:widowControl w:val="0"/>
        <w:numPr>
          <w:ilvl w:val="0"/>
          <w:numId w:val="0"/>
        </w:numPr>
        <w:kinsoku/>
        <w:wordWrap/>
        <w:overflowPunct/>
        <w:topLinePunct w:val="0"/>
        <w:bidi w:val="0"/>
        <w:adjustRightInd w:val="0"/>
        <w:snapToGrid w:val="0"/>
        <w:spacing w:after="5" w:line="332" w:lineRule="auto"/>
        <w:ind w:right="114" w:rightChars="0"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lang w:eastAsia="zh-CN"/>
        </w:rPr>
        <w:t>（</w:t>
      </w:r>
      <w:r>
        <w:rPr>
          <w:rFonts w:hint="eastAsia" w:ascii="宋体" w:hAnsi="宋体" w:eastAsia="宋体" w:cs="宋体"/>
          <w:snapToGrid w:val="0"/>
          <w:color w:val="auto"/>
          <w:sz w:val="21"/>
          <w:szCs w:val="21"/>
          <w:highlight w:val="none"/>
          <w:lang w:val="en-US" w:eastAsia="zh-CN"/>
        </w:rPr>
        <w:t>2</w:t>
      </w:r>
      <w:r>
        <w:rPr>
          <w:rFonts w:hint="eastAsia" w:ascii="宋体" w:hAnsi="宋体" w:eastAsia="宋体" w:cs="宋体"/>
          <w:snapToGrid w:val="0"/>
          <w:color w:val="auto"/>
          <w:sz w:val="21"/>
          <w:szCs w:val="21"/>
          <w:highlight w:val="none"/>
          <w:lang w:eastAsia="zh-CN"/>
        </w:rPr>
        <w:t>）</w:t>
      </w:r>
      <w:r>
        <w:rPr>
          <w:rFonts w:hint="eastAsia" w:ascii="宋体" w:hAnsi="宋体" w:eastAsia="宋体" w:cs="宋体"/>
          <w:snapToGrid w:val="0"/>
          <w:color w:val="auto"/>
          <w:sz w:val="21"/>
          <w:szCs w:val="21"/>
          <w:highlight w:val="none"/>
        </w:rPr>
        <w:t>投标人为依法允许经营的事业单位的，应提交事业单位法人证书和组织机构代码证的</w:t>
      </w:r>
      <w:r>
        <w:rPr>
          <w:rFonts w:hint="eastAsia" w:ascii="宋体" w:hAnsi="宋体" w:eastAsia="宋体" w:cs="宋体"/>
          <w:snapToGrid w:val="0"/>
          <w:color w:val="auto"/>
          <w:sz w:val="21"/>
          <w:szCs w:val="21"/>
          <w:highlight w:val="none"/>
          <w:lang w:val="en-US" w:eastAsia="zh-CN"/>
        </w:rPr>
        <w:t>电子扫描</w:t>
      </w:r>
      <w:r>
        <w:rPr>
          <w:rFonts w:hint="eastAsia" w:ascii="宋体" w:hAnsi="宋体" w:eastAsia="宋体" w:cs="宋体"/>
          <w:snapToGrid w:val="0"/>
          <w:color w:val="auto"/>
          <w:sz w:val="21"/>
          <w:szCs w:val="21"/>
          <w:highlight w:val="none"/>
        </w:rPr>
        <w:t xml:space="preserve">件。 </w:t>
      </w:r>
    </w:p>
    <w:p>
      <w:pPr>
        <w:pageBreakBefore w:val="0"/>
        <w:widowControl w:val="0"/>
        <w:kinsoku/>
        <w:wordWrap/>
        <w:overflowPunct/>
        <w:topLinePunct w:val="0"/>
        <w:bidi w:val="0"/>
        <w:adjustRightInd w:val="0"/>
        <w:snapToGrid w:val="0"/>
        <w:spacing w:after="5" w:line="332" w:lineRule="auto"/>
        <w:ind w:left="-15" w:right="114" w:rightChars="0" w:firstLine="42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 xml:space="preserve">3.5.2 “近年财务状况表”应附经会计师事务所或审计机构审计的财务会计报表，包括资产负债表、现金流量表、利润表和财务情况说明书的复印件，具体年份要求见投标人须知前附表。投标人的成立时间少于投标人须知前附表规定年份的，应提供成立以来的财务状况表。 </w:t>
      </w:r>
    </w:p>
    <w:p>
      <w:pPr>
        <w:keepNext w:val="0"/>
        <w:keepLines w:val="0"/>
        <w:pageBreakBefore w:val="0"/>
        <w:widowControl w:val="0"/>
        <w:kinsoku/>
        <w:wordWrap/>
        <w:overflowPunct/>
        <w:topLinePunct w:val="0"/>
        <w:autoSpaceDE/>
        <w:autoSpaceDN/>
        <w:bidi w:val="0"/>
        <w:adjustRightInd w:val="0"/>
        <w:snapToGrid w:val="0"/>
        <w:spacing w:line="332" w:lineRule="auto"/>
        <w:ind w:right="114" w:rightChars="0" w:firstLine="420" w:firstLineChars="200"/>
        <w:jc w:val="both"/>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3.5.3 “近年完成的类似项目情况表”应附中标通知书和（或）合同协议书</w:t>
      </w:r>
      <w:r>
        <w:rPr>
          <w:rFonts w:hint="eastAsia" w:ascii="宋体" w:hAnsi="宋体" w:eastAsia="宋体" w:cs="宋体"/>
          <w:snapToGrid w:val="0"/>
          <w:color w:val="auto"/>
          <w:sz w:val="21"/>
          <w:szCs w:val="21"/>
          <w:highlight w:val="none"/>
          <w:lang w:val="en-US" w:eastAsia="zh-CN"/>
        </w:rPr>
        <w:t>等电子扫描件</w:t>
      </w:r>
      <w:r>
        <w:rPr>
          <w:rFonts w:hint="eastAsia" w:ascii="宋体" w:hAnsi="宋体" w:eastAsia="宋体" w:cs="宋体"/>
          <w:snapToGrid w:val="0"/>
          <w:color w:val="auto"/>
          <w:sz w:val="21"/>
          <w:szCs w:val="21"/>
          <w:highlight w:val="none"/>
        </w:rPr>
        <w:t xml:space="preserve">。每张表格只填写一个项目，并标明序号。 </w:t>
      </w:r>
    </w:p>
    <w:p>
      <w:pPr>
        <w:pageBreakBefore w:val="0"/>
        <w:widowControl w:val="0"/>
        <w:kinsoku/>
        <w:wordWrap/>
        <w:overflowPunct/>
        <w:topLinePunct w:val="0"/>
        <w:bidi w:val="0"/>
        <w:adjustRightInd w:val="0"/>
        <w:snapToGrid w:val="0"/>
        <w:spacing w:after="5" w:line="332" w:lineRule="auto"/>
        <w:ind w:left="-15" w:right="114" w:rightChars="0" w:firstLine="42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 xml:space="preserve">3.5.4 “正在供货和新承接的项目情况表”应附中标通知书和（或）合同协议书复印件。每张表格只填写一个项目，并标明序号。 </w:t>
      </w:r>
    </w:p>
    <w:p>
      <w:pPr>
        <w:pageBreakBefore w:val="0"/>
        <w:widowControl w:val="0"/>
        <w:kinsoku/>
        <w:wordWrap/>
        <w:overflowPunct/>
        <w:topLinePunct w:val="0"/>
        <w:bidi w:val="0"/>
        <w:adjustRightInd w:val="0"/>
        <w:snapToGrid w:val="0"/>
        <w:spacing w:after="5" w:line="332" w:lineRule="auto"/>
        <w:ind w:left="-15" w:right="114" w:rightChars="0" w:firstLine="42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3.5.5 “近年发生的诉讼及仲裁情况”应说明投标人败诉的设备买卖合同的相关情况，并附法院或仲裁机构作出的判决、裁决等有关法律文书</w:t>
      </w:r>
      <w:r>
        <w:rPr>
          <w:rFonts w:hint="eastAsia" w:ascii="宋体" w:hAnsi="宋体" w:cs="宋体"/>
          <w:snapToGrid w:val="0"/>
          <w:color w:val="auto"/>
          <w:szCs w:val="21"/>
          <w:highlight w:val="none"/>
        </w:rPr>
        <w:t>电子扫描件</w:t>
      </w:r>
      <w:r>
        <w:rPr>
          <w:rFonts w:hint="eastAsia" w:ascii="宋体" w:hAnsi="宋体" w:eastAsia="宋体" w:cs="宋体"/>
          <w:snapToGrid w:val="0"/>
          <w:color w:val="auto"/>
          <w:sz w:val="21"/>
          <w:szCs w:val="21"/>
          <w:highlight w:val="none"/>
        </w:rPr>
        <w:t xml:space="preserve">，具体时间要求见投标人须知前附表。 </w:t>
      </w:r>
    </w:p>
    <w:p>
      <w:pPr>
        <w:keepNext w:val="0"/>
        <w:keepLines w:val="0"/>
        <w:pageBreakBefore w:val="0"/>
        <w:widowControl w:val="0"/>
        <w:kinsoku/>
        <w:wordWrap/>
        <w:overflowPunct/>
        <w:topLinePunct w:val="0"/>
        <w:autoSpaceDE/>
        <w:autoSpaceDN/>
        <w:bidi w:val="0"/>
        <w:adjustRightInd w:val="0"/>
        <w:snapToGrid w:val="0"/>
        <w:spacing w:line="332" w:lineRule="auto"/>
        <w:ind w:left="-17" w:right="114" w:rightChars="0" w:firstLine="420"/>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3.5.6 投标人须知前附表规定接受联合体投标的，本章第 3.5.1 项至第 3.5.5 项规定的表格和资料应包括联合体各方相关情况。</w:t>
      </w:r>
      <w:r>
        <w:rPr>
          <w:rFonts w:hint="eastAsia" w:ascii="宋体" w:hAnsi="宋体" w:eastAsia="宋体" w:cs="宋体"/>
          <w:color w:val="auto"/>
          <w:highlight w:val="none"/>
          <w:lang w:val="en-US" w:eastAsia="zh-CN"/>
        </w:rPr>
        <w:t>联合体各方资料应按投标人须知前附表3.1.1项约定的方式获取或上传。</w:t>
      </w:r>
      <w:r>
        <w:rPr>
          <w:rFonts w:hint="eastAsia" w:ascii="宋体" w:hAnsi="宋体" w:eastAsia="宋体" w:cs="宋体"/>
          <w:snapToGrid w:val="0"/>
          <w:color w:val="auto"/>
          <w:sz w:val="21"/>
          <w:szCs w:val="21"/>
          <w:highlight w:val="none"/>
        </w:rPr>
        <w:t xml:space="preserve"> </w:t>
      </w:r>
    </w:p>
    <w:p>
      <w:pPr>
        <w:pageBreakBefore w:val="0"/>
        <w:widowControl w:val="0"/>
        <w:kinsoku/>
        <w:wordWrap/>
        <w:overflowPunct/>
        <w:topLinePunct w:val="0"/>
        <w:bidi w:val="0"/>
        <w:spacing w:line="332"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3.5.</w:t>
      </w:r>
      <w:r>
        <w:rPr>
          <w:rFonts w:hint="eastAsia" w:ascii="宋体" w:hAnsi="宋体" w:cs="宋体"/>
          <w:color w:val="auto"/>
          <w:szCs w:val="21"/>
          <w:highlight w:val="none"/>
          <w:lang w:val="en-US" w:eastAsia="zh-CN"/>
        </w:rPr>
        <w:t>7</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投标文件中涉及从企业诚信库中获取的材料见</w:t>
      </w:r>
      <w:r>
        <w:rPr>
          <w:rFonts w:hint="eastAsia" w:ascii="宋体" w:hAnsi="宋体" w:eastAsia="宋体" w:cs="宋体"/>
          <w:color w:val="auto"/>
          <w:szCs w:val="21"/>
          <w:highlight w:val="none"/>
          <w:lang w:val="en-US" w:eastAsia="zh-CN"/>
        </w:rPr>
        <w:t>投标人须知前附表</w:t>
      </w:r>
      <w:r>
        <w:rPr>
          <w:rFonts w:hint="eastAsia" w:ascii="宋体" w:hAnsi="宋体" w:eastAsia="宋体" w:cs="宋体"/>
          <w:color w:val="auto"/>
          <w:szCs w:val="21"/>
          <w:highlight w:val="none"/>
        </w:rPr>
        <w:t>3.1.1项，投标人应在相应章节中建立相应链接（点击后可自动进入企业诚信库查看相应原件扫描件，并作为投标文件组成部分）。对已在投标文件中链接的企业诚信库材料进行更新的，投标文件须重新链接获取相应信息。</w:t>
      </w:r>
    </w:p>
    <w:p>
      <w:pPr>
        <w:pageBreakBefore w:val="0"/>
        <w:widowControl w:val="0"/>
        <w:kinsoku/>
        <w:wordWrap/>
        <w:overflowPunct/>
        <w:topLinePunct w:val="0"/>
        <w:bidi w:val="0"/>
        <w:spacing w:line="332"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有义务核查投标文件中相应链接，以及从企业诚信库中获取扫描件的有效性和真实性，如存在扫描件无效、不清晰、不完整或链接无效等情形的，投标人应及时更新企业诚信库相关材料，并重新链接获取相应信息。</w:t>
      </w:r>
    </w:p>
    <w:p>
      <w:pPr>
        <w:keepNext w:val="0"/>
        <w:keepLines w:val="0"/>
        <w:pageBreakBefore w:val="0"/>
        <w:widowControl w:val="0"/>
        <w:kinsoku/>
        <w:wordWrap/>
        <w:overflowPunct/>
        <w:topLinePunct w:val="0"/>
        <w:autoSpaceDE/>
        <w:autoSpaceDN/>
        <w:bidi w:val="0"/>
        <w:adjustRightInd/>
        <w:snapToGrid/>
        <w:spacing w:line="332" w:lineRule="auto"/>
        <w:ind w:firstLine="420" w:firstLineChars="200"/>
        <w:textAlignment w:val="auto"/>
        <w:outlineLvl w:val="9"/>
        <w:rPr>
          <w:rFonts w:ascii="楷体" w:hAnsi="楷体" w:eastAsia="楷体" w:cs="Times New Roman"/>
          <w:snapToGrid w:val="0"/>
          <w:color w:val="auto"/>
          <w:sz w:val="32"/>
          <w:highlight w:val="none"/>
        </w:rPr>
      </w:pPr>
      <w:r>
        <w:rPr>
          <w:rFonts w:hint="eastAsia" w:ascii="宋体" w:hAnsi="宋体" w:eastAsia="宋体" w:cs="宋体"/>
          <w:color w:val="auto"/>
          <w:szCs w:val="21"/>
          <w:highlight w:val="none"/>
        </w:rPr>
        <w:t>未按本项要求从企业诚信库中获取的材料，在评标时该材料不予认可。</w:t>
      </w:r>
    </w:p>
    <w:p>
      <w:pPr>
        <w:pStyle w:val="7"/>
        <w:keepNext/>
        <w:keepLines/>
        <w:pageBreakBefore w:val="0"/>
        <w:widowControl w:val="0"/>
        <w:kinsoku/>
        <w:wordWrap/>
        <w:overflowPunct/>
        <w:topLinePunct w:val="0"/>
        <w:autoSpaceDE/>
        <w:autoSpaceDN/>
        <w:bidi w:val="0"/>
        <w:adjustRightInd/>
        <w:snapToGrid/>
        <w:spacing w:before="0" w:after="0" w:line="332" w:lineRule="auto"/>
        <w:ind w:firstLine="211" w:firstLineChars="100"/>
        <w:textAlignment w:val="auto"/>
        <w:outlineLvl w:val="3"/>
        <w:rPr>
          <w:rFonts w:hint="eastAsia" w:asciiTheme="minorEastAsia" w:hAnsiTheme="minorEastAsia" w:eastAsiaTheme="minorEastAsia" w:cstheme="minorEastAsia"/>
          <w:b/>
          <w:bCs w:val="0"/>
          <w:color w:val="auto"/>
          <w:sz w:val="21"/>
          <w:szCs w:val="21"/>
          <w:highlight w:val="none"/>
        </w:rPr>
      </w:pPr>
      <w:bookmarkStart w:id="327" w:name="_Toc8968"/>
      <w:r>
        <w:rPr>
          <w:rFonts w:hint="eastAsia" w:asciiTheme="minorEastAsia" w:hAnsiTheme="minorEastAsia" w:eastAsiaTheme="minorEastAsia" w:cstheme="minorEastAsia"/>
          <w:b/>
          <w:bCs w:val="0"/>
          <w:color w:val="auto"/>
          <w:sz w:val="21"/>
          <w:szCs w:val="21"/>
          <w:highlight w:val="none"/>
        </w:rPr>
        <w:t>3.6 备选投标方案</w:t>
      </w:r>
      <w:bookmarkEnd w:id="319"/>
      <w:bookmarkEnd w:id="320"/>
      <w:bookmarkEnd w:id="321"/>
      <w:bookmarkEnd w:id="323"/>
      <w:bookmarkEnd w:id="324"/>
      <w:bookmarkEnd w:id="325"/>
      <w:bookmarkEnd w:id="326"/>
      <w:bookmarkEnd w:id="327"/>
    </w:p>
    <w:p>
      <w:pPr>
        <w:keepNext w:val="0"/>
        <w:keepLines w:val="0"/>
        <w:pageBreakBefore w:val="0"/>
        <w:widowControl w:val="0"/>
        <w:kinsoku/>
        <w:wordWrap/>
        <w:overflowPunct/>
        <w:topLinePunct w:val="0"/>
        <w:autoSpaceDE/>
        <w:autoSpaceDN/>
        <w:bidi w:val="0"/>
        <w:adjustRightInd/>
        <w:snapToGrid/>
        <w:spacing w:after="157" w:afterLines="50" w:line="332" w:lineRule="auto"/>
        <w:ind w:firstLine="420"/>
        <w:textAlignment w:val="auto"/>
        <w:outlineLvl w:val="9"/>
        <w:rPr>
          <w:color w:val="auto"/>
          <w:szCs w:val="21"/>
          <w:highlight w:val="none"/>
        </w:rPr>
      </w:pPr>
      <w:r>
        <w:rPr>
          <w:rFonts w:hint="eastAsia"/>
          <w:color w:val="auto"/>
          <w:szCs w:val="21"/>
          <w:highlight w:val="none"/>
        </w:rPr>
        <w:t>除投标人须知前附表另有规定外，投标人不得提交备选投标方案。允许投标人提交备选投标方案的，只有中标候选人的投标人，其所提交的备选投标方案方可予以考虑。评标委员会认为中标候选人的备选投标方案优于其按照招标文件要求编制的投标方案的，招标人可以接受该备选投标方案。</w:t>
      </w:r>
    </w:p>
    <w:p>
      <w:pPr>
        <w:pStyle w:val="7"/>
        <w:keepNext/>
        <w:keepLines/>
        <w:pageBreakBefore w:val="0"/>
        <w:widowControl w:val="0"/>
        <w:kinsoku/>
        <w:wordWrap/>
        <w:overflowPunct/>
        <w:topLinePunct w:val="0"/>
        <w:autoSpaceDE/>
        <w:autoSpaceDN/>
        <w:bidi w:val="0"/>
        <w:adjustRightInd/>
        <w:snapToGrid/>
        <w:spacing w:before="0" w:after="0" w:line="332" w:lineRule="auto"/>
        <w:ind w:firstLine="211" w:firstLineChars="100"/>
        <w:textAlignment w:val="auto"/>
        <w:outlineLvl w:val="3"/>
        <w:rPr>
          <w:rFonts w:hint="eastAsia" w:asciiTheme="minorEastAsia" w:hAnsiTheme="minorEastAsia" w:eastAsiaTheme="minorEastAsia" w:cstheme="minorEastAsia"/>
          <w:b/>
          <w:bCs w:val="0"/>
          <w:color w:val="auto"/>
          <w:sz w:val="21"/>
          <w:szCs w:val="21"/>
          <w:highlight w:val="none"/>
        </w:rPr>
      </w:pPr>
      <w:bookmarkStart w:id="328" w:name="_Toc19225"/>
      <w:bookmarkStart w:id="329" w:name="_Toc387526397"/>
      <w:bookmarkStart w:id="330" w:name="_Toc387526305"/>
      <w:bookmarkStart w:id="331" w:name="_Toc16855"/>
      <w:bookmarkStart w:id="332" w:name="_Toc387526201"/>
      <w:r>
        <w:rPr>
          <w:rFonts w:hint="eastAsia" w:asciiTheme="minorEastAsia" w:hAnsiTheme="minorEastAsia" w:eastAsiaTheme="minorEastAsia" w:cstheme="minorEastAsia"/>
          <w:b/>
          <w:bCs w:val="0"/>
          <w:color w:val="auto"/>
          <w:sz w:val="21"/>
          <w:szCs w:val="21"/>
          <w:highlight w:val="none"/>
        </w:rPr>
        <w:t>3.7 投标文件的编制</w:t>
      </w:r>
      <w:bookmarkEnd w:id="328"/>
      <w:bookmarkEnd w:id="329"/>
      <w:bookmarkEnd w:id="330"/>
      <w:bookmarkEnd w:id="331"/>
      <w:bookmarkEnd w:id="332"/>
    </w:p>
    <w:p>
      <w:pPr>
        <w:pageBreakBefore w:val="0"/>
        <w:widowControl w:val="0"/>
        <w:kinsoku/>
        <w:wordWrap/>
        <w:overflowPunct/>
        <w:topLinePunct w:val="0"/>
        <w:bidi w:val="0"/>
        <w:adjustRightInd w:val="0"/>
        <w:snapToGrid w:val="0"/>
        <w:spacing w:after="5" w:line="332" w:lineRule="auto"/>
        <w:ind w:left="-15" w:right="114" w:rightChars="0" w:firstLine="420"/>
        <w:jc w:val="left"/>
        <w:textAlignment w:val="auto"/>
        <w:rPr>
          <w:rFonts w:hint="eastAsia" w:ascii="宋体" w:hAnsi="宋体" w:eastAsia="宋体" w:cs="宋体"/>
          <w:snapToGrid w:val="0"/>
          <w:color w:val="auto"/>
          <w:sz w:val="21"/>
          <w:szCs w:val="21"/>
          <w:highlight w:val="none"/>
        </w:rPr>
      </w:pPr>
      <w:r>
        <w:rPr>
          <w:rFonts w:hint="eastAsia" w:ascii="宋体" w:hAnsi="宋体" w:eastAsia="宋体" w:cs="宋体"/>
          <w:color w:val="auto"/>
          <w:sz w:val="21"/>
          <w:szCs w:val="21"/>
          <w:highlight w:val="none"/>
        </w:rPr>
        <w:t xml:space="preserve">3.7.1 </w:t>
      </w:r>
      <w:r>
        <w:rPr>
          <w:rFonts w:hint="eastAsia" w:ascii="宋体" w:hAnsi="宋体" w:eastAsia="宋体" w:cs="宋体"/>
          <w:snapToGrid w:val="0"/>
          <w:color w:val="auto"/>
          <w:sz w:val="21"/>
          <w:szCs w:val="21"/>
          <w:highlight w:val="none"/>
        </w:rPr>
        <w:t xml:space="preserve">投标文件应按第六章“投标文件格式”进行编写，如有必要，可以增加附页，作为投标文件的组成部分。 </w:t>
      </w:r>
    </w:p>
    <w:p>
      <w:pPr>
        <w:pageBreakBefore w:val="0"/>
        <w:widowControl w:val="0"/>
        <w:tabs>
          <w:tab w:val="left" w:pos="8620"/>
        </w:tabs>
        <w:kinsoku/>
        <w:wordWrap/>
        <w:overflowPunct/>
        <w:topLinePunct w:val="0"/>
        <w:bidi w:val="0"/>
        <w:adjustRightInd w:val="0"/>
        <w:snapToGrid w:val="0"/>
        <w:spacing w:after="5" w:line="332" w:lineRule="auto"/>
        <w:ind w:left="-15" w:right="114" w:rightChars="0" w:firstLine="420"/>
        <w:jc w:val="left"/>
        <w:textAlignment w:val="auto"/>
        <w:rPr>
          <w:rFonts w:hint="eastAsia" w:ascii="宋体" w:hAnsi="宋体" w:eastAsia="宋体" w:cs="宋体"/>
          <w:snapToGrid w:val="0"/>
          <w:color w:val="auto"/>
          <w:sz w:val="21"/>
          <w:szCs w:val="21"/>
          <w:highlight w:val="none"/>
        </w:rPr>
      </w:pPr>
      <w:r>
        <w:rPr>
          <w:rFonts w:hint="eastAsia" w:ascii="宋体" w:hAnsi="宋体" w:eastAsia="宋体" w:cs="宋体"/>
          <w:color w:val="auto"/>
          <w:sz w:val="21"/>
          <w:szCs w:val="21"/>
          <w:highlight w:val="none"/>
        </w:rPr>
        <w:t xml:space="preserve">3.7.2 </w:t>
      </w:r>
      <w:r>
        <w:rPr>
          <w:rFonts w:hint="eastAsia" w:ascii="宋体" w:hAnsi="宋体" w:eastAsia="宋体" w:cs="宋体"/>
          <w:snapToGrid w:val="0"/>
          <w:color w:val="auto"/>
          <w:sz w:val="21"/>
          <w:szCs w:val="21"/>
          <w:highlight w:val="none"/>
        </w:rPr>
        <w:t>投标文件应当对招标文件有关</w:t>
      </w:r>
      <w:r>
        <w:rPr>
          <w:rFonts w:hint="eastAsia" w:ascii="宋体" w:hAnsi="宋体" w:cs="宋体"/>
          <w:color w:val="auto"/>
          <w:szCs w:val="21"/>
          <w:highlight w:val="none"/>
        </w:rPr>
        <w:t>交货期</w:t>
      </w:r>
      <w:r>
        <w:rPr>
          <w:rFonts w:hint="eastAsia" w:ascii="宋体" w:hAnsi="宋体" w:cs="宋体"/>
          <w:color w:val="auto"/>
          <w:szCs w:val="21"/>
          <w:highlight w:val="none"/>
          <w:lang w:eastAsia="zh-CN"/>
        </w:rPr>
        <w:t>（</w:t>
      </w:r>
      <w:r>
        <w:rPr>
          <w:rFonts w:hint="eastAsia" w:ascii="宋体" w:hAnsi="宋体" w:cs="宋体"/>
          <w:color w:val="auto"/>
          <w:szCs w:val="21"/>
          <w:highlight w:val="none"/>
        </w:rPr>
        <w:t>或交付使用期</w:t>
      </w:r>
      <w:r>
        <w:rPr>
          <w:rFonts w:hint="eastAsia" w:ascii="宋体" w:hAnsi="宋体" w:cs="宋体"/>
          <w:color w:val="auto"/>
          <w:szCs w:val="21"/>
          <w:highlight w:val="none"/>
          <w:lang w:eastAsia="zh-CN"/>
        </w:rPr>
        <w:t>）</w:t>
      </w:r>
      <w:r>
        <w:rPr>
          <w:rFonts w:hint="eastAsia" w:ascii="宋体" w:hAnsi="宋体" w:eastAsia="宋体" w:cs="宋体"/>
          <w:snapToGrid w:val="0"/>
          <w:color w:val="auto"/>
          <w:sz w:val="21"/>
          <w:szCs w:val="21"/>
          <w:highlight w:val="none"/>
        </w:rPr>
        <w:t xml:space="preserve">、投标有效期、供货要求、招标范围等实质性内容作出响应。投标文件在满足招标文件实质性要求的基础上，可以提出比招标文件要求更有利于招标人的承诺。 </w:t>
      </w:r>
    </w:p>
    <w:p>
      <w:pPr>
        <w:keepNext w:val="0"/>
        <w:keepLines w:val="0"/>
        <w:pageBreakBefore w:val="0"/>
        <w:widowControl w:val="0"/>
        <w:kinsoku/>
        <w:wordWrap/>
        <w:overflowPunct/>
        <w:topLinePunct w:val="0"/>
        <w:autoSpaceDE/>
        <w:autoSpaceDN/>
        <w:bidi w:val="0"/>
        <w:adjustRightInd w:val="0"/>
        <w:snapToGrid w:val="0"/>
        <w:spacing w:after="0" w:afterLines="0" w:line="332" w:lineRule="auto"/>
        <w:ind w:left="-17" w:right="113" w:rightChars="0" w:firstLine="408"/>
        <w:jc w:val="left"/>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color w:val="auto"/>
          <w:sz w:val="21"/>
          <w:szCs w:val="21"/>
          <w:highlight w:val="none"/>
        </w:rPr>
        <w:t xml:space="preserve">3.7.3 </w:t>
      </w:r>
      <w:r>
        <w:rPr>
          <w:rFonts w:hint="eastAsia" w:ascii="宋体" w:hAnsi="宋体" w:eastAsia="宋体" w:cs="宋体"/>
          <w:snapToGrid w:val="0"/>
          <w:color w:val="auto"/>
          <w:sz w:val="21"/>
          <w:szCs w:val="21"/>
          <w:highlight w:val="none"/>
        </w:rPr>
        <w:t>投标文件全部采用电子文档，投标文件所附证书证件均为原件扫描件，</w:t>
      </w:r>
      <w:r>
        <w:rPr>
          <w:rFonts w:hint="eastAsia" w:ascii="宋体" w:hAnsi="宋体" w:eastAsia="宋体" w:cs="宋体"/>
          <w:color w:val="auto"/>
          <w:highlight w:val="none"/>
          <w:lang w:val="en-US" w:eastAsia="zh-CN"/>
        </w:rPr>
        <w:t>按投标人须知前附表3.1.1约定的方式获取或上传相关资料</w:t>
      </w:r>
      <w:r>
        <w:rPr>
          <w:rFonts w:hint="eastAsia" w:ascii="宋体" w:hAnsi="宋体" w:cs="宋体"/>
          <w:color w:val="auto"/>
          <w:highlight w:val="none"/>
          <w:lang w:val="en-US" w:eastAsia="zh-CN"/>
        </w:rPr>
        <w:t>。</w:t>
      </w:r>
      <w:r>
        <w:rPr>
          <w:rFonts w:hint="eastAsia" w:ascii="宋体" w:hAnsi="宋体" w:eastAsia="宋体" w:cs="宋体"/>
          <w:color w:val="auto"/>
          <w:kern w:val="0"/>
          <w:szCs w:val="21"/>
          <w:highlight w:val="none"/>
          <w:lang w:val="zh-CN"/>
        </w:rPr>
        <w:t>投标人应使用带电子签章功能的CA证书(主锁)，按照投标人须知</w:t>
      </w:r>
      <w:r>
        <w:rPr>
          <w:rFonts w:hint="eastAsia" w:ascii="宋体" w:hAnsi="宋体" w:cs="宋体"/>
          <w:color w:val="auto"/>
          <w:kern w:val="0"/>
          <w:szCs w:val="21"/>
          <w:highlight w:val="none"/>
          <w:lang w:val="en-US" w:eastAsia="zh-CN"/>
        </w:rPr>
        <w:t>3.7.4</w:t>
      </w:r>
      <w:r>
        <w:rPr>
          <w:rFonts w:hint="eastAsia" w:ascii="宋体" w:hAnsi="宋体" w:eastAsia="宋体" w:cs="宋体"/>
          <w:color w:val="auto"/>
          <w:kern w:val="0"/>
          <w:szCs w:val="21"/>
          <w:highlight w:val="none"/>
          <w:lang w:val="zh-CN"/>
        </w:rPr>
        <w:t>项要求加盖电子签章。</w:t>
      </w:r>
      <w:r>
        <w:rPr>
          <w:rFonts w:hint="eastAsia" w:ascii="宋体" w:hAnsi="宋体" w:eastAsia="宋体" w:cs="宋体"/>
          <w:snapToGrid w:val="0"/>
          <w:color w:val="auto"/>
          <w:sz w:val="21"/>
          <w:szCs w:val="21"/>
          <w:highlight w:val="none"/>
        </w:rPr>
        <w:t>由投标人的法定代表人签字或加盖电子印章的，应附法定代表人身份证明，由代理人签字或加盖电子印章的，应附由法定代表签署的授权委托书。</w:t>
      </w:r>
    </w:p>
    <w:p>
      <w:pPr>
        <w:adjustRightInd w:val="0"/>
        <w:snapToGrid w:val="0"/>
        <w:spacing w:line="331" w:lineRule="auto"/>
        <w:ind w:left="-17" w:right="113" w:firstLine="408"/>
        <w:jc w:val="left"/>
        <w:rPr>
          <w:rFonts w:hint="eastAsia" w:ascii="宋体" w:hAnsi="宋体" w:cs="Arial"/>
          <w:color w:val="auto"/>
          <w:szCs w:val="21"/>
          <w:highlight w:val="none"/>
        </w:rPr>
      </w:pPr>
      <w:r>
        <w:rPr>
          <w:rFonts w:hint="eastAsia" w:ascii="宋体" w:hAnsi="宋体" w:cs="宋体"/>
          <w:snapToGrid w:val="0"/>
          <w:color w:val="auto"/>
          <w:szCs w:val="21"/>
          <w:highlight w:val="none"/>
        </w:rPr>
        <w:t>3.7.4</w:t>
      </w:r>
      <w:r>
        <w:rPr>
          <w:rFonts w:ascii="宋体" w:hAnsi="宋体" w:cs="宋体"/>
          <w:color w:val="auto"/>
          <w:highlight w:val="none"/>
        </w:rPr>
        <w:t>投标文件签字或盖章要求</w:t>
      </w:r>
      <w:r>
        <w:rPr>
          <w:rFonts w:hint="eastAsia" w:ascii="宋体" w:hAnsi="宋体" w:cs="宋体"/>
          <w:color w:val="auto"/>
          <w:highlight w:val="none"/>
        </w:rPr>
        <w:t>：</w:t>
      </w:r>
      <w:r>
        <w:rPr>
          <w:rFonts w:hint="eastAsia" w:ascii="宋体" w:hAnsi="宋体" w:cs="宋体"/>
          <w:snapToGrid w:val="0"/>
          <w:color w:val="auto"/>
          <w:szCs w:val="21"/>
          <w:highlight w:val="none"/>
        </w:rPr>
        <w:t>见投标人须知前附表</w:t>
      </w:r>
      <w:r>
        <w:rPr>
          <w:rFonts w:hint="eastAsia" w:ascii="宋体" w:hAnsi="宋体" w:cs="Arial"/>
          <w:color w:val="auto"/>
          <w:szCs w:val="21"/>
          <w:highlight w:val="none"/>
        </w:rPr>
        <w:t>。</w:t>
      </w:r>
    </w:p>
    <w:p>
      <w:pPr>
        <w:adjustRightInd w:val="0"/>
        <w:snapToGrid w:val="0"/>
        <w:spacing w:line="331" w:lineRule="auto"/>
        <w:ind w:left="-17" w:right="113" w:firstLine="408"/>
        <w:jc w:val="left"/>
        <w:rPr>
          <w:rFonts w:hint="default" w:ascii="宋体" w:hAnsi="宋体" w:eastAsia="宋体" w:cs="宋体"/>
          <w:snapToGrid w:val="0"/>
          <w:color w:val="auto"/>
          <w:kern w:val="2"/>
          <w:sz w:val="21"/>
          <w:szCs w:val="21"/>
          <w:highlight w:val="none"/>
          <w:lang w:val="en-US" w:eastAsia="zh-CN" w:bidi="ar-SA"/>
        </w:rPr>
      </w:pPr>
      <w:r>
        <w:rPr>
          <w:rFonts w:hint="eastAsia" w:ascii="宋体" w:hAnsi="宋体" w:eastAsia="宋体" w:cs="宋体"/>
          <w:snapToGrid w:val="0"/>
          <w:color w:val="auto"/>
          <w:kern w:val="2"/>
          <w:sz w:val="21"/>
          <w:szCs w:val="21"/>
          <w:highlight w:val="none"/>
          <w:lang w:val="en-US" w:eastAsia="zh-CN" w:bidi="ar-SA"/>
        </w:rPr>
        <w:t>3.7.5</w:t>
      </w:r>
      <w:r>
        <w:rPr>
          <w:rFonts w:hint="eastAsia" w:ascii="宋体" w:hAnsi="宋体" w:cs="宋体"/>
          <w:snapToGrid w:val="0"/>
          <w:color w:val="auto"/>
          <w:spacing w:val="0"/>
          <w:sz w:val="21"/>
          <w:szCs w:val="21"/>
          <w:highlight w:val="none"/>
          <w:lang w:eastAsia="zh-CN"/>
        </w:rPr>
        <w:t>如该项目技术</w:t>
      </w:r>
      <w:r>
        <w:rPr>
          <w:rFonts w:hint="eastAsia" w:ascii="宋体" w:hAnsi="宋体" w:cs="宋体"/>
          <w:snapToGrid w:val="0"/>
          <w:color w:val="auto"/>
          <w:spacing w:val="0"/>
          <w:sz w:val="21"/>
          <w:szCs w:val="21"/>
          <w:highlight w:val="none"/>
          <w:lang w:val="en-US" w:eastAsia="zh-CN"/>
        </w:rPr>
        <w:t>部分</w:t>
      </w:r>
      <w:r>
        <w:rPr>
          <w:rFonts w:hint="eastAsia" w:ascii="宋体" w:hAnsi="宋体" w:cs="宋体"/>
          <w:snapToGrid w:val="0"/>
          <w:color w:val="auto"/>
          <w:spacing w:val="0"/>
          <w:sz w:val="21"/>
          <w:szCs w:val="21"/>
          <w:highlight w:val="none"/>
          <w:lang w:eastAsia="zh-CN"/>
        </w:rPr>
        <w:t>采用暗标，技术部分的编制与制作要求见投标人须知前附表。</w:t>
      </w:r>
    </w:p>
    <w:p>
      <w:pPr>
        <w:pStyle w:val="6"/>
        <w:keepNext/>
        <w:keepLines/>
        <w:pageBreakBefore w:val="0"/>
        <w:widowControl w:val="0"/>
        <w:kinsoku/>
        <w:wordWrap/>
        <w:overflowPunct/>
        <w:topLinePunct w:val="0"/>
        <w:autoSpaceDE/>
        <w:autoSpaceDN/>
        <w:bidi w:val="0"/>
        <w:adjustRightInd/>
        <w:snapToGrid/>
        <w:spacing w:after="0" w:line="332" w:lineRule="auto"/>
        <w:textAlignment w:val="auto"/>
        <w:outlineLvl w:val="2"/>
        <w:rPr>
          <w:rFonts w:hint="eastAsia" w:asciiTheme="minorEastAsia" w:hAnsiTheme="minorEastAsia" w:eastAsiaTheme="minorEastAsia" w:cstheme="minorEastAsia"/>
          <w:color w:val="auto"/>
          <w:highlight w:val="none"/>
        </w:rPr>
      </w:pPr>
      <w:bookmarkStart w:id="333" w:name="_Toc184635074"/>
      <w:bookmarkStart w:id="334" w:name="_Toc368759378"/>
      <w:bookmarkStart w:id="335" w:name="_Toc7398"/>
      <w:bookmarkStart w:id="336" w:name="_Toc369077564"/>
      <w:bookmarkStart w:id="337" w:name="_Toc24421"/>
      <w:bookmarkStart w:id="338" w:name="_Toc387526306"/>
      <w:bookmarkStart w:id="339" w:name="_Toc26484"/>
      <w:bookmarkStart w:id="340" w:name="_Toc27206"/>
      <w:bookmarkStart w:id="341" w:name="_Toc363329373"/>
      <w:bookmarkStart w:id="342" w:name="_Toc368760430"/>
      <w:bookmarkStart w:id="343" w:name="_Toc22807"/>
      <w:bookmarkStart w:id="344" w:name="_Toc387526398"/>
      <w:bookmarkStart w:id="345" w:name="_Toc367894801"/>
      <w:bookmarkStart w:id="346" w:name="_Toc4838"/>
      <w:bookmarkStart w:id="347" w:name="_Toc9700"/>
      <w:bookmarkStart w:id="348" w:name="_Toc387526202"/>
      <w:bookmarkStart w:id="349" w:name="_Toc363329374"/>
      <w:bookmarkStart w:id="350" w:name="_Toc367894802"/>
      <w:bookmarkStart w:id="351" w:name="_Toc184635075"/>
      <w:bookmarkStart w:id="352" w:name="_Toc368759379"/>
      <w:r>
        <w:rPr>
          <w:rFonts w:hint="eastAsia" w:asciiTheme="minorEastAsia" w:hAnsiTheme="minorEastAsia" w:eastAsiaTheme="minorEastAsia" w:cstheme="minorEastAsia"/>
          <w:color w:val="auto"/>
          <w:highlight w:val="none"/>
        </w:rPr>
        <w:t>4.投标</w:t>
      </w:r>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
      <w:pPr>
        <w:pStyle w:val="7"/>
        <w:keepNext/>
        <w:keepLines/>
        <w:pageBreakBefore w:val="0"/>
        <w:widowControl w:val="0"/>
        <w:kinsoku/>
        <w:wordWrap/>
        <w:overflowPunct/>
        <w:topLinePunct w:val="0"/>
        <w:autoSpaceDE/>
        <w:autoSpaceDN/>
        <w:bidi w:val="0"/>
        <w:adjustRightInd/>
        <w:snapToGrid/>
        <w:spacing w:before="0" w:after="0" w:line="332" w:lineRule="auto"/>
        <w:ind w:firstLine="211" w:firstLineChars="100"/>
        <w:textAlignment w:val="auto"/>
        <w:outlineLvl w:val="3"/>
        <w:rPr>
          <w:rFonts w:hint="eastAsia" w:asciiTheme="minorEastAsia" w:hAnsiTheme="minorEastAsia" w:eastAsiaTheme="minorEastAsia" w:cstheme="minorEastAsia"/>
          <w:b/>
          <w:bCs w:val="0"/>
          <w:color w:val="auto"/>
          <w:sz w:val="21"/>
          <w:szCs w:val="21"/>
          <w:highlight w:val="none"/>
          <w:lang w:val="en-US" w:eastAsia="zh-CN"/>
        </w:rPr>
      </w:pPr>
      <w:bookmarkStart w:id="353" w:name="_Toc27481"/>
      <w:bookmarkStart w:id="354" w:name="_Toc387526399"/>
      <w:bookmarkStart w:id="355" w:name="_Toc26366"/>
      <w:bookmarkStart w:id="356" w:name="_Toc387526203"/>
      <w:bookmarkStart w:id="357" w:name="_Toc387526307"/>
      <w:r>
        <w:rPr>
          <w:rFonts w:hint="eastAsia" w:asciiTheme="minorEastAsia" w:hAnsiTheme="minorEastAsia" w:eastAsiaTheme="minorEastAsia" w:cstheme="minorEastAsia"/>
          <w:b/>
          <w:bCs w:val="0"/>
          <w:color w:val="auto"/>
          <w:sz w:val="21"/>
          <w:szCs w:val="21"/>
          <w:highlight w:val="none"/>
        </w:rPr>
        <w:t>4.1 投标文件的</w:t>
      </w:r>
      <w:bookmarkEnd w:id="353"/>
      <w:bookmarkEnd w:id="354"/>
      <w:bookmarkEnd w:id="355"/>
      <w:bookmarkEnd w:id="356"/>
      <w:bookmarkEnd w:id="357"/>
      <w:r>
        <w:rPr>
          <w:rFonts w:hint="eastAsia" w:asciiTheme="minorEastAsia" w:hAnsiTheme="minorEastAsia" w:eastAsiaTheme="minorEastAsia" w:cstheme="minorEastAsia"/>
          <w:b/>
          <w:bCs w:val="0"/>
          <w:color w:val="auto"/>
          <w:sz w:val="21"/>
          <w:szCs w:val="21"/>
          <w:highlight w:val="none"/>
          <w:lang w:val="en-US" w:eastAsia="zh-CN"/>
        </w:rPr>
        <w:t>密封和标记</w:t>
      </w:r>
    </w:p>
    <w:p>
      <w:pPr>
        <w:pageBreakBefore w:val="0"/>
        <w:widowControl w:val="0"/>
        <w:kinsoku/>
        <w:wordWrap/>
        <w:overflowPunct/>
        <w:topLinePunct w:val="0"/>
        <w:bidi w:val="0"/>
        <w:spacing w:line="332" w:lineRule="auto"/>
        <w:ind w:firstLine="420" w:firstLineChars="200"/>
        <w:textAlignment w:val="auto"/>
        <w:rPr>
          <w:rFonts w:hint="eastAsia" w:ascii="宋体" w:hAnsi="宋体" w:eastAsia="宋体" w:cs="宋体"/>
          <w:color w:val="auto"/>
          <w:szCs w:val="21"/>
          <w:highlight w:val="none"/>
        </w:rPr>
      </w:pPr>
      <w:bookmarkStart w:id="358" w:name="_Toc387526204"/>
      <w:bookmarkStart w:id="359" w:name="_Toc387526400"/>
      <w:bookmarkStart w:id="360" w:name="_Toc387526308"/>
      <w:bookmarkStart w:id="361" w:name="_Toc7888"/>
      <w:r>
        <w:rPr>
          <w:rFonts w:hint="eastAsia" w:ascii="宋体" w:hAnsi="宋体" w:eastAsia="宋体" w:cs="宋体"/>
          <w:color w:val="auto"/>
          <w:szCs w:val="21"/>
          <w:highlight w:val="none"/>
        </w:rPr>
        <w:t>4.1.1</w:t>
      </w:r>
      <w:r>
        <w:rPr>
          <w:rFonts w:hint="eastAsia" w:ascii="宋体" w:hAnsi="宋体" w:cs="宋体"/>
          <w:color w:val="auto"/>
          <w:szCs w:val="21"/>
          <w:highlight w:val="none"/>
          <w:lang w:val="en-US" w:eastAsia="zh-CN"/>
        </w:rPr>
        <w:t xml:space="preserve"> </w:t>
      </w:r>
      <w:r>
        <w:rPr>
          <w:rFonts w:hint="eastAsia" w:ascii="宋体" w:hAnsi="宋体" w:eastAsia="宋体" w:cs="宋体"/>
          <w:b w:val="0"/>
          <w:bCs w:val="0"/>
          <w:color w:val="auto"/>
          <w:kern w:val="0"/>
          <w:sz w:val="21"/>
          <w:szCs w:val="21"/>
          <w:highlight w:val="none"/>
          <w:lang w:val="en-US" w:eastAsia="zh-CN" w:bidi="ar-SA"/>
        </w:rPr>
        <w:t>投标人应当按照招标文件和电子交易平台的要求加密投标文件，具体要求见投标人须知前附表。</w:t>
      </w:r>
    </w:p>
    <w:p>
      <w:pPr>
        <w:pageBreakBefore w:val="0"/>
        <w:widowControl w:val="0"/>
        <w:kinsoku/>
        <w:wordWrap/>
        <w:overflowPunct/>
        <w:topLinePunct w:val="0"/>
        <w:bidi w:val="0"/>
        <w:spacing w:line="332"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4.1.</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rPr>
        <w:t xml:space="preserve"> </w:t>
      </w:r>
      <w:r>
        <w:rPr>
          <w:rFonts w:hint="eastAsia" w:ascii="宋体" w:hAnsi="宋体" w:cs="宋体"/>
          <w:color w:val="auto"/>
          <w:szCs w:val="21"/>
          <w:highlight w:val="none"/>
          <w:lang w:val="en-US" w:eastAsia="zh-CN"/>
        </w:rPr>
        <w:t xml:space="preserve"> </w:t>
      </w:r>
      <w:r>
        <w:rPr>
          <w:rFonts w:hint="eastAsia" w:ascii="宋体" w:hAnsi="宋体" w:eastAsia="宋体" w:cs="宋体"/>
          <w:b w:val="0"/>
          <w:bCs w:val="0"/>
          <w:color w:val="auto"/>
          <w:kern w:val="0"/>
          <w:sz w:val="21"/>
          <w:szCs w:val="21"/>
          <w:highlight w:val="none"/>
          <w:lang w:val="en-US" w:eastAsia="zh-CN" w:bidi="ar-SA"/>
        </w:rPr>
        <w:t>未按本章第 4.1.1 项要求密封的投标文件，招标人将予以拒收。</w:t>
      </w:r>
    </w:p>
    <w:p>
      <w:pPr>
        <w:pStyle w:val="7"/>
        <w:keepNext/>
        <w:keepLines/>
        <w:pageBreakBefore w:val="0"/>
        <w:widowControl w:val="0"/>
        <w:kinsoku/>
        <w:wordWrap/>
        <w:overflowPunct/>
        <w:topLinePunct w:val="0"/>
        <w:autoSpaceDE/>
        <w:autoSpaceDN/>
        <w:bidi w:val="0"/>
        <w:adjustRightInd/>
        <w:snapToGrid/>
        <w:spacing w:before="0" w:after="0" w:line="332" w:lineRule="auto"/>
        <w:ind w:firstLine="211" w:firstLineChars="100"/>
        <w:textAlignment w:val="auto"/>
        <w:outlineLvl w:val="3"/>
        <w:rPr>
          <w:rFonts w:hint="eastAsia" w:asciiTheme="minorEastAsia" w:hAnsiTheme="minorEastAsia" w:eastAsiaTheme="minorEastAsia" w:cstheme="minorEastAsia"/>
          <w:b/>
          <w:bCs w:val="0"/>
          <w:color w:val="auto"/>
          <w:sz w:val="21"/>
          <w:szCs w:val="21"/>
          <w:highlight w:val="none"/>
          <w:lang w:eastAsia="zh-CN"/>
        </w:rPr>
      </w:pPr>
      <w:bookmarkStart w:id="362" w:name="_Toc30295"/>
      <w:r>
        <w:rPr>
          <w:rFonts w:hint="eastAsia" w:asciiTheme="minorEastAsia" w:hAnsiTheme="minorEastAsia" w:eastAsiaTheme="minorEastAsia" w:cstheme="minorEastAsia"/>
          <w:b/>
          <w:bCs w:val="0"/>
          <w:color w:val="auto"/>
          <w:sz w:val="21"/>
          <w:szCs w:val="21"/>
          <w:highlight w:val="none"/>
        </w:rPr>
        <w:t>4.2 投标文件的</w:t>
      </w:r>
      <w:bookmarkEnd w:id="358"/>
      <w:bookmarkEnd w:id="359"/>
      <w:bookmarkEnd w:id="360"/>
      <w:bookmarkEnd w:id="361"/>
      <w:bookmarkEnd w:id="362"/>
      <w:r>
        <w:rPr>
          <w:rFonts w:hint="eastAsia" w:asciiTheme="minorEastAsia" w:hAnsiTheme="minorEastAsia" w:eastAsiaTheme="minorEastAsia" w:cstheme="minorEastAsia"/>
          <w:b/>
          <w:bCs w:val="0"/>
          <w:color w:val="auto"/>
          <w:sz w:val="21"/>
          <w:szCs w:val="21"/>
          <w:highlight w:val="none"/>
          <w:lang w:val="en-US" w:eastAsia="zh-CN"/>
        </w:rPr>
        <w:t>提交</w:t>
      </w:r>
    </w:p>
    <w:p>
      <w:pPr>
        <w:spacing w:after="0" w:line="360" w:lineRule="auto"/>
        <w:ind w:left="-15" w:right="103" w:firstLine="420"/>
        <w:rPr>
          <w:rFonts w:hint="eastAsia" w:ascii="宋体" w:hAnsi="宋体" w:eastAsia="宋体" w:cs="宋体"/>
          <w:color w:val="auto"/>
          <w:sz w:val="21"/>
          <w:szCs w:val="21"/>
          <w:highlight w:val="none"/>
        </w:rPr>
      </w:pPr>
      <w:bookmarkStart w:id="363" w:name="_Toc387526206"/>
      <w:bookmarkStart w:id="364" w:name="_Toc387526310"/>
      <w:bookmarkStart w:id="365" w:name="_Toc22329"/>
      <w:bookmarkStart w:id="366" w:name="_Toc387526402"/>
      <w:bookmarkStart w:id="367" w:name="_Toc368760431"/>
      <w:bookmarkStart w:id="368" w:name="_Toc369077565"/>
      <w:bookmarkStart w:id="369" w:name="_Toc144974534"/>
      <w:bookmarkStart w:id="370" w:name="_Toc152045566"/>
      <w:bookmarkStart w:id="371" w:name="_Toc247085724"/>
      <w:bookmarkStart w:id="372" w:name="_Toc246996210"/>
      <w:bookmarkStart w:id="373" w:name="_Toc179632584"/>
      <w:bookmarkStart w:id="374" w:name="_Toc368759381"/>
      <w:bookmarkStart w:id="375" w:name="_Toc246996953"/>
      <w:bookmarkStart w:id="376" w:name="_Toc152042342"/>
      <w:bookmarkStart w:id="377" w:name="_Toc366679697"/>
      <w:r>
        <w:rPr>
          <w:rFonts w:ascii="宋体" w:hAnsi="宋体" w:eastAsia="宋体" w:cs="宋体"/>
          <w:color w:val="auto"/>
          <w:sz w:val="21"/>
          <w:szCs w:val="21"/>
          <w:highlight w:val="none"/>
        </w:rPr>
        <w:t>4.2.1</w:t>
      </w:r>
      <w:r>
        <w:rPr>
          <w:rFonts w:hint="eastAsia" w:ascii="宋体" w:hAnsi="宋体" w:eastAsia="宋体" w:cs="宋体"/>
          <w:color w:val="auto"/>
          <w:sz w:val="21"/>
          <w:szCs w:val="21"/>
          <w:highlight w:val="none"/>
        </w:rPr>
        <w:t>投标人应在投标人须知前附表规定的投标截止时间前，向“电子交易平台”</w:t>
      </w:r>
      <w:r>
        <w:rPr>
          <w:rFonts w:hint="eastAsia" w:ascii="宋体" w:hAnsi="宋体" w:cs="宋体"/>
          <w:color w:val="auto"/>
          <w:sz w:val="21"/>
          <w:szCs w:val="21"/>
          <w:highlight w:val="none"/>
          <w:lang w:eastAsia="zh-CN"/>
        </w:rPr>
        <w:t>提交</w:t>
      </w:r>
      <w:r>
        <w:rPr>
          <w:rFonts w:hint="eastAsia" w:ascii="宋体" w:hAnsi="宋体" w:eastAsia="宋体" w:cs="宋体"/>
          <w:color w:val="auto"/>
          <w:sz w:val="21"/>
          <w:szCs w:val="21"/>
          <w:highlight w:val="none"/>
        </w:rPr>
        <w:t>加密后的电子投标文件；未在投标截止时间前完成上传或送达的投标文件视为逾期送达，招标人不予受理。</w:t>
      </w:r>
    </w:p>
    <w:p>
      <w:pPr>
        <w:spacing w:after="0" w:line="360" w:lineRule="auto"/>
        <w:ind w:left="-15" w:right="103" w:firstLine="42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4.2.2</w:t>
      </w:r>
      <w:r>
        <w:rPr>
          <w:rFonts w:ascii="宋体" w:hAnsi="宋体" w:eastAsia="宋体"/>
          <w:color w:val="auto"/>
          <w:spacing w:val="-2"/>
          <w:sz w:val="21"/>
          <w:szCs w:val="21"/>
          <w:highlight w:val="none"/>
        </w:rPr>
        <w:t>投标人</w:t>
      </w:r>
      <w:r>
        <w:rPr>
          <w:rFonts w:hint="eastAsia" w:ascii="宋体" w:hAnsi="宋体"/>
          <w:color w:val="auto"/>
          <w:spacing w:val="-2"/>
          <w:sz w:val="21"/>
          <w:szCs w:val="21"/>
          <w:highlight w:val="none"/>
          <w:lang w:eastAsia="zh-CN"/>
        </w:rPr>
        <w:t>提交</w:t>
      </w:r>
      <w:r>
        <w:rPr>
          <w:rFonts w:ascii="宋体" w:hAnsi="宋体" w:eastAsia="宋体"/>
          <w:color w:val="auto"/>
          <w:spacing w:val="-2"/>
          <w:sz w:val="21"/>
          <w:szCs w:val="21"/>
          <w:highlight w:val="none"/>
        </w:rPr>
        <w:t>投标文件</w:t>
      </w:r>
      <w:r>
        <w:rPr>
          <w:rFonts w:hint="eastAsia" w:ascii="宋体" w:hAnsi="宋体" w:eastAsia="宋体"/>
          <w:color w:val="auto"/>
          <w:spacing w:val="-2"/>
          <w:sz w:val="21"/>
          <w:szCs w:val="21"/>
          <w:highlight w:val="none"/>
        </w:rPr>
        <w:t>形式和</w:t>
      </w:r>
      <w:r>
        <w:rPr>
          <w:rFonts w:ascii="宋体" w:hAnsi="宋体" w:eastAsia="宋体"/>
          <w:color w:val="auto"/>
          <w:spacing w:val="-2"/>
          <w:sz w:val="21"/>
          <w:szCs w:val="21"/>
          <w:highlight w:val="none"/>
        </w:rPr>
        <w:t>地点：见投标人须知前附表。</w:t>
      </w:r>
    </w:p>
    <w:p>
      <w:pPr>
        <w:spacing w:after="0" w:line="360" w:lineRule="auto"/>
        <w:ind w:left="-15" w:right="103" w:firstLine="420"/>
        <w:rPr>
          <w:rFonts w:hint="eastAsia" w:ascii="宋体" w:hAnsi="宋体" w:eastAsia="宋体"/>
          <w:color w:val="auto"/>
          <w:spacing w:val="-2"/>
          <w:sz w:val="21"/>
          <w:szCs w:val="21"/>
          <w:highlight w:val="none"/>
        </w:rPr>
      </w:pPr>
      <w:r>
        <w:rPr>
          <w:rFonts w:hint="eastAsia" w:ascii="宋体" w:hAnsi="宋体" w:eastAsia="宋体" w:cs="宋体"/>
          <w:color w:val="auto"/>
          <w:sz w:val="21"/>
          <w:szCs w:val="21"/>
          <w:highlight w:val="none"/>
        </w:rPr>
        <w:t>4.2.3</w:t>
      </w:r>
      <w:r>
        <w:rPr>
          <w:rFonts w:ascii="宋体" w:hAnsi="宋体" w:eastAsia="宋体"/>
          <w:color w:val="auto"/>
          <w:spacing w:val="-2"/>
          <w:sz w:val="21"/>
          <w:szCs w:val="21"/>
          <w:highlight w:val="none"/>
        </w:rPr>
        <w:t>除投标人须知前附表另有规定外，投标人所</w:t>
      </w:r>
      <w:r>
        <w:rPr>
          <w:rFonts w:hint="eastAsia" w:ascii="宋体" w:hAnsi="宋体"/>
          <w:color w:val="auto"/>
          <w:spacing w:val="-2"/>
          <w:sz w:val="21"/>
          <w:szCs w:val="21"/>
          <w:highlight w:val="none"/>
          <w:lang w:eastAsia="zh-CN"/>
        </w:rPr>
        <w:t>提交</w:t>
      </w:r>
      <w:r>
        <w:rPr>
          <w:rFonts w:ascii="宋体" w:hAnsi="宋体" w:eastAsia="宋体"/>
          <w:color w:val="auto"/>
          <w:spacing w:val="-2"/>
          <w:sz w:val="21"/>
          <w:szCs w:val="21"/>
          <w:highlight w:val="none"/>
        </w:rPr>
        <w:t>的投标文件不予退还。</w:t>
      </w:r>
    </w:p>
    <w:p>
      <w:pPr>
        <w:spacing w:after="0" w:line="360" w:lineRule="auto"/>
        <w:ind w:left="-15" w:right="103" w:firstLine="420"/>
        <w:rPr>
          <w:rFonts w:hint="eastAsia" w:ascii="宋体" w:hAnsi="宋体" w:eastAsia="宋体" w:cs="宋体"/>
          <w:color w:val="auto"/>
          <w:sz w:val="21"/>
          <w:szCs w:val="21"/>
          <w:highlight w:val="none"/>
        </w:rPr>
      </w:pPr>
      <w:r>
        <w:rPr>
          <w:rFonts w:ascii="宋体" w:hAnsi="宋体" w:eastAsia="宋体" w:cs="宋体"/>
          <w:color w:val="auto"/>
          <w:sz w:val="21"/>
          <w:szCs w:val="21"/>
          <w:highlight w:val="none"/>
        </w:rPr>
        <w:t>4.2.</w:t>
      </w:r>
      <w:r>
        <w:rPr>
          <w:rFonts w:hint="eastAsia" w:ascii="宋体" w:hAnsi="宋体" w:eastAsia="宋体" w:cs="宋体"/>
          <w:color w:val="auto"/>
          <w:sz w:val="21"/>
          <w:szCs w:val="21"/>
          <w:highlight w:val="none"/>
        </w:rPr>
        <w:t>4逾期上传投标文件的，招标人不予受理。</w:t>
      </w:r>
    </w:p>
    <w:p>
      <w:pPr>
        <w:spacing w:after="0" w:line="360" w:lineRule="auto"/>
        <w:ind w:left="-15" w:right="103" w:firstLine="420"/>
        <w:rPr>
          <w:rFonts w:ascii="宋体" w:hAnsi="宋体" w:eastAsia="宋体" w:cs="宋体"/>
          <w:color w:val="auto"/>
          <w:sz w:val="21"/>
          <w:szCs w:val="21"/>
          <w:highlight w:val="none"/>
        </w:rPr>
      </w:pPr>
      <w:r>
        <w:rPr>
          <w:rFonts w:ascii="宋体" w:hAnsi="宋体" w:eastAsia="宋体" w:cs="宋体"/>
          <w:color w:val="auto"/>
          <w:sz w:val="21"/>
          <w:szCs w:val="21"/>
          <w:highlight w:val="none"/>
        </w:rPr>
        <w:t>4.2.</w:t>
      </w:r>
      <w:r>
        <w:rPr>
          <w:rFonts w:hint="eastAsia" w:ascii="宋体" w:hAnsi="宋体" w:eastAsia="宋体" w:cs="宋体"/>
          <w:color w:val="auto"/>
          <w:sz w:val="21"/>
          <w:szCs w:val="21"/>
          <w:highlight w:val="none"/>
        </w:rPr>
        <w:t>5通过“电子交易平台”中上传的电子投标文件应使用数字证书加密，未按要求加密的投标文件，招标人不予受理。</w:t>
      </w:r>
    </w:p>
    <w:p>
      <w:pPr>
        <w:pStyle w:val="7"/>
        <w:keepNext/>
        <w:keepLines/>
        <w:pageBreakBefore w:val="0"/>
        <w:widowControl w:val="0"/>
        <w:kinsoku/>
        <w:wordWrap/>
        <w:overflowPunct/>
        <w:topLinePunct w:val="0"/>
        <w:autoSpaceDE/>
        <w:autoSpaceDN/>
        <w:bidi w:val="0"/>
        <w:adjustRightInd/>
        <w:snapToGrid/>
        <w:spacing w:before="0" w:after="0" w:line="332" w:lineRule="auto"/>
        <w:ind w:firstLine="211" w:firstLineChars="100"/>
        <w:textAlignment w:val="auto"/>
        <w:outlineLvl w:val="3"/>
        <w:rPr>
          <w:rFonts w:hint="eastAsia" w:asciiTheme="minorEastAsia" w:hAnsiTheme="minorEastAsia" w:eastAsiaTheme="minorEastAsia" w:cstheme="minorEastAsia"/>
          <w:b/>
          <w:bCs w:val="0"/>
          <w:color w:val="auto"/>
          <w:sz w:val="21"/>
          <w:szCs w:val="21"/>
          <w:highlight w:val="none"/>
          <w:lang w:val="en-US" w:eastAsia="zh-CN"/>
        </w:rPr>
      </w:pPr>
      <w:bookmarkStart w:id="378" w:name="_Toc15119"/>
      <w:bookmarkStart w:id="379" w:name="_Toc30176"/>
      <w:r>
        <w:rPr>
          <w:rFonts w:hint="eastAsia" w:asciiTheme="minorEastAsia" w:hAnsiTheme="minorEastAsia" w:eastAsiaTheme="minorEastAsia" w:cstheme="minorEastAsia"/>
          <w:b/>
          <w:bCs w:val="0"/>
          <w:color w:val="auto"/>
          <w:sz w:val="21"/>
          <w:szCs w:val="21"/>
          <w:highlight w:val="none"/>
        </w:rPr>
        <w:t>4.3 投标文件的修改与撤回</w:t>
      </w:r>
      <w:bookmarkEnd w:id="378"/>
      <w:bookmarkEnd w:id="379"/>
    </w:p>
    <w:p>
      <w:pPr>
        <w:keepNext w:val="0"/>
        <w:keepLines w:val="0"/>
        <w:pageBreakBefore w:val="0"/>
        <w:widowControl w:val="0"/>
        <w:kinsoku/>
        <w:wordWrap/>
        <w:overflowPunct/>
        <w:topLinePunct w:val="0"/>
        <w:autoSpaceDE w:val="0"/>
        <w:autoSpaceDN w:val="0"/>
        <w:bidi w:val="0"/>
        <w:adjustRightInd w:val="0"/>
        <w:snapToGrid/>
        <w:spacing w:after="157" w:afterLines="50" w:line="332" w:lineRule="auto"/>
        <w:ind w:firstLine="420" w:firstLineChars="200"/>
        <w:jc w:val="left"/>
        <w:textAlignment w:val="auto"/>
        <w:outlineLvl w:val="9"/>
        <w:rPr>
          <w:rFonts w:hint="eastAsia" w:ascii="宋体" w:hAnsi="宋体" w:eastAsia="宋体" w:cs="宋体"/>
          <w:color w:val="auto"/>
          <w:highlight w:val="none"/>
          <w:lang w:val="en-US" w:eastAsia="zh-CN"/>
        </w:rPr>
      </w:pPr>
      <w:r>
        <w:rPr>
          <w:rFonts w:hint="eastAsia" w:ascii="宋体" w:hAnsi="宋体" w:eastAsia="宋体" w:cs="宋体"/>
          <w:color w:val="auto"/>
          <w:kern w:val="0"/>
          <w:szCs w:val="21"/>
          <w:highlight w:val="none"/>
          <w:lang w:val="en-US" w:eastAsia="zh-CN"/>
        </w:rPr>
        <w:t>4.3.1 在本章第 4.2.1 项规定的投标截止时间前，投标人可以修改或撤回已</w:t>
      </w:r>
      <w:r>
        <w:rPr>
          <w:rFonts w:hint="eastAsia" w:ascii="宋体" w:hAnsi="宋体" w:cs="宋体"/>
          <w:color w:val="auto"/>
          <w:kern w:val="0"/>
          <w:szCs w:val="21"/>
          <w:highlight w:val="none"/>
          <w:lang w:val="en-US" w:eastAsia="zh-CN"/>
        </w:rPr>
        <w:t>提交</w:t>
      </w:r>
      <w:r>
        <w:rPr>
          <w:rFonts w:hint="eastAsia" w:ascii="宋体" w:hAnsi="宋体" w:eastAsia="宋体" w:cs="宋体"/>
          <w:color w:val="auto"/>
          <w:kern w:val="0"/>
          <w:szCs w:val="21"/>
          <w:highlight w:val="none"/>
          <w:lang w:val="en-US" w:eastAsia="zh-CN"/>
        </w:rPr>
        <w:t>的投标文件。</w:t>
      </w:r>
      <w:bookmarkStart w:id="380" w:name="page30"/>
      <w:bookmarkEnd w:id="380"/>
      <w:r>
        <w:rPr>
          <w:rFonts w:hint="eastAsia" w:ascii="宋体" w:hAnsi="宋体" w:eastAsia="宋体" w:cs="宋体"/>
          <w:color w:val="auto"/>
          <w:sz w:val="21"/>
          <w:szCs w:val="21"/>
          <w:highlight w:val="none"/>
        </w:rPr>
        <w:t>最终投标文件以投标截止时间前上传至“电子交易平台”的最后一份投标文件为准。</w:t>
      </w:r>
    </w:p>
    <w:p>
      <w:pPr>
        <w:pStyle w:val="6"/>
        <w:keepNext/>
        <w:keepLines/>
        <w:pageBreakBefore w:val="0"/>
        <w:widowControl w:val="0"/>
        <w:kinsoku/>
        <w:wordWrap/>
        <w:overflowPunct/>
        <w:topLinePunct w:val="0"/>
        <w:autoSpaceDE/>
        <w:autoSpaceDN/>
        <w:bidi w:val="0"/>
        <w:adjustRightInd/>
        <w:snapToGrid/>
        <w:spacing w:after="0" w:line="332" w:lineRule="auto"/>
        <w:textAlignment w:val="auto"/>
        <w:outlineLvl w:val="2"/>
        <w:rPr>
          <w:rFonts w:hint="eastAsia" w:asciiTheme="minorEastAsia" w:hAnsiTheme="minorEastAsia" w:eastAsiaTheme="minorEastAsia" w:cstheme="minorEastAsia"/>
          <w:color w:val="auto"/>
          <w:highlight w:val="none"/>
        </w:rPr>
      </w:pPr>
      <w:bookmarkStart w:id="381" w:name="_Toc31437"/>
      <w:bookmarkStart w:id="382" w:name="_Toc28882"/>
      <w:bookmarkStart w:id="383" w:name="_Toc23358"/>
      <w:bookmarkStart w:id="384" w:name="_Toc19215"/>
      <w:bookmarkStart w:id="385" w:name="_Toc28064"/>
      <w:bookmarkStart w:id="386" w:name="_Toc14264"/>
      <w:r>
        <w:rPr>
          <w:rFonts w:hint="eastAsia" w:asciiTheme="minorEastAsia" w:hAnsiTheme="minorEastAsia" w:eastAsiaTheme="minorEastAsia" w:cstheme="minorEastAsia"/>
          <w:color w:val="auto"/>
          <w:highlight w:val="none"/>
        </w:rPr>
        <w:t>5.开标</w:t>
      </w:r>
      <w:bookmarkEnd w:id="363"/>
      <w:bookmarkEnd w:id="364"/>
      <w:bookmarkEnd w:id="365"/>
      <w:bookmarkEnd w:id="366"/>
      <w:bookmarkEnd w:id="367"/>
      <w:bookmarkEnd w:id="368"/>
      <w:bookmarkEnd w:id="381"/>
      <w:bookmarkEnd w:id="382"/>
      <w:bookmarkEnd w:id="383"/>
      <w:bookmarkEnd w:id="384"/>
      <w:bookmarkEnd w:id="385"/>
      <w:bookmarkEnd w:id="386"/>
    </w:p>
    <w:p>
      <w:pPr>
        <w:pStyle w:val="7"/>
        <w:keepNext/>
        <w:keepLines/>
        <w:pageBreakBefore w:val="0"/>
        <w:widowControl w:val="0"/>
        <w:kinsoku/>
        <w:wordWrap/>
        <w:overflowPunct/>
        <w:topLinePunct w:val="0"/>
        <w:autoSpaceDE/>
        <w:autoSpaceDN/>
        <w:bidi w:val="0"/>
        <w:adjustRightInd/>
        <w:snapToGrid/>
        <w:spacing w:before="0" w:after="0" w:line="332" w:lineRule="auto"/>
        <w:ind w:firstLine="211" w:firstLineChars="100"/>
        <w:textAlignment w:val="auto"/>
        <w:outlineLvl w:val="3"/>
        <w:rPr>
          <w:rFonts w:hint="eastAsia" w:asciiTheme="minorEastAsia" w:hAnsiTheme="minorEastAsia" w:eastAsiaTheme="minorEastAsia" w:cstheme="minorEastAsia"/>
          <w:b/>
          <w:bCs w:val="0"/>
          <w:color w:val="auto"/>
          <w:sz w:val="21"/>
          <w:szCs w:val="21"/>
          <w:highlight w:val="none"/>
        </w:rPr>
      </w:pPr>
      <w:bookmarkStart w:id="387" w:name="_Toc8021"/>
      <w:bookmarkStart w:id="388" w:name="_Toc387526207"/>
      <w:bookmarkStart w:id="389" w:name="_Toc3233"/>
      <w:bookmarkStart w:id="390" w:name="_Toc387526403"/>
      <w:bookmarkStart w:id="391" w:name="_Toc387526311"/>
      <w:r>
        <w:rPr>
          <w:rFonts w:hint="eastAsia" w:asciiTheme="minorEastAsia" w:hAnsiTheme="minorEastAsia" w:eastAsiaTheme="minorEastAsia" w:cstheme="minorEastAsia"/>
          <w:b/>
          <w:bCs w:val="0"/>
          <w:color w:val="auto"/>
          <w:sz w:val="21"/>
          <w:szCs w:val="21"/>
          <w:highlight w:val="none"/>
        </w:rPr>
        <w:t>5.1开标时间和地点</w:t>
      </w:r>
      <w:bookmarkEnd w:id="387"/>
    </w:p>
    <w:p>
      <w:pPr>
        <w:keepNext w:val="0"/>
        <w:keepLines w:val="0"/>
        <w:pageBreakBefore w:val="0"/>
        <w:widowControl w:val="0"/>
        <w:kinsoku/>
        <w:wordWrap/>
        <w:overflowPunct/>
        <w:topLinePunct w:val="0"/>
        <w:autoSpaceDE/>
        <w:autoSpaceDN/>
        <w:bidi w:val="0"/>
        <w:adjustRightInd/>
        <w:snapToGrid/>
        <w:spacing w:after="0" w:line="332" w:lineRule="auto"/>
        <w:textAlignment w:val="auto"/>
        <w:outlineLvl w:val="9"/>
        <w:rPr>
          <w:rFonts w:hint="eastAsia"/>
          <w:color w:val="auto"/>
          <w:highlight w:val="none"/>
        </w:rPr>
      </w:pPr>
      <w:r>
        <w:rPr>
          <w:rFonts w:hint="eastAsia"/>
          <w:color w:val="auto"/>
          <w:highlight w:val="none"/>
        </w:rPr>
        <w:t xml:space="preserve"> </w:t>
      </w:r>
      <w:r>
        <w:rPr>
          <w:rFonts w:hint="eastAsia"/>
          <w:color w:val="auto"/>
          <w:highlight w:val="none"/>
          <w:lang w:val="en-US" w:eastAsia="zh-CN"/>
        </w:rPr>
        <w:t xml:space="preserve">  </w:t>
      </w:r>
      <w:r>
        <w:rPr>
          <w:rFonts w:hint="eastAsia" w:ascii="宋体" w:hAnsi="宋体" w:cs="宋体"/>
          <w:b/>
          <w:bCs/>
          <w:color w:val="auto"/>
          <w:kern w:val="0"/>
          <w:szCs w:val="21"/>
          <w:highlight w:val="none"/>
        </w:rPr>
        <w:t>（一）见面开标</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招标人在投标人须知前附表规定的开标时间和地点公开开标。</w:t>
      </w:r>
    </w:p>
    <w:p>
      <w:pPr>
        <w:keepNext w:val="0"/>
        <w:keepLines w:val="0"/>
        <w:pageBreakBefore w:val="0"/>
        <w:widowControl w:val="0"/>
        <w:kinsoku/>
        <w:wordWrap/>
        <w:overflowPunct/>
        <w:topLinePunct w:val="0"/>
        <w:autoSpaceDE w:val="0"/>
        <w:autoSpaceDN w:val="0"/>
        <w:bidi w:val="0"/>
        <w:adjustRightInd w:val="0"/>
        <w:snapToGrid/>
        <w:spacing w:line="332" w:lineRule="auto"/>
        <w:ind w:firstLine="422" w:firstLineChars="200"/>
        <w:jc w:val="left"/>
        <w:textAlignment w:val="auto"/>
        <w:outlineLvl w:val="9"/>
        <w:rPr>
          <w:rFonts w:hint="eastAsia" w:ascii="宋体" w:hAnsi="宋体" w:cs="宋体"/>
          <w:color w:val="auto"/>
          <w:kern w:val="0"/>
          <w:szCs w:val="21"/>
          <w:highlight w:val="none"/>
        </w:rPr>
      </w:pPr>
      <w:r>
        <w:rPr>
          <w:rFonts w:hint="eastAsia" w:ascii="宋体" w:hAnsi="宋体" w:cs="宋体"/>
          <w:b/>
          <w:bCs/>
          <w:color w:val="auto"/>
          <w:kern w:val="0"/>
          <w:szCs w:val="21"/>
          <w:highlight w:val="none"/>
        </w:rPr>
        <w:t xml:space="preserve">（二）不见面开标   </w:t>
      </w:r>
      <w:r>
        <w:rPr>
          <w:rFonts w:hint="eastAsia" w:ascii="宋体" w:hAnsi="宋体" w:cs="宋体"/>
          <w:color w:val="auto"/>
          <w:kern w:val="0"/>
          <w:szCs w:val="21"/>
          <w:highlight w:val="none"/>
        </w:rPr>
        <w:t xml:space="preserve">   </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招标人在规定的投标截止时间（开标时间）在“电子交易平台”上公开进行开标，所有投标人均应当准时在线参加开标。</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招标人通过互联网在投标人须知前附表规定的地点组织开标，并在投标截止时间30分钟前，使用CA数字证书登录“电子交易平台”，进入“</w:t>
      </w:r>
      <w:r>
        <w:rPr>
          <w:rFonts w:hint="eastAsia" w:ascii="宋体" w:hAnsi="宋体" w:cs="宋体"/>
          <w:color w:val="auto"/>
          <w:szCs w:val="21"/>
          <w:highlight w:val="none"/>
          <w:lang w:val="en-US" w:eastAsia="zh-CN"/>
        </w:rPr>
        <w:t>开标大厅</w:t>
      </w:r>
      <w:r>
        <w:rPr>
          <w:rFonts w:hint="eastAsia" w:ascii="宋体" w:hAnsi="宋体" w:cs="宋体"/>
          <w:color w:val="auto"/>
          <w:kern w:val="0"/>
          <w:szCs w:val="21"/>
          <w:highlight w:val="none"/>
        </w:rPr>
        <w:t>”选择相应标段作在线开标的准备工作。</w:t>
      </w:r>
    </w:p>
    <w:p>
      <w:pPr>
        <w:keepNext w:val="0"/>
        <w:keepLines w:val="0"/>
        <w:pageBreakBefore w:val="0"/>
        <w:widowControl w:val="0"/>
        <w:kinsoku/>
        <w:wordWrap/>
        <w:overflowPunct/>
        <w:topLinePunct w:val="0"/>
        <w:autoSpaceDE w:val="0"/>
        <w:autoSpaceDN w:val="0"/>
        <w:bidi w:val="0"/>
        <w:adjustRightInd w:val="0"/>
        <w:snapToGrid/>
        <w:spacing w:after="0" w:afterLines="50" w:line="332" w:lineRule="auto"/>
        <w:ind w:firstLine="420" w:firstLineChars="200"/>
        <w:jc w:val="left"/>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投标人应当在能够保证设施设备可靠、互联网畅通的任意地点，通过互联网在线参加开标。在投标截止时间前，使用加密其投标文件的CA数字证书登录“电子交易平台”，进入“</w:t>
      </w:r>
      <w:r>
        <w:rPr>
          <w:rFonts w:hint="eastAsia" w:ascii="宋体" w:hAnsi="宋体" w:cs="宋体"/>
          <w:color w:val="auto"/>
          <w:szCs w:val="21"/>
          <w:highlight w:val="none"/>
          <w:lang w:val="en-US" w:eastAsia="zh-CN"/>
        </w:rPr>
        <w:t>开标大厅</w:t>
      </w:r>
      <w:r>
        <w:rPr>
          <w:rFonts w:hint="eastAsia" w:ascii="宋体" w:hAnsi="宋体" w:cs="宋体"/>
          <w:color w:val="auto"/>
          <w:kern w:val="0"/>
          <w:szCs w:val="21"/>
          <w:highlight w:val="none"/>
        </w:rPr>
        <w:t>”，实时在线关注招标人的操作情况。</w:t>
      </w:r>
    </w:p>
    <w:p>
      <w:pPr>
        <w:pStyle w:val="7"/>
        <w:keepNext/>
        <w:keepLines/>
        <w:pageBreakBefore w:val="0"/>
        <w:widowControl w:val="0"/>
        <w:kinsoku/>
        <w:wordWrap/>
        <w:overflowPunct/>
        <w:topLinePunct w:val="0"/>
        <w:autoSpaceDE/>
        <w:autoSpaceDN/>
        <w:bidi w:val="0"/>
        <w:adjustRightInd/>
        <w:snapToGrid/>
        <w:spacing w:before="0" w:after="0" w:line="332" w:lineRule="auto"/>
        <w:ind w:firstLine="211" w:firstLineChars="100"/>
        <w:textAlignment w:val="auto"/>
        <w:outlineLvl w:val="3"/>
        <w:rPr>
          <w:rFonts w:hint="eastAsia" w:asciiTheme="minorEastAsia" w:hAnsiTheme="minorEastAsia" w:eastAsiaTheme="minorEastAsia" w:cstheme="minorEastAsia"/>
          <w:b/>
          <w:bCs w:val="0"/>
          <w:color w:val="auto"/>
          <w:sz w:val="21"/>
          <w:szCs w:val="21"/>
          <w:highlight w:val="none"/>
        </w:rPr>
      </w:pPr>
      <w:bookmarkStart w:id="392" w:name="_Toc7717"/>
      <w:r>
        <w:rPr>
          <w:rFonts w:hint="eastAsia" w:asciiTheme="minorEastAsia" w:hAnsiTheme="minorEastAsia" w:eastAsiaTheme="minorEastAsia" w:cstheme="minorEastAsia"/>
          <w:b/>
          <w:bCs w:val="0"/>
          <w:color w:val="auto"/>
          <w:sz w:val="21"/>
          <w:szCs w:val="21"/>
          <w:highlight w:val="none"/>
        </w:rPr>
        <w:t>5.2</w:t>
      </w:r>
      <w:r>
        <w:rPr>
          <w:rFonts w:hint="eastAsia" w:asciiTheme="minorEastAsia" w:hAnsiTheme="minorEastAsia" w:eastAsiaTheme="minorEastAsia" w:cstheme="minorEastAsia"/>
          <w:b/>
          <w:bCs w:val="0"/>
          <w:color w:val="auto"/>
          <w:sz w:val="21"/>
          <w:szCs w:val="21"/>
          <w:highlight w:val="none"/>
          <w:lang w:val="en-US" w:eastAsia="zh-CN"/>
        </w:rPr>
        <w:t xml:space="preserve"> </w:t>
      </w:r>
      <w:r>
        <w:rPr>
          <w:rFonts w:hint="eastAsia" w:asciiTheme="minorEastAsia" w:hAnsiTheme="minorEastAsia" w:eastAsiaTheme="minorEastAsia" w:cstheme="minorEastAsia"/>
          <w:b/>
          <w:bCs w:val="0"/>
          <w:color w:val="auto"/>
          <w:sz w:val="21"/>
          <w:szCs w:val="21"/>
          <w:highlight w:val="none"/>
        </w:rPr>
        <w:t>开标程序</w:t>
      </w:r>
      <w:bookmarkEnd w:id="392"/>
      <w:r>
        <w:rPr>
          <w:rFonts w:hint="eastAsia" w:asciiTheme="minorEastAsia" w:hAnsiTheme="minorEastAsia" w:eastAsiaTheme="minorEastAsia" w:cstheme="minorEastAsia"/>
          <w:b/>
          <w:bCs w:val="0"/>
          <w:color w:val="auto"/>
          <w:sz w:val="21"/>
          <w:szCs w:val="21"/>
          <w:highlight w:val="none"/>
        </w:rPr>
        <w:t xml:space="preserve"> </w:t>
      </w:r>
    </w:p>
    <w:p>
      <w:pPr>
        <w:pStyle w:val="6"/>
        <w:keepNext/>
        <w:keepLines/>
        <w:pageBreakBefore w:val="0"/>
        <w:widowControl w:val="0"/>
        <w:kinsoku/>
        <w:wordWrap/>
        <w:overflowPunct/>
        <w:topLinePunct w:val="0"/>
        <w:autoSpaceDE/>
        <w:autoSpaceDN/>
        <w:bidi w:val="0"/>
        <w:adjustRightInd/>
        <w:snapToGrid/>
        <w:spacing w:before="0" w:after="0" w:line="332" w:lineRule="auto"/>
        <w:ind w:firstLine="314" w:firstLineChars="149"/>
        <w:textAlignment w:val="auto"/>
        <w:outlineLvl w:val="2"/>
        <w:rPr>
          <w:rFonts w:hint="eastAsia" w:ascii="宋体" w:hAnsi="宋体" w:eastAsia="宋体" w:cs="宋体"/>
          <w:color w:val="auto"/>
          <w:sz w:val="21"/>
          <w:szCs w:val="21"/>
          <w:highlight w:val="none"/>
        </w:rPr>
      </w:pPr>
      <w:bookmarkStart w:id="393" w:name="_Toc3602"/>
      <w:bookmarkStart w:id="394" w:name="_Toc21866"/>
      <w:bookmarkStart w:id="395" w:name="_Toc19593"/>
      <w:bookmarkStart w:id="396" w:name="_Toc1698"/>
      <w:bookmarkStart w:id="397" w:name="_Toc102"/>
      <w:bookmarkStart w:id="398" w:name="_Toc15514"/>
      <w:r>
        <w:rPr>
          <w:rFonts w:hint="eastAsia" w:ascii="宋体" w:hAnsi="宋体" w:cs="宋体"/>
          <w:color w:val="auto"/>
          <w:sz w:val="21"/>
          <w:szCs w:val="21"/>
          <w:highlight w:val="none"/>
          <w:lang w:val="en-US" w:eastAsia="zh-CN"/>
        </w:rPr>
        <w:t xml:space="preserve">5.2.1 </w:t>
      </w:r>
      <w:r>
        <w:rPr>
          <w:rFonts w:hint="eastAsia" w:ascii="宋体" w:hAnsi="宋体" w:eastAsia="宋体" w:cs="宋体"/>
          <w:color w:val="auto"/>
          <w:sz w:val="21"/>
          <w:szCs w:val="21"/>
          <w:highlight w:val="none"/>
        </w:rPr>
        <w:t>见面开标开标程序</w:t>
      </w:r>
      <w:bookmarkEnd w:id="393"/>
      <w:bookmarkEnd w:id="394"/>
      <w:bookmarkEnd w:id="395"/>
      <w:bookmarkEnd w:id="396"/>
      <w:bookmarkEnd w:id="397"/>
      <w:bookmarkEnd w:id="398"/>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主持人按下列程序进行开标：</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（1）宣布开标纪律；</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（2）公布在投标截止时间前</w:t>
      </w:r>
      <w:r>
        <w:rPr>
          <w:rFonts w:hint="eastAsia" w:ascii="宋体" w:hAnsi="宋体" w:cs="宋体"/>
          <w:color w:val="auto"/>
          <w:kern w:val="0"/>
          <w:szCs w:val="21"/>
          <w:highlight w:val="none"/>
          <w:lang w:eastAsia="zh-CN"/>
        </w:rPr>
        <w:t>提交</w:t>
      </w:r>
      <w:r>
        <w:rPr>
          <w:rFonts w:hint="eastAsia" w:ascii="宋体" w:hAnsi="宋体" w:cs="宋体"/>
          <w:color w:val="auto"/>
          <w:kern w:val="0"/>
          <w:szCs w:val="21"/>
          <w:highlight w:val="none"/>
        </w:rPr>
        <w:t>投标文件的投标人名称，确认投标人是否派相关人员到场；</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（3）宣布</w:t>
      </w:r>
      <w:r>
        <w:rPr>
          <w:rFonts w:hint="eastAsia" w:ascii="宋体" w:hAnsi="宋体" w:cs="宋体"/>
          <w:color w:val="auto"/>
          <w:kern w:val="0"/>
          <w:szCs w:val="21"/>
          <w:highlight w:val="none"/>
          <w:lang w:val="en-US" w:eastAsia="zh-CN"/>
        </w:rPr>
        <w:t>开标人、唱标人、记录人、监标人等有关人员</w:t>
      </w:r>
      <w:r>
        <w:rPr>
          <w:rFonts w:hint="eastAsia" w:ascii="宋体" w:hAnsi="宋体" w:cs="宋体"/>
          <w:color w:val="auto"/>
          <w:kern w:val="0"/>
          <w:szCs w:val="21"/>
          <w:highlight w:val="none"/>
        </w:rPr>
        <w:t>姓名；</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lang w:val="en-US" w:eastAsia="zh-CN"/>
        </w:rPr>
        <w:t>4</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lang w:val="en-US" w:eastAsia="zh-CN"/>
        </w:rPr>
        <w:t>投标人通过电子交易平台对已提交的电子投标文件进行解密；</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olor w:val="auto"/>
          <w:szCs w:val="21"/>
          <w:highlight w:val="none"/>
        </w:rPr>
      </w:pPr>
      <w:r>
        <w:rPr>
          <w:rFonts w:hint="eastAsia" w:ascii="宋体" w:hAnsi="宋体"/>
          <w:color w:val="auto"/>
          <w:szCs w:val="21"/>
          <w:highlight w:val="none"/>
        </w:rPr>
        <w:t>（5）投标人代表抽取评标基准价计算方法后（如采用抽取的方式时），再随机抽取K值（如有）；</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eastAsia="宋体"/>
          <w:color w:val="auto"/>
          <w:szCs w:val="21"/>
          <w:highlight w:val="none"/>
          <w:lang w:eastAsia="zh-CN"/>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w:t>
      </w:r>
      <w:r>
        <w:rPr>
          <w:rFonts w:hint="eastAsia" w:ascii="宋体" w:hAnsi="宋体" w:eastAsia="宋体" w:cs="宋体"/>
          <w:color w:val="auto"/>
          <w:szCs w:val="21"/>
          <w:highlight w:val="none"/>
        </w:rPr>
        <w:t>招标代理对投标文件进行解密；</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7</w:t>
      </w:r>
      <w:r>
        <w:rPr>
          <w:rFonts w:hint="eastAsia" w:ascii="宋体" w:hAnsi="宋体" w:cs="宋体"/>
          <w:color w:val="auto"/>
          <w:kern w:val="0"/>
          <w:szCs w:val="21"/>
          <w:highlight w:val="none"/>
        </w:rPr>
        <w:t>）当众开标、唱标，并记录在案；</w:t>
      </w:r>
    </w:p>
    <w:p>
      <w:pPr>
        <w:pageBreakBefore w:val="0"/>
        <w:widowControl w:val="0"/>
        <w:kinsoku/>
        <w:wordWrap/>
        <w:overflowPunct/>
        <w:topLinePunct w:val="0"/>
        <w:autoSpaceDE w:val="0"/>
        <w:autoSpaceDN w:val="0"/>
        <w:bidi w:val="0"/>
        <w:adjustRightInd w:val="0"/>
        <w:spacing w:line="332" w:lineRule="auto"/>
        <w:ind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8</w:t>
      </w:r>
      <w:r>
        <w:rPr>
          <w:rFonts w:hint="eastAsia" w:ascii="宋体" w:hAnsi="宋体" w:cs="宋体"/>
          <w:color w:val="auto"/>
          <w:kern w:val="0"/>
          <w:szCs w:val="21"/>
          <w:highlight w:val="none"/>
        </w:rPr>
        <w:t>）相关参会人员在开标记录上签字确认；</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9</w:t>
      </w:r>
      <w:r>
        <w:rPr>
          <w:rFonts w:hint="eastAsia" w:ascii="宋体" w:hAnsi="宋体" w:cs="宋体"/>
          <w:color w:val="auto"/>
          <w:kern w:val="0"/>
          <w:szCs w:val="21"/>
          <w:highlight w:val="none"/>
        </w:rPr>
        <w:t>）开标现场异议处理并制作记录；</w:t>
      </w:r>
    </w:p>
    <w:p>
      <w:pPr>
        <w:keepNext w:val="0"/>
        <w:keepLines w:val="0"/>
        <w:pageBreakBefore w:val="0"/>
        <w:widowControl w:val="0"/>
        <w:kinsoku/>
        <w:wordWrap/>
        <w:overflowPunct/>
        <w:topLinePunct w:val="0"/>
        <w:autoSpaceDE w:val="0"/>
        <w:autoSpaceDN w:val="0"/>
        <w:bidi w:val="0"/>
        <w:adjustRightInd w:val="0"/>
        <w:snapToGrid/>
        <w:spacing w:line="332" w:lineRule="auto"/>
        <w:ind w:firstLine="420" w:firstLineChars="200"/>
        <w:jc w:val="left"/>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10</w:t>
      </w:r>
      <w:r>
        <w:rPr>
          <w:rFonts w:hint="eastAsia" w:ascii="宋体" w:hAnsi="宋体" w:cs="宋体"/>
          <w:color w:val="auto"/>
          <w:kern w:val="0"/>
          <w:szCs w:val="21"/>
          <w:highlight w:val="none"/>
        </w:rPr>
        <w:t>）开标结束。</w:t>
      </w:r>
    </w:p>
    <w:p>
      <w:pPr>
        <w:keepNext w:val="0"/>
        <w:keepLines w:val="0"/>
        <w:pageBreakBefore w:val="0"/>
        <w:widowControl w:val="0"/>
        <w:kinsoku/>
        <w:wordWrap/>
        <w:overflowPunct/>
        <w:topLinePunct w:val="0"/>
        <w:autoSpaceDE/>
        <w:autoSpaceDN/>
        <w:bidi w:val="0"/>
        <w:adjustRightInd/>
        <w:snapToGrid/>
        <w:spacing w:after="0" w:line="332" w:lineRule="auto"/>
        <w:ind w:firstLine="422" w:firstLineChars="200"/>
        <w:textAlignment w:val="auto"/>
        <w:outlineLvl w:val="9"/>
        <w:rPr>
          <w:rFonts w:hint="eastAsia" w:ascii="宋体" w:hAnsi="宋体" w:eastAsia="宋体" w:cs="宋体"/>
          <w:b/>
          <w:bCs/>
          <w:color w:val="auto"/>
          <w:highlight w:val="none"/>
        </w:rPr>
      </w:pPr>
      <w:r>
        <w:rPr>
          <w:rFonts w:hint="eastAsia" w:ascii="宋体" w:hAnsi="宋体" w:eastAsia="宋体" w:cs="宋体"/>
          <w:b/>
          <w:bCs/>
          <w:color w:val="auto"/>
          <w:highlight w:val="none"/>
        </w:rPr>
        <w:t>5.2.2 不见面开标程序</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5.2.2.1</w:t>
      </w:r>
      <w:r>
        <w:rPr>
          <w:rFonts w:hint="eastAsia" w:ascii="宋体" w:hAnsi="宋体" w:cs="宋体"/>
          <w:color w:val="auto"/>
          <w:kern w:val="0"/>
          <w:szCs w:val="21"/>
          <w:highlight w:val="none"/>
        </w:rPr>
        <w:t>主持人按下列程序在“电子交易平台”进行在线开标：</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（1）宣布开标纪律；</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（2）公布主持人、招标人代表、监标人等有关人员姓名； </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（3）公布在投标截止时间前投标文件的</w:t>
      </w:r>
      <w:r>
        <w:rPr>
          <w:rFonts w:hint="eastAsia" w:ascii="宋体" w:hAnsi="宋体" w:cs="宋体"/>
          <w:color w:val="auto"/>
          <w:kern w:val="0"/>
          <w:szCs w:val="21"/>
          <w:highlight w:val="none"/>
          <w:lang w:eastAsia="zh-CN"/>
        </w:rPr>
        <w:t>提交</w:t>
      </w:r>
      <w:r>
        <w:rPr>
          <w:rFonts w:hint="eastAsia" w:ascii="宋体" w:hAnsi="宋体" w:cs="宋体"/>
          <w:color w:val="auto"/>
          <w:kern w:val="0"/>
          <w:szCs w:val="21"/>
          <w:highlight w:val="none"/>
        </w:rPr>
        <w:t>情况；</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（4）</w:t>
      </w:r>
      <w:r>
        <w:rPr>
          <w:rFonts w:hint="eastAsia" w:ascii="宋体" w:hAnsi="宋体" w:eastAsia="宋体"/>
          <w:color w:val="auto"/>
          <w:sz w:val="21"/>
          <w:szCs w:val="21"/>
          <w:highlight w:val="none"/>
        </w:rPr>
        <w:t>投标人根据提示在规定的解密时间（20分钟）内解密投标文件</w:t>
      </w:r>
      <w:r>
        <w:rPr>
          <w:rFonts w:hint="eastAsia" w:ascii="宋体" w:hAnsi="宋体" w:cs="宋体"/>
          <w:color w:val="auto"/>
          <w:kern w:val="0"/>
          <w:szCs w:val="21"/>
          <w:highlight w:val="none"/>
        </w:rPr>
        <w:t>；</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5</w:t>
      </w:r>
      <w:r>
        <w:rPr>
          <w:rFonts w:hint="eastAsia" w:ascii="宋体" w:hAnsi="宋体" w:cs="宋体"/>
          <w:color w:val="auto"/>
          <w:kern w:val="0"/>
          <w:szCs w:val="21"/>
          <w:highlight w:val="none"/>
        </w:rPr>
        <w:t>）招标代理对投标文件进行解密</w:t>
      </w:r>
      <w:r>
        <w:rPr>
          <w:rFonts w:hint="eastAsia" w:ascii="宋体" w:hAnsi="宋体" w:cs="宋体"/>
          <w:color w:val="auto"/>
          <w:kern w:val="0"/>
          <w:szCs w:val="21"/>
          <w:highlight w:val="none"/>
          <w:lang w:val="en-US" w:eastAsia="zh-CN"/>
        </w:rPr>
        <w:t>并批量导入</w:t>
      </w:r>
      <w:r>
        <w:rPr>
          <w:rFonts w:hint="eastAsia" w:ascii="宋体" w:hAnsi="宋体" w:cs="宋体"/>
          <w:color w:val="auto"/>
          <w:kern w:val="0"/>
          <w:szCs w:val="21"/>
          <w:highlight w:val="none"/>
        </w:rPr>
        <w:t>；</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6</w:t>
      </w:r>
      <w:r>
        <w:rPr>
          <w:rFonts w:hint="eastAsia" w:ascii="宋体" w:hAnsi="宋体" w:cs="宋体"/>
          <w:color w:val="auto"/>
          <w:kern w:val="0"/>
          <w:szCs w:val="21"/>
          <w:highlight w:val="none"/>
        </w:rPr>
        <w:t>）</w:t>
      </w:r>
      <w:r>
        <w:rPr>
          <w:rFonts w:hint="eastAsia" w:ascii="宋体" w:hAnsi="宋体"/>
          <w:color w:val="auto"/>
          <w:szCs w:val="21"/>
          <w:highlight w:val="none"/>
        </w:rPr>
        <w:t>抽取评标基准价计算方法后（如采用抽取的方式时），再随机抽取K值（如有）；</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（7）公布投标人名称、标段名称、投标保证金的</w:t>
      </w:r>
      <w:r>
        <w:rPr>
          <w:rFonts w:hint="eastAsia" w:ascii="宋体" w:hAnsi="宋体" w:cs="宋体"/>
          <w:color w:val="auto"/>
          <w:kern w:val="0"/>
          <w:szCs w:val="21"/>
          <w:highlight w:val="none"/>
          <w:lang w:eastAsia="zh-CN"/>
        </w:rPr>
        <w:t>提交</w:t>
      </w:r>
      <w:r>
        <w:rPr>
          <w:rFonts w:hint="eastAsia" w:ascii="宋体" w:hAnsi="宋体" w:cs="宋体"/>
          <w:color w:val="auto"/>
          <w:kern w:val="0"/>
          <w:szCs w:val="21"/>
          <w:highlight w:val="none"/>
        </w:rPr>
        <w:t>情况、投标报价、项目经理姓名及其他内容，并生成开标记录；</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（8）开标结束。</w:t>
      </w:r>
    </w:p>
    <w:p>
      <w:pPr>
        <w:keepNext w:val="0"/>
        <w:keepLines w:val="0"/>
        <w:pageBreakBefore w:val="0"/>
        <w:widowControl w:val="0"/>
        <w:kinsoku/>
        <w:wordWrap/>
        <w:overflowPunct/>
        <w:topLinePunct w:val="0"/>
        <w:autoSpaceDE w:val="0"/>
        <w:autoSpaceDN w:val="0"/>
        <w:bidi w:val="0"/>
        <w:adjustRightInd w:val="0"/>
        <w:snapToGrid/>
        <w:spacing w:line="332" w:lineRule="auto"/>
        <w:ind w:firstLine="420" w:firstLineChars="200"/>
        <w:textAlignment w:val="auto"/>
        <w:outlineLvl w:val="9"/>
        <w:rPr>
          <w:rFonts w:hint="eastAsia" w:ascii="宋体" w:hAnsi="宋体" w:cs="宋体"/>
          <w:color w:val="auto"/>
          <w:kern w:val="0"/>
          <w:szCs w:val="21"/>
          <w:highlight w:val="none"/>
        </w:rPr>
      </w:pPr>
      <w:r>
        <w:rPr>
          <w:rFonts w:hint="eastAsia" w:ascii="宋体" w:hAnsi="宋体" w:eastAsia="宋体" w:cs="宋体"/>
          <w:color w:val="auto"/>
          <w:sz w:val="21"/>
          <w:szCs w:val="21"/>
          <w:highlight w:val="none"/>
        </w:rPr>
        <w:t>5.2.2.2 投标人应当在规定的解密时间（20分钟）内完成投标文件的解密工作（以</w:t>
      </w:r>
      <w:r>
        <w:rPr>
          <w:rFonts w:hint="eastAsia" w:ascii="宋体" w:hAnsi="宋体" w:eastAsia="宋体" w:cs="宋体"/>
          <w:color w:val="auto"/>
          <w:sz w:val="21"/>
          <w:szCs w:val="21"/>
          <w:highlight w:val="none"/>
          <w:lang w:eastAsia="zh-CN"/>
        </w:rPr>
        <w:t>电子交易平台</w:t>
      </w:r>
      <w:r>
        <w:rPr>
          <w:rFonts w:hint="eastAsia" w:ascii="宋体" w:hAnsi="宋体" w:eastAsia="宋体" w:cs="宋体"/>
          <w:color w:val="auto"/>
          <w:sz w:val="21"/>
          <w:szCs w:val="21"/>
          <w:highlight w:val="none"/>
        </w:rPr>
        <w:t>解密倒计时为准）。由于投标人的原因，</w:t>
      </w:r>
      <w:r>
        <w:rPr>
          <w:rFonts w:hint="eastAsia" w:ascii="宋体" w:hAnsi="宋体" w:eastAsia="宋体" w:cs="宋体"/>
          <w:color w:val="auto"/>
          <w:sz w:val="21"/>
          <w:szCs w:val="21"/>
          <w:highlight w:val="none"/>
          <w:lang w:eastAsia="zh-CN"/>
        </w:rPr>
        <w:t>电子交易平台</w:t>
      </w:r>
      <w:r>
        <w:rPr>
          <w:rFonts w:hint="eastAsia" w:ascii="宋体" w:hAnsi="宋体" w:eastAsia="宋体" w:cs="宋体"/>
          <w:color w:val="auto"/>
          <w:sz w:val="21"/>
          <w:szCs w:val="21"/>
          <w:highlight w:val="none"/>
        </w:rPr>
        <w:t>未接收到投标人上传的投标文件，或者投标人未在规定时间内完成解密或者导入的，作为投标人放弃投标处理。</w:t>
      </w:r>
    </w:p>
    <w:p>
      <w:pPr>
        <w:pStyle w:val="7"/>
        <w:keepNext/>
        <w:keepLines/>
        <w:pageBreakBefore w:val="0"/>
        <w:widowControl w:val="0"/>
        <w:kinsoku/>
        <w:wordWrap/>
        <w:overflowPunct/>
        <w:topLinePunct w:val="0"/>
        <w:autoSpaceDE/>
        <w:autoSpaceDN/>
        <w:bidi w:val="0"/>
        <w:adjustRightInd/>
        <w:snapToGrid/>
        <w:spacing w:before="0" w:after="0" w:line="332" w:lineRule="auto"/>
        <w:ind w:firstLine="211" w:firstLineChars="100"/>
        <w:textAlignment w:val="auto"/>
        <w:outlineLvl w:val="3"/>
        <w:rPr>
          <w:rFonts w:hint="eastAsia" w:asciiTheme="minorEastAsia" w:hAnsiTheme="minorEastAsia" w:eastAsiaTheme="minorEastAsia" w:cstheme="minorEastAsia"/>
          <w:b/>
          <w:bCs w:val="0"/>
          <w:color w:val="auto"/>
          <w:sz w:val="21"/>
          <w:szCs w:val="21"/>
          <w:highlight w:val="none"/>
        </w:rPr>
      </w:pPr>
      <w:bookmarkStart w:id="399" w:name="_Toc16036"/>
      <w:bookmarkStart w:id="400" w:name="_Toc27055"/>
      <w:r>
        <w:rPr>
          <w:rFonts w:hint="eastAsia" w:asciiTheme="minorEastAsia" w:hAnsiTheme="minorEastAsia" w:eastAsiaTheme="minorEastAsia" w:cstheme="minorEastAsia"/>
          <w:b/>
          <w:bCs w:val="0"/>
          <w:color w:val="auto"/>
          <w:sz w:val="21"/>
          <w:szCs w:val="21"/>
          <w:highlight w:val="none"/>
        </w:rPr>
        <w:t>5.3 开标异议</w:t>
      </w:r>
      <w:bookmarkEnd w:id="399"/>
      <w:bookmarkEnd w:id="400"/>
    </w:p>
    <w:p>
      <w:pPr>
        <w:spacing w:after="0" w:line="360" w:lineRule="auto"/>
        <w:ind w:firstLine="210" w:firstLineChars="100"/>
        <w:rPr>
          <w:rFonts w:hint="eastAsia" w:ascii="宋体" w:hAnsi="宋体" w:eastAsia="宋体"/>
          <w:color w:val="auto"/>
          <w:sz w:val="21"/>
          <w:szCs w:val="21"/>
          <w:highlight w:val="none"/>
        </w:rPr>
      </w:pPr>
      <w:r>
        <w:rPr>
          <w:rFonts w:hint="eastAsia" w:ascii="宋体" w:hAnsi="宋体" w:eastAsia="宋体"/>
          <w:color w:val="auto"/>
          <w:sz w:val="21"/>
          <w:szCs w:val="21"/>
          <w:highlight w:val="none"/>
        </w:rPr>
        <w:t>5.3.1见面开标</w:t>
      </w:r>
    </w:p>
    <w:p>
      <w:pPr>
        <w:spacing w:after="0" w:line="360" w:lineRule="auto"/>
        <w:ind w:firstLine="420" w:firstLineChars="200"/>
        <w:rPr>
          <w:rFonts w:ascii="宋体" w:hAnsi="宋体" w:eastAsia="宋体"/>
          <w:color w:val="auto"/>
          <w:sz w:val="21"/>
          <w:szCs w:val="21"/>
          <w:highlight w:val="none"/>
        </w:rPr>
      </w:pPr>
      <w:r>
        <w:rPr>
          <w:rFonts w:hint="eastAsia" w:ascii="宋体" w:hAnsi="宋体" w:eastAsia="宋体"/>
          <w:color w:val="auto"/>
          <w:sz w:val="21"/>
          <w:szCs w:val="21"/>
          <w:highlight w:val="none"/>
        </w:rPr>
        <w:t>（1）投标人对开标有异议的，应当在开标现场提出，招标人当场</w:t>
      </w:r>
      <w:r>
        <w:rPr>
          <w:rFonts w:hint="eastAsia" w:ascii="宋体" w:hAnsi="宋体" w:eastAsia="宋体" w:cs="宋体"/>
          <w:color w:val="auto"/>
          <w:sz w:val="21"/>
          <w:szCs w:val="21"/>
          <w:highlight w:val="none"/>
        </w:rPr>
        <w:t>对异议</w:t>
      </w:r>
      <w:r>
        <w:rPr>
          <w:rFonts w:hint="eastAsia" w:ascii="宋体" w:hAnsi="宋体" w:eastAsia="宋体"/>
          <w:color w:val="auto"/>
          <w:sz w:val="21"/>
          <w:szCs w:val="21"/>
          <w:highlight w:val="none"/>
        </w:rPr>
        <w:t>作出答复，并制作记录。</w:t>
      </w:r>
    </w:p>
    <w:p>
      <w:pPr>
        <w:spacing w:after="0" w:line="360" w:lineRule="auto"/>
        <w:ind w:firstLine="315" w:firstLineChars="150"/>
        <w:rPr>
          <w:rFonts w:ascii="宋体" w:hAnsi="宋体" w:eastAsia="宋体"/>
          <w:color w:val="auto"/>
          <w:sz w:val="21"/>
          <w:szCs w:val="21"/>
          <w:highlight w:val="none"/>
        </w:rPr>
      </w:pPr>
      <w:r>
        <w:rPr>
          <w:rFonts w:hint="eastAsia" w:ascii="宋体" w:hAnsi="宋体" w:eastAsia="宋体"/>
          <w:color w:val="auto"/>
          <w:sz w:val="21"/>
          <w:szCs w:val="21"/>
          <w:highlight w:val="none"/>
        </w:rPr>
        <w:t>本处所称异议是指投标人在开标过程中对投标文件提交、投标截止时间、开标程序、开标记录以及投标人和招标人或者投标人相互之间存在利益冲突的情形等提出的质疑。</w:t>
      </w:r>
    </w:p>
    <w:p>
      <w:pPr>
        <w:spacing w:after="0" w:line="360" w:lineRule="auto"/>
        <w:ind w:firstLine="420" w:firstLineChars="200"/>
        <w:rPr>
          <w:rFonts w:ascii="宋体" w:hAnsi="宋体" w:eastAsia="宋体"/>
          <w:color w:val="auto"/>
          <w:sz w:val="21"/>
          <w:szCs w:val="21"/>
          <w:highlight w:val="none"/>
        </w:rPr>
      </w:pPr>
      <w:r>
        <w:rPr>
          <w:rFonts w:hint="eastAsia" w:ascii="宋体" w:hAnsi="宋体" w:eastAsia="宋体"/>
          <w:color w:val="auto"/>
          <w:sz w:val="21"/>
          <w:szCs w:val="21"/>
          <w:highlight w:val="none"/>
        </w:rPr>
        <w:t>（2）</w:t>
      </w:r>
      <w:r>
        <w:rPr>
          <w:rFonts w:ascii="宋体" w:hAnsi="宋体" w:eastAsia="宋体"/>
          <w:color w:val="auto"/>
          <w:sz w:val="21"/>
          <w:szCs w:val="21"/>
          <w:highlight w:val="none"/>
        </w:rPr>
        <w:t>投标人异议成立的，招标人将及时采取纠正措施，或者提交评标委员会评审确认；投标人异议不成立的，招标人将当场给予解释说明。</w:t>
      </w:r>
    </w:p>
    <w:p>
      <w:pPr>
        <w:spacing w:after="0" w:line="360" w:lineRule="auto"/>
        <w:ind w:firstLine="315" w:firstLineChars="150"/>
        <w:rPr>
          <w:rFonts w:hint="eastAsia" w:ascii="宋体" w:hAnsi="宋体" w:eastAsia="宋体"/>
          <w:color w:val="auto"/>
          <w:sz w:val="21"/>
          <w:szCs w:val="21"/>
          <w:highlight w:val="none"/>
        </w:rPr>
      </w:pPr>
      <w:r>
        <w:rPr>
          <w:rFonts w:hint="eastAsia" w:ascii="宋体" w:hAnsi="宋体" w:eastAsia="宋体"/>
          <w:color w:val="auto"/>
          <w:sz w:val="21"/>
          <w:szCs w:val="21"/>
          <w:highlight w:val="none"/>
        </w:rPr>
        <w:t>5.3.2不见面开标</w:t>
      </w:r>
    </w:p>
    <w:p>
      <w:pPr>
        <w:spacing w:after="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（1）投标人对开标有异议的，应当在开标过程中提出；招标人当场对异议作出答复，并记入开标记录。</w:t>
      </w:r>
    </w:p>
    <w:p>
      <w:pPr>
        <w:spacing w:after="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本处所称异议是指投标人在开标过程中对投标文件提交、投标截止时间、开标程序、开标记录以及投标人和招标人或者投标人相互之间存在利益冲突的情形等提出的质疑。</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eastAsia="宋体" w:cs="宋体"/>
          <w:color w:val="auto"/>
          <w:sz w:val="21"/>
          <w:szCs w:val="21"/>
          <w:highlight w:val="none"/>
        </w:rPr>
        <w:t>（2）投标人异议成立的，招标人将及时采取纠正措施，或者提交评标委员会评审确认；投标人异议不成立的，招标人将当场给予解释说明。</w:t>
      </w:r>
    </w:p>
    <w:p>
      <w:pPr>
        <w:pStyle w:val="7"/>
        <w:keepNext/>
        <w:keepLines/>
        <w:pageBreakBefore w:val="0"/>
        <w:widowControl w:val="0"/>
        <w:kinsoku/>
        <w:wordWrap/>
        <w:overflowPunct/>
        <w:topLinePunct w:val="0"/>
        <w:autoSpaceDE/>
        <w:autoSpaceDN/>
        <w:bidi w:val="0"/>
        <w:adjustRightInd/>
        <w:snapToGrid/>
        <w:spacing w:before="0" w:after="0" w:line="332" w:lineRule="auto"/>
        <w:ind w:firstLine="211" w:firstLineChars="100"/>
        <w:textAlignment w:val="auto"/>
        <w:outlineLvl w:val="3"/>
        <w:rPr>
          <w:rFonts w:hint="eastAsia" w:asciiTheme="minorEastAsia" w:hAnsiTheme="minorEastAsia" w:eastAsiaTheme="minorEastAsia" w:cstheme="minorEastAsia"/>
          <w:b/>
          <w:bCs w:val="0"/>
          <w:color w:val="auto"/>
          <w:sz w:val="21"/>
          <w:szCs w:val="21"/>
          <w:highlight w:val="none"/>
        </w:rPr>
      </w:pPr>
      <w:bookmarkStart w:id="401" w:name="_Toc16144"/>
      <w:bookmarkStart w:id="402" w:name="_Toc29913"/>
      <w:r>
        <w:rPr>
          <w:rFonts w:hint="eastAsia" w:asciiTheme="minorEastAsia" w:hAnsiTheme="minorEastAsia" w:eastAsiaTheme="minorEastAsia" w:cstheme="minorEastAsia"/>
          <w:b/>
          <w:bCs w:val="0"/>
          <w:color w:val="auto"/>
          <w:sz w:val="21"/>
          <w:szCs w:val="21"/>
          <w:highlight w:val="none"/>
        </w:rPr>
        <w:t>5.4 电子招投标的应急措施</w:t>
      </w:r>
      <w:bookmarkEnd w:id="401"/>
      <w:bookmarkEnd w:id="402"/>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5.4.1电子开标、评标如出现下列原因，导致系统无法正常运行，或者无法保证招投标过程的公平、公正和信息安全时，招标监管部门和交易中心应采取应急措施。</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（1）系统服务器发生故障，无法访问或无法使用系统；</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（2）系统的软件或数据库出现错误，不能进行正常操作；</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（3）系统发现有安全漏洞，有潜在的泄密危险；</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（4）病毒发作或受到外来病毒的攻击；</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（5）其他无法保证招投标过程公平、公正和信息安全的情形。</w:t>
      </w:r>
    </w:p>
    <w:p>
      <w:pPr>
        <w:pageBreakBefore w:val="0"/>
        <w:widowControl w:val="0"/>
        <w:kinsoku/>
        <w:wordWrap/>
        <w:overflowPunct/>
        <w:topLinePunct w:val="0"/>
        <w:bidi w:val="0"/>
        <w:spacing w:line="332" w:lineRule="auto"/>
        <w:ind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出现上述情况时，应对未开标的暂停开标。已在系统内开标、评标的，立即停止，等待系统恢复正常后再组织进行。采取应急措施时，必须对原有资料及信息作出妥善保密处理。</w:t>
      </w:r>
    </w:p>
    <w:p>
      <w:pPr>
        <w:pStyle w:val="7"/>
        <w:keepNext/>
        <w:keepLines/>
        <w:pageBreakBefore w:val="0"/>
        <w:widowControl w:val="0"/>
        <w:kinsoku/>
        <w:wordWrap/>
        <w:overflowPunct/>
        <w:topLinePunct w:val="0"/>
        <w:autoSpaceDE/>
        <w:autoSpaceDN/>
        <w:bidi w:val="0"/>
        <w:adjustRightInd/>
        <w:snapToGrid/>
        <w:spacing w:before="0" w:after="0" w:line="332" w:lineRule="auto"/>
        <w:ind w:firstLine="211" w:firstLineChars="100"/>
        <w:textAlignment w:val="auto"/>
        <w:outlineLvl w:val="3"/>
        <w:rPr>
          <w:rFonts w:hint="eastAsia" w:asciiTheme="minorEastAsia" w:hAnsiTheme="minorEastAsia" w:eastAsiaTheme="minorEastAsia" w:cstheme="minorEastAsia"/>
          <w:b/>
          <w:bCs w:val="0"/>
          <w:color w:val="auto"/>
          <w:sz w:val="21"/>
          <w:szCs w:val="21"/>
          <w:highlight w:val="none"/>
          <w:lang w:val="en-US" w:eastAsia="zh-CN"/>
        </w:rPr>
      </w:pPr>
      <w:bookmarkStart w:id="403" w:name="_Toc18462"/>
      <w:r>
        <w:rPr>
          <w:rFonts w:hint="eastAsia" w:asciiTheme="minorEastAsia" w:hAnsiTheme="minorEastAsia" w:eastAsiaTheme="minorEastAsia" w:cstheme="minorEastAsia"/>
          <w:b/>
          <w:bCs w:val="0"/>
          <w:color w:val="auto"/>
          <w:sz w:val="21"/>
          <w:szCs w:val="21"/>
          <w:highlight w:val="none"/>
        </w:rPr>
        <w:t>5.5</w:t>
      </w:r>
      <w:r>
        <w:rPr>
          <w:rFonts w:hint="eastAsia" w:asciiTheme="minorEastAsia" w:hAnsiTheme="minorEastAsia" w:eastAsiaTheme="minorEastAsia" w:cstheme="minorEastAsia"/>
          <w:b/>
          <w:bCs w:val="0"/>
          <w:color w:val="auto"/>
          <w:sz w:val="21"/>
          <w:szCs w:val="21"/>
          <w:highlight w:val="none"/>
          <w:lang w:val="en-US" w:eastAsia="zh-CN"/>
        </w:rPr>
        <w:t xml:space="preserve"> 其他特殊情况的处理</w:t>
      </w:r>
      <w:bookmarkEnd w:id="403"/>
    </w:p>
    <w:p>
      <w:pPr>
        <w:pageBreakBefore w:val="0"/>
        <w:kinsoku/>
        <w:wordWrap/>
        <w:overflowPunct/>
        <w:topLinePunct w:val="0"/>
        <w:bidi w:val="0"/>
        <w:spacing w:line="332" w:lineRule="auto"/>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rPr>
        <w:t>（</w:t>
      </w:r>
      <w:r>
        <w:rPr>
          <w:rFonts w:ascii="宋体" w:hAnsi="宋体" w:cs="宋体"/>
          <w:color w:val="auto"/>
          <w:szCs w:val="21"/>
          <w:highlight w:val="none"/>
        </w:rPr>
        <w:t>1</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因投标人原因造成投标文件未解密的，视为投标人撤销其投标文件。</w:t>
      </w:r>
    </w:p>
    <w:p>
      <w:pPr>
        <w:keepNext w:val="0"/>
        <w:keepLines w:val="0"/>
        <w:pageBreakBefore w:val="0"/>
        <w:widowControl w:val="0"/>
        <w:kinsoku/>
        <w:wordWrap/>
        <w:overflowPunct/>
        <w:topLinePunct w:val="0"/>
        <w:autoSpaceDE/>
        <w:autoSpaceDN/>
        <w:bidi w:val="0"/>
        <w:adjustRightInd/>
        <w:snapToGrid/>
        <w:spacing w:after="157" w:afterLines="50" w:line="332" w:lineRule="auto"/>
        <w:ind w:firstLine="420" w:firstLineChars="200"/>
        <w:textAlignment w:val="auto"/>
        <w:outlineLvl w:val="9"/>
        <w:rPr>
          <w:rFonts w:hint="eastAsia" w:ascii="宋体" w:hAnsi="宋体" w:cs="宋体"/>
          <w:color w:val="auto"/>
          <w:szCs w:val="21"/>
          <w:highlight w:val="none"/>
          <w:lang w:val="en-US" w:eastAsia="zh-CN"/>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w:t>
      </w:r>
      <w:r>
        <w:rPr>
          <w:rFonts w:hint="eastAsia" w:ascii="宋体" w:hAnsi="宋体" w:eastAsia="宋体" w:cs="宋体"/>
          <w:color w:val="auto"/>
          <w:sz w:val="21"/>
          <w:szCs w:val="21"/>
          <w:highlight w:val="none"/>
        </w:rPr>
        <w:t>因本款第（1）条及5.4款所列情况之外的原因造成投标文件未解密的，视为投标人撤回其投标文件。</w:t>
      </w:r>
    </w:p>
    <w:p>
      <w:pPr>
        <w:pStyle w:val="6"/>
        <w:keepNext/>
        <w:keepLines/>
        <w:pageBreakBefore w:val="0"/>
        <w:widowControl w:val="0"/>
        <w:kinsoku/>
        <w:wordWrap/>
        <w:overflowPunct/>
        <w:topLinePunct w:val="0"/>
        <w:autoSpaceDE/>
        <w:autoSpaceDN/>
        <w:bidi w:val="0"/>
        <w:adjustRightInd/>
        <w:snapToGrid/>
        <w:spacing w:after="0" w:line="332" w:lineRule="auto"/>
        <w:textAlignment w:val="auto"/>
        <w:outlineLvl w:val="2"/>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 </w:t>
      </w:r>
      <w:bookmarkEnd w:id="388"/>
      <w:bookmarkEnd w:id="389"/>
      <w:bookmarkEnd w:id="390"/>
      <w:bookmarkEnd w:id="391"/>
      <w:bookmarkStart w:id="404" w:name="_Toc22517"/>
      <w:bookmarkStart w:id="405" w:name="_Toc369077566"/>
      <w:bookmarkStart w:id="406" w:name="_Toc9461"/>
      <w:bookmarkStart w:id="407" w:name="_Toc387526313"/>
      <w:bookmarkStart w:id="408" w:name="_Toc22924"/>
      <w:bookmarkStart w:id="409" w:name="_Toc367894803"/>
      <w:bookmarkStart w:id="410" w:name="_Toc387526405"/>
      <w:bookmarkStart w:id="411" w:name="_Toc368759380"/>
      <w:bookmarkStart w:id="412" w:name="_Toc368760432"/>
      <w:bookmarkStart w:id="413" w:name="_Toc5662"/>
      <w:bookmarkStart w:id="414" w:name="_Toc8675"/>
      <w:bookmarkStart w:id="415" w:name="_Toc363329375"/>
      <w:bookmarkStart w:id="416" w:name="_Toc1806"/>
      <w:bookmarkStart w:id="417" w:name="_Toc28754"/>
      <w:bookmarkStart w:id="418" w:name="_Toc184635076"/>
      <w:bookmarkStart w:id="419" w:name="_Toc387526209"/>
      <w:r>
        <w:rPr>
          <w:rFonts w:hint="eastAsia" w:asciiTheme="minorEastAsia" w:hAnsiTheme="minorEastAsia" w:eastAsiaTheme="minorEastAsia" w:cstheme="minorEastAsia"/>
          <w:color w:val="auto"/>
          <w:highlight w:val="none"/>
        </w:rPr>
        <w:t>6.评标</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p>
      <w:pPr>
        <w:pStyle w:val="7"/>
        <w:keepNext/>
        <w:keepLines/>
        <w:pageBreakBefore w:val="0"/>
        <w:widowControl w:val="0"/>
        <w:kinsoku/>
        <w:wordWrap/>
        <w:overflowPunct/>
        <w:topLinePunct w:val="0"/>
        <w:autoSpaceDE/>
        <w:autoSpaceDN/>
        <w:bidi w:val="0"/>
        <w:adjustRightInd/>
        <w:snapToGrid/>
        <w:spacing w:before="0" w:after="0" w:line="332" w:lineRule="auto"/>
        <w:ind w:firstLine="211" w:firstLineChars="100"/>
        <w:textAlignment w:val="auto"/>
        <w:outlineLvl w:val="3"/>
        <w:rPr>
          <w:rFonts w:hint="eastAsia" w:asciiTheme="minorEastAsia" w:hAnsiTheme="minorEastAsia" w:eastAsiaTheme="minorEastAsia" w:cstheme="minorEastAsia"/>
          <w:b/>
          <w:bCs w:val="0"/>
          <w:color w:val="auto"/>
          <w:sz w:val="21"/>
          <w:szCs w:val="21"/>
          <w:highlight w:val="none"/>
        </w:rPr>
      </w:pPr>
      <w:bookmarkStart w:id="420" w:name="_Toc6819"/>
      <w:bookmarkStart w:id="421" w:name="_Toc387526406"/>
      <w:bookmarkStart w:id="422" w:name="_Toc387526210"/>
      <w:bookmarkStart w:id="423" w:name="_Toc387526314"/>
      <w:bookmarkStart w:id="424" w:name="_Toc9909"/>
      <w:r>
        <w:rPr>
          <w:rFonts w:hint="eastAsia" w:asciiTheme="minorEastAsia" w:hAnsiTheme="minorEastAsia" w:eastAsiaTheme="minorEastAsia" w:cstheme="minorEastAsia"/>
          <w:b/>
          <w:bCs w:val="0"/>
          <w:color w:val="auto"/>
          <w:sz w:val="21"/>
          <w:szCs w:val="21"/>
          <w:highlight w:val="none"/>
        </w:rPr>
        <w:t>6.1 评标委员会</w:t>
      </w:r>
      <w:bookmarkEnd w:id="420"/>
      <w:bookmarkEnd w:id="421"/>
      <w:bookmarkEnd w:id="422"/>
      <w:bookmarkEnd w:id="423"/>
      <w:bookmarkEnd w:id="424"/>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bookmarkStart w:id="425" w:name="_Toc339359778"/>
      <w:bookmarkStart w:id="426" w:name="_Toc324255922"/>
      <w:bookmarkStart w:id="427" w:name="_Toc269310951"/>
      <w:bookmarkStart w:id="428" w:name="_Toc387526315"/>
      <w:bookmarkStart w:id="429" w:name="_Toc387526211"/>
      <w:bookmarkStart w:id="430" w:name="_Toc12316"/>
      <w:bookmarkStart w:id="431" w:name="_Toc387526407"/>
      <w:r>
        <w:rPr>
          <w:rFonts w:hint="eastAsia" w:ascii="宋体" w:hAnsi="宋体" w:cs="宋体"/>
          <w:color w:val="auto"/>
          <w:kern w:val="0"/>
          <w:szCs w:val="21"/>
          <w:highlight w:val="none"/>
        </w:rPr>
        <w:t>6.1.1 评标由招标人依法组建的评标委员会负责。</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6.1.</w:t>
      </w:r>
      <w:r>
        <w:rPr>
          <w:rFonts w:hint="eastAsia" w:ascii="宋体" w:hAnsi="宋体" w:cs="宋体"/>
          <w:color w:val="auto"/>
          <w:kern w:val="0"/>
          <w:szCs w:val="21"/>
          <w:highlight w:val="none"/>
          <w:lang w:val="en-US" w:eastAsia="zh-CN"/>
        </w:rPr>
        <w:t>2</w:t>
      </w:r>
      <w:r>
        <w:rPr>
          <w:rFonts w:hint="eastAsia" w:ascii="宋体" w:hAnsi="宋体" w:cs="宋体"/>
          <w:color w:val="auto"/>
          <w:kern w:val="0"/>
          <w:szCs w:val="21"/>
          <w:highlight w:val="none"/>
        </w:rPr>
        <w:t xml:space="preserve"> 评标委员会成员有下列情形之一的，应当主动提出回避：</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（1）投标人的主要负责人的近亲属；</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（2）招标项目主管部门或者行政监督部门的人员；</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（3）与投标人有经济利益关系，可能影响对投标公正评审的；</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（4）曾因在招标、评标以及其他与招标投标有关活动中从事违法行为而受过行政处罚或刑事处罚的。</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ascii="宋体" w:hAnsi="宋体" w:eastAsia="宋体" w:cs="宋体"/>
          <w:color w:val="auto"/>
          <w:sz w:val="21"/>
          <w:szCs w:val="21"/>
          <w:highlight w:val="none"/>
        </w:rPr>
      </w:pPr>
      <w:r>
        <w:rPr>
          <w:rFonts w:hint="eastAsia" w:ascii="宋体" w:hAnsi="宋体" w:cs="宋体"/>
          <w:color w:val="auto"/>
          <w:kern w:val="0"/>
          <w:szCs w:val="21"/>
          <w:highlight w:val="none"/>
        </w:rPr>
        <w:t>（5）</w:t>
      </w:r>
      <w:r>
        <w:rPr>
          <w:rFonts w:ascii="宋体" w:hAnsi="宋体" w:eastAsia="宋体" w:cs="宋体"/>
          <w:color w:val="auto"/>
          <w:sz w:val="21"/>
          <w:szCs w:val="21"/>
          <w:highlight w:val="none"/>
        </w:rPr>
        <w:t>与投标人有其他利害关系。</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6.1.3 评标过程中，评标委员会成员有回避事由、擅离职守或者因健康等原因不能继续评标的，招标人有权更换。被更换的评标委员会成员作出的评审结论无效，由更换后的评标委员会成员重新进行评审。</w:t>
      </w:r>
    </w:p>
    <w:p>
      <w:pPr>
        <w:pStyle w:val="7"/>
        <w:keepNext/>
        <w:keepLines/>
        <w:pageBreakBefore w:val="0"/>
        <w:widowControl w:val="0"/>
        <w:kinsoku/>
        <w:wordWrap/>
        <w:overflowPunct/>
        <w:topLinePunct w:val="0"/>
        <w:autoSpaceDE/>
        <w:autoSpaceDN/>
        <w:bidi w:val="0"/>
        <w:adjustRightInd/>
        <w:snapToGrid/>
        <w:spacing w:before="0" w:after="0" w:line="332" w:lineRule="auto"/>
        <w:ind w:firstLine="211" w:firstLineChars="100"/>
        <w:textAlignment w:val="auto"/>
        <w:outlineLvl w:val="3"/>
        <w:rPr>
          <w:rFonts w:hint="eastAsia" w:asciiTheme="minorEastAsia" w:hAnsiTheme="minorEastAsia" w:eastAsiaTheme="minorEastAsia" w:cstheme="minorEastAsia"/>
          <w:b/>
          <w:bCs w:val="0"/>
          <w:color w:val="auto"/>
          <w:sz w:val="21"/>
          <w:szCs w:val="21"/>
          <w:highlight w:val="none"/>
        </w:rPr>
      </w:pPr>
      <w:bookmarkStart w:id="432" w:name="_Toc4454"/>
      <w:r>
        <w:rPr>
          <w:rFonts w:hint="eastAsia" w:asciiTheme="minorEastAsia" w:hAnsiTheme="minorEastAsia" w:eastAsiaTheme="minorEastAsia" w:cstheme="minorEastAsia"/>
          <w:b/>
          <w:bCs w:val="0"/>
          <w:color w:val="auto"/>
          <w:sz w:val="21"/>
          <w:szCs w:val="21"/>
          <w:highlight w:val="none"/>
        </w:rPr>
        <w:t>6.2</w:t>
      </w:r>
      <w:bookmarkEnd w:id="425"/>
      <w:bookmarkEnd w:id="426"/>
      <w:bookmarkEnd w:id="427"/>
      <w:r>
        <w:rPr>
          <w:rFonts w:hint="eastAsia" w:asciiTheme="minorEastAsia" w:hAnsiTheme="minorEastAsia" w:eastAsiaTheme="minorEastAsia" w:cstheme="minorEastAsia"/>
          <w:b/>
          <w:bCs w:val="0"/>
          <w:color w:val="auto"/>
          <w:sz w:val="21"/>
          <w:szCs w:val="21"/>
          <w:highlight w:val="none"/>
        </w:rPr>
        <w:t xml:space="preserve"> 评标原则</w:t>
      </w:r>
      <w:bookmarkEnd w:id="428"/>
      <w:bookmarkEnd w:id="429"/>
      <w:bookmarkEnd w:id="430"/>
      <w:bookmarkEnd w:id="431"/>
      <w:bookmarkEnd w:id="432"/>
    </w:p>
    <w:p>
      <w:pPr>
        <w:pageBreakBefore w:val="0"/>
        <w:widowControl w:val="0"/>
        <w:kinsoku/>
        <w:wordWrap/>
        <w:overflowPunct/>
        <w:topLinePunct w:val="0"/>
        <w:bidi w:val="0"/>
        <w:spacing w:line="332" w:lineRule="auto"/>
        <w:ind w:firstLine="420" w:firstLineChars="200"/>
        <w:textAlignment w:val="auto"/>
        <w:rPr>
          <w:color w:val="auto"/>
          <w:highlight w:val="none"/>
        </w:rPr>
      </w:pPr>
      <w:r>
        <w:rPr>
          <w:rFonts w:hint="eastAsia"/>
          <w:color w:val="auto"/>
          <w:highlight w:val="none"/>
        </w:rPr>
        <w:t>评标活动遵循公平、公正、科学和择优的原则。</w:t>
      </w:r>
    </w:p>
    <w:p>
      <w:pPr>
        <w:pStyle w:val="7"/>
        <w:keepNext/>
        <w:keepLines/>
        <w:pageBreakBefore w:val="0"/>
        <w:widowControl w:val="0"/>
        <w:kinsoku/>
        <w:wordWrap/>
        <w:overflowPunct/>
        <w:topLinePunct w:val="0"/>
        <w:autoSpaceDE/>
        <w:autoSpaceDN/>
        <w:bidi w:val="0"/>
        <w:adjustRightInd/>
        <w:snapToGrid/>
        <w:spacing w:before="0" w:after="0" w:line="332" w:lineRule="auto"/>
        <w:ind w:firstLine="211" w:firstLineChars="100"/>
        <w:textAlignment w:val="auto"/>
        <w:outlineLvl w:val="3"/>
        <w:rPr>
          <w:rFonts w:hint="eastAsia" w:asciiTheme="minorEastAsia" w:hAnsiTheme="minorEastAsia" w:eastAsiaTheme="minorEastAsia" w:cstheme="minorEastAsia"/>
          <w:b/>
          <w:bCs w:val="0"/>
          <w:color w:val="auto"/>
          <w:sz w:val="21"/>
          <w:szCs w:val="21"/>
          <w:highlight w:val="none"/>
        </w:rPr>
      </w:pPr>
      <w:bookmarkStart w:id="433" w:name="_Toc179632583"/>
      <w:bookmarkStart w:id="434" w:name="_Toc6500"/>
      <w:bookmarkStart w:id="435" w:name="_Toc152042341"/>
      <w:bookmarkStart w:id="436" w:name="_Toc246996952"/>
      <w:bookmarkStart w:id="437" w:name="_Toc246996209"/>
      <w:bookmarkStart w:id="438" w:name="_Toc152045565"/>
      <w:bookmarkStart w:id="439" w:name="_Toc144974533"/>
      <w:bookmarkStart w:id="440" w:name="_Toc31750"/>
      <w:bookmarkStart w:id="441" w:name="_Toc366679696"/>
      <w:bookmarkStart w:id="442" w:name="_Toc387526212"/>
      <w:bookmarkStart w:id="443" w:name="_Toc247085723"/>
      <w:bookmarkStart w:id="444" w:name="_Toc387526316"/>
      <w:bookmarkStart w:id="445" w:name="_Toc387526408"/>
      <w:r>
        <w:rPr>
          <w:rFonts w:hint="eastAsia" w:asciiTheme="minorEastAsia" w:hAnsiTheme="minorEastAsia" w:eastAsiaTheme="minorEastAsia" w:cstheme="minorEastAsia"/>
          <w:b/>
          <w:bCs w:val="0"/>
          <w:color w:val="auto"/>
          <w:sz w:val="21"/>
          <w:szCs w:val="21"/>
          <w:highlight w:val="none"/>
        </w:rPr>
        <w:t>6.3 评标</w:t>
      </w:r>
      <w:bookmarkEnd w:id="433"/>
      <w:bookmarkEnd w:id="434"/>
      <w:bookmarkEnd w:id="435"/>
      <w:bookmarkEnd w:id="436"/>
      <w:bookmarkEnd w:id="437"/>
      <w:bookmarkEnd w:id="438"/>
      <w:bookmarkEnd w:id="439"/>
      <w:bookmarkEnd w:id="440"/>
      <w:bookmarkEnd w:id="441"/>
      <w:bookmarkEnd w:id="442"/>
      <w:bookmarkEnd w:id="443"/>
      <w:bookmarkEnd w:id="444"/>
      <w:bookmarkEnd w:id="445"/>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eastAsia="宋体" w:cs="宋体"/>
          <w:color w:val="auto"/>
          <w:kern w:val="0"/>
          <w:sz w:val="21"/>
          <w:szCs w:val="21"/>
          <w:highlight w:val="none"/>
        </w:rPr>
      </w:pPr>
      <w:bookmarkStart w:id="446" w:name="_Toc387526317"/>
      <w:bookmarkStart w:id="447" w:name="_Toc22985"/>
      <w:bookmarkStart w:id="448" w:name="_Toc387526409"/>
      <w:bookmarkStart w:id="449" w:name="_Toc387526213"/>
      <w:bookmarkStart w:id="450" w:name="_Toc368760433"/>
      <w:bookmarkStart w:id="451" w:name="_Toc369077567"/>
      <w:r>
        <w:rPr>
          <w:rFonts w:hint="eastAsia" w:ascii="宋体" w:hAnsi="宋体" w:eastAsia="宋体" w:cs="宋体"/>
          <w:color w:val="auto"/>
          <w:kern w:val="0"/>
          <w:sz w:val="21"/>
          <w:szCs w:val="21"/>
          <w:highlight w:val="none"/>
          <w:lang w:val="en-US" w:eastAsia="zh-CN"/>
        </w:rPr>
        <w:t xml:space="preserve">6.3.1 </w:t>
      </w:r>
      <w:r>
        <w:rPr>
          <w:rFonts w:hint="eastAsia" w:ascii="宋体" w:hAnsi="宋体" w:eastAsia="宋体" w:cs="宋体"/>
          <w:color w:val="auto"/>
          <w:kern w:val="0"/>
          <w:sz w:val="21"/>
          <w:szCs w:val="21"/>
          <w:highlight w:val="none"/>
        </w:rPr>
        <w:t>评标委员会按照第三章“评标办法”规定的方法、评审因素、标准和程序对投标文件进行评审。招标文件没有规定的方法、评审因素和标准，不作为评标依据。</w:t>
      </w:r>
    </w:p>
    <w:p>
      <w:pPr>
        <w:keepNext w:val="0"/>
        <w:keepLines w:val="0"/>
        <w:pageBreakBefore w:val="0"/>
        <w:widowControl w:val="0"/>
        <w:kinsoku/>
        <w:wordWrap/>
        <w:overflowPunct/>
        <w:topLinePunct w:val="0"/>
        <w:autoSpaceDE/>
        <w:autoSpaceDN/>
        <w:bidi w:val="0"/>
        <w:adjustRightInd/>
        <w:snapToGrid/>
        <w:spacing w:after="20" w:line="332" w:lineRule="auto"/>
        <w:ind w:left="-17" w:right="102" w:firstLine="42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6.3.2 评标完成后，评标委员会应当向招标人提交书面评标报告和中标候选人名单。评标委员会推荐中标候选人的人数见投标人须知前附表。</w:t>
      </w:r>
    </w:p>
    <w:p>
      <w:pPr>
        <w:pStyle w:val="6"/>
        <w:keepNext/>
        <w:keepLines/>
        <w:pageBreakBefore w:val="0"/>
        <w:widowControl w:val="0"/>
        <w:kinsoku/>
        <w:wordWrap/>
        <w:overflowPunct/>
        <w:topLinePunct w:val="0"/>
        <w:autoSpaceDE/>
        <w:autoSpaceDN/>
        <w:bidi w:val="0"/>
        <w:adjustRightInd/>
        <w:snapToGrid/>
        <w:spacing w:after="0" w:line="332" w:lineRule="auto"/>
        <w:textAlignment w:val="auto"/>
        <w:outlineLvl w:val="2"/>
        <w:rPr>
          <w:rFonts w:hint="eastAsia" w:asciiTheme="minorEastAsia" w:hAnsiTheme="minorEastAsia" w:eastAsiaTheme="minorEastAsia" w:cstheme="minorEastAsia"/>
          <w:color w:val="auto"/>
          <w:highlight w:val="none"/>
        </w:rPr>
      </w:pPr>
      <w:bookmarkStart w:id="452" w:name="_Toc17034"/>
      <w:bookmarkStart w:id="453" w:name="_Toc11381"/>
      <w:bookmarkStart w:id="454" w:name="_Toc29854"/>
      <w:bookmarkStart w:id="455" w:name="_Toc8901"/>
      <w:bookmarkStart w:id="456" w:name="_Toc2782"/>
      <w:bookmarkStart w:id="457" w:name="_Toc25883"/>
      <w:r>
        <w:rPr>
          <w:rFonts w:hint="eastAsia" w:asciiTheme="minorEastAsia" w:hAnsiTheme="minorEastAsia" w:eastAsiaTheme="minorEastAsia" w:cstheme="minorEastAsia"/>
          <w:color w:val="auto"/>
          <w:highlight w:val="none"/>
        </w:rPr>
        <w:t>7.评标结果公示</w:t>
      </w:r>
      <w:bookmarkEnd w:id="446"/>
      <w:bookmarkEnd w:id="447"/>
      <w:bookmarkEnd w:id="448"/>
      <w:bookmarkEnd w:id="449"/>
      <w:bookmarkEnd w:id="452"/>
      <w:bookmarkEnd w:id="453"/>
      <w:bookmarkEnd w:id="454"/>
      <w:bookmarkEnd w:id="455"/>
      <w:bookmarkEnd w:id="456"/>
      <w:bookmarkEnd w:id="457"/>
    </w:p>
    <w:p>
      <w:pPr>
        <w:pStyle w:val="7"/>
        <w:keepNext/>
        <w:keepLines/>
        <w:pageBreakBefore w:val="0"/>
        <w:widowControl w:val="0"/>
        <w:kinsoku/>
        <w:wordWrap/>
        <w:overflowPunct/>
        <w:topLinePunct w:val="0"/>
        <w:autoSpaceDE/>
        <w:autoSpaceDN/>
        <w:bidi w:val="0"/>
        <w:adjustRightInd/>
        <w:snapToGrid/>
        <w:spacing w:before="0" w:after="0" w:line="332" w:lineRule="auto"/>
        <w:ind w:firstLine="211" w:firstLineChars="100"/>
        <w:textAlignment w:val="auto"/>
        <w:outlineLvl w:val="3"/>
        <w:rPr>
          <w:rFonts w:hint="eastAsia" w:asciiTheme="minorEastAsia" w:hAnsiTheme="minorEastAsia" w:eastAsiaTheme="minorEastAsia" w:cstheme="minorEastAsia"/>
          <w:b/>
          <w:bCs w:val="0"/>
          <w:color w:val="auto"/>
          <w:sz w:val="21"/>
          <w:szCs w:val="21"/>
          <w:highlight w:val="none"/>
        </w:rPr>
      </w:pPr>
      <w:bookmarkStart w:id="458" w:name="_Toc21377"/>
      <w:bookmarkStart w:id="459" w:name="_Toc31950"/>
      <w:bookmarkStart w:id="460" w:name="_Toc11763"/>
      <w:r>
        <w:rPr>
          <w:rFonts w:hint="eastAsia" w:asciiTheme="minorEastAsia" w:hAnsiTheme="minorEastAsia" w:eastAsiaTheme="minorEastAsia" w:cstheme="minorEastAsia"/>
          <w:b/>
          <w:bCs w:val="0"/>
          <w:color w:val="auto"/>
          <w:sz w:val="21"/>
          <w:szCs w:val="21"/>
          <w:highlight w:val="none"/>
        </w:rPr>
        <w:t>7</w:t>
      </w:r>
      <w:r>
        <w:rPr>
          <w:rFonts w:hint="eastAsia" w:asciiTheme="minorEastAsia" w:hAnsiTheme="minorEastAsia" w:eastAsiaTheme="minorEastAsia" w:cstheme="minorEastAsia"/>
          <w:b/>
          <w:bCs w:val="0"/>
          <w:color w:val="auto"/>
          <w:sz w:val="21"/>
          <w:szCs w:val="21"/>
          <w:highlight w:val="none"/>
          <w:lang w:eastAsia="zh-CN"/>
        </w:rPr>
        <w:t>.</w:t>
      </w:r>
      <w:r>
        <w:rPr>
          <w:rFonts w:hint="eastAsia" w:asciiTheme="minorEastAsia" w:hAnsiTheme="minorEastAsia" w:eastAsiaTheme="minorEastAsia" w:cstheme="minorEastAsia"/>
          <w:b/>
          <w:bCs w:val="0"/>
          <w:color w:val="auto"/>
          <w:sz w:val="21"/>
          <w:szCs w:val="21"/>
          <w:highlight w:val="none"/>
          <w:lang w:val="en-US" w:eastAsia="zh-CN"/>
        </w:rPr>
        <w:t>1</w:t>
      </w:r>
      <w:r>
        <w:rPr>
          <w:rFonts w:hint="eastAsia" w:asciiTheme="minorEastAsia" w:hAnsiTheme="minorEastAsia" w:eastAsiaTheme="minorEastAsia" w:cstheme="minorEastAsia"/>
          <w:b/>
          <w:bCs w:val="0"/>
          <w:color w:val="auto"/>
          <w:sz w:val="21"/>
          <w:szCs w:val="21"/>
          <w:highlight w:val="none"/>
        </w:rPr>
        <w:t xml:space="preserve"> </w:t>
      </w:r>
      <w:r>
        <w:rPr>
          <w:rFonts w:hint="eastAsia" w:asciiTheme="minorEastAsia" w:hAnsiTheme="minorEastAsia" w:eastAsiaTheme="minorEastAsia" w:cstheme="minorEastAsia"/>
          <w:b/>
          <w:bCs w:val="0"/>
          <w:color w:val="auto"/>
          <w:sz w:val="21"/>
          <w:szCs w:val="21"/>
          <w:highlight w:val="none"/>
          <w:lang w:val="en-US" w:eastAsia="zh-CN"/>
        </w:rPr>
        <w:t>中标候选人</w:t>
      </w:r>
      <w:r>
        <w:rPr>
          <w:rFonts w:hint="eastAsia" w:asciiTheme="minorEastAsia" w:hAnsiTheme="minorEastAsia" w:eastAsiaTheme="minorEastAsia" w:cstheme="minorEastAsia"/>
          <w:b/>
          <w:bCs w:val="0"/>
          <w:color w:val="auto"/>
          <w:sz w:val="21"/>
          <w:szCs w:val="21"/>
          <w:highlight w:val="none"/>
        </w:rPr>
        <w:t>公示</w:t>
      </w:r>
      <w:bookmarkEnd w:id="458"/>
      <w:bookmarkEnd w:id="459"/>
      <w:bookmarkEnd w:id="460"/>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招标人在收到评标报告</w:t>
      </w:r>
      <w:r>
        <w:rPr>
          <w:rFonts w:hint="eastAsia" w:ascii="宋体" w:hAnsi="宋体" w:cs="宋体"/>
          <w:color w:val="auto"/>
          <w:kern w:val="0"/>
          <w:szCs w:val="21"/>
          <w:highlight w:val="none"/>
          <w:lang w:val="en-US" w:eastAsia="zh-CN"/>
        </w:rPr>
        <w:t>之日起3日内，按照投标人须知前附表规定的公示媒介和期限公示中标候选人，</w:t>
      </w:r>
      <w:r>
        <w:rPr>
          <w:rFonts w:hint="eastAsia" w:ascii="宋体" w:hAnsi="宋体" w:cs="宋体"/>
          <w:color w:val="auto"/>
          <w:kern w:val="0"/>
          <w:szCs w:val="21"/>
          <w:highlight w:val="none"/>
        </w:rPr>
        <w:t>公示期不少于3日。</w:t>
      </w:r>
    </w:p>
    <w:p>
      <w:pPr>
        <w:pStyle w:val="7"/>
        <w:keepNext/>
        <w:keepLines/>
        <w:pageBreakBefore w:val="0"/>
        <w:widowControl w:val="0"/>
        <w:kinsoku/>
        <w:wordWrap/>
        <w:overflowPunct/>
        <w:topLinePunct w:val="0"/>
        <w:autoSpaceDE/>
        <w:autoSpaceDN/>
        <w:bidi w:val="0"/>
        <w:adjustRightInd/>
        <w:snapToGrid/>
        <w:spacing w:before="0" w:after="0" w:line="332" w:lineRule="auto"/>
        <w:ind w:firstLine="211" w:firstLineChars="100"/>
        <w:textAlignment w:val="auto"/>
        <w:outlineLvl w:val="3"/>
        <w:rPr>
          <w:rFonts w:hint="eastAsia" w:asciiTheme="minorEastAsia" w:hAnsiTheme="minorEastAsia" w:eastAsiaTheme="minorEastAsia" w:cstheme="minorEastAsia"/>
          <w:b/>
          <w:bCs w:val="0"/>
          <w:color w:val="auto"/>
          <w:sz w:val="21"/>
          <w:szCs w:val="21"/>
          <w:highlight w:val="none"/>
          <w:lang w:val="en-US"/>
        </w:rPr>
      </w:pPr>
      <w:bookmarkStart w:id="461" w:name="_Toc2646"/>
      <w:bookmarkStart w:id="462" w:name="_Toc18040"/>
      <w:r>
        <w:rPr>
          <w:rFonts w:hint="eastAsia" w:asciiTheme="minorEastAsia" w:hAnsiTheme="minorEastAsia" w:eastAsiaTheme="minorEastAsia" w:cstheme="minorEastAsia"/>
          <w:b/>
          <w:bCs w:val="0"/>
          <w:color w:val="auto"/>
          <w:sz w:val="21"/>
          <w:szCs w:val="21"/>
          <w:highlight w:val="none"/>
        </w:rPr>
        <w:t>7</w:t>
      </w:r>
      <w:r>
        <w:rPr>
          <w:rFonts w:hint="eastAsia" w:asciiTheme="minorEastAsia" w:hAnsiTheme="minorEastAsia" w:eastAsiaTheme="minorEastAsia" w:cstheme="minorEastAsia"/>
          <w:b/>
          <w:bCs w:val="0"/>
          <w:color w:val="auto"/>
          <w:sz w:val="21"/>
          <w:szCs w:val="21"/>
          <w:highlight w:val="none"/>
          <w:lang w:eastAsia="zh-CN"/>
        </w:rPr>
        <w:t>.</w:t>
      </w:r>
      <w:r>
        <w:rPr>
          <w:rFonts w:hint="eastAsia" w:asciiTheme="minorEastAsia" w:hAnsiTheme="minorEastAsia" w:eastAsiaTheme="minorEastAsia" w:cstheme="minorEastAsia"/>
          <w:b/>
          <w:bCs w:val="0"/>
          <w:color w:val="auto"/>
          <w:sz w:val="21"/>
          <w:szCs w:val="21"/>
          <w:highlight w:val="none"/>
          <w:lang w:val="en-US" w:eastAsia="zh-CN"/>
        </w:rPr>
        <w:t>2</w:t>
      </w:r>
      <w:r>
        <w:rPr>
          <w:rFonts w:hint="eastAsia" w:asciiTheme="minorEastAsia" w:hAnsiTheme="minorEastAsia" w:eastAsiaTheme="minorEastAsia" w:cstheme="minorEastAsia"/>
          <w:b/>
          <w:bCs w:val="0"/>
          <w:color w:val="auto"/>
          <w:sz w:val="21"/>
          <w:szCs w:val="21"/>
          <w:highlight w:val="none"/>
        </w:rPr>
        <w:t xml:space="preserve"> </w:t>
      </w:r>
      <w:r>
        <w:rPr>
          <w:rFonts w:hint="eastAsia" w:asciiTheme="minorEastAsia" w:hAnsiTheme="minorEastAsia" w:eastAsiaTheme="minorEastAsia" w:cstheme="minorEastAsia"/>
          <w:b/>
          <w:bCs w:val="0"/>
          <w:color w:val="auto"/>
          <w:sz w:val="21"/>
          <w:szCs w:val="21"/>
          <w:highlight w:val="none"/>
          <w:lang w:val="en-US" w:eastAsia="zh-CN"/>
        </w:rPr>
        <w:t>评标结果异议</w:t>
      </w:r>
      <w:bookmarkEnd w:id="461"/>
      <w:bookmarkEnd w:id="462"/>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投标人或者其他利害关系人对评标结果有异议的，应当在</w:t>
      </w:r>
      <w:r>
        <w:rPr>
          <w:rFonts w:hint="eastAsia" w:ascii="宋体" w:hAnsi="宋体" w:cs="宋体"/>
          <w:color w:val="auto"/>
          <w:kern w:val="0"/>
          <w:szCs w:val="21"/>
          <w:highlight w:val="none"/>
          <w:lang w:val="en-US" w:eastAsia="zh-CN"/>
        </w:rPr>
        <w:t>中标候选人</w:t>
      </w:r>
      <w:r>
        <w:rPr>
          <w:rFonts w:hint="eastAsia" w:ascii="宋体" w:hAnsi="宋体" w:cs="宋体"/>
          <w:color w:val="auto"/>
          <w:kern w:val="0"/>
          <w:szCs w:val="21"/>
          <w:highlight w:val="none"/>
        </w:rPr>
        <w:t>公示期间提出。招标人</w:t>
      </w:r>
      <w:r>
        <w:rPr>
          <w:rFonts w:hint="eastAsia" w:ascii="宋体" w:hAnsi="宋体" w:cs="宋体"/>
          <w:color w:val="auto"/>
          <w:kern w:val="0"/>
          <w:szCs w:val="21"/>
          <w:highlight w:val="none"/>
          <w:lang w:val="en-US" w:eastAsia="zh-CN"/>
        </w:rPr>
        <w:t>将在收到异议之日起</w:t>
      </w:r>
      <w:r>
        <w:rPr>
          <w:rFonts w:hint="eastAsia" w:ascii="宋体" w:hAnsi="宋体" w:cs="宋体"/>
          <w:color w:val="auto"/>
          <w:kern w:val="0"/>
          <w:szCs w:val="21"/>
          <w:highlight w:val="none"/>
        </w:rPr>
        <w:t>3日内作出答复（需要进行检验、检测、鉴定、调查取证、组织专家评审或到外地调查的，所需时间不计入），并在作出答复前暂停招标投标活动。</w:t>
      </w:r>
    </w:p>
    <w:p>
      <w:pPr>
        <w:pStyle w:val="7"/>
        <w:keepNext/>
        <w:keepLines/>
        <w:pageBreakBefore w:val="0"/>
        <w:widowControl w:val="0"/>
        <w:kinsoku/>
        <w:wordWrap/>
        <w:overflowPunct/>
        <w:topLinePunct w:val="0"/>
        <w:autoSpaceDE/>
        <w:autoSpaceDN/>
        <w:bidi w:val="0"/>
        <w:adjustRightInd/>
        <w:snapToGrid/>
        <w:spacing w:before="0" w:after="0" w:line="332" w:lineRule="auto"/>
        <w:ind w:firstLine="211" w:firstLineChars="100"/>
        <w:textAlignment w:val="auto"/>
        <w:outlineLvl w:val="3"/>
        <w:rPr>
          <w:rFonts w:hint="eastAsia" w:asciiTheme="minorEastAsia" w:hAnsiTheme="minorEastAsia" w:eastAsiaTheme="minorEastAsia" w:cstheme="minorEastAsia"/>
          <w:b/>
          <w:bCs w:val="0"/>
          <w:color w:val="auto"/>
          <w:sz w:val="21"/>
          <w:szCs w:val="21"/>
          <w:highlight w:val="none"/>
          <w:lang w:val="en-US" w:eastAsia="zh-CN"/>
        </w:rPr>
      </w:pPr>
      <w:bookmarkStart w:id="463" w:name="_Toc2608"/>
      <w:bookmarkStart w:id="464" w:name="_Toc18138"/>
      <w:r>
        <w:rPr>
          <w:rFonts w:hint="eastAsia" w:asciiTheme="minorEastAsia" w:hAnsiTheme="minorEastAsia" w:eastAsiaTheme="minorEastAsia" w:cstheme="minorEastAsia"/>
          <w:b/>
          <w:bCs w:val="0"/>
          <w:color w:val="auto"/>
          <w:sz w:val="21"/>
          <w:szCs w:val="21"/>
          <w:highlight w:val="none"/>
        </w:rPr>
        <w:t>7</w:t>
      </w:r>
      <w:r>
        <w:rPr>
          <w:rFonts w:hint="eastAsia" w:asciiTheme="minorEastAsia" w:hAnsiTheme="minorEastAsia" w:eastAsiaTheme="minorEastAsia" w:cstheme="minorEastAsia"/>
          <w:b/>
          <w:bCs w:val="0"/>
          <w:color w:val="auto"/>
          <w:sz w:val="21"/>
          <w:szCs w:val="21"/>
          <w:highlight w:val="none"/>
          <w:lang w:eastAsia="zh-CN"/>
        </w:rPr>
        <w:t>.</w:t>
      </w:r>
      <w:r>
        <w:rPr>
          <w:rFonts w:hint="eastAsia" w:asciiTheme="minorEastAsia" w:hAnsiTheme="minorEastAsia" w:eastAsiaTheme="minorEastAsia" w:cstheme="minorEastAsia"/>
          <w:b/>
          <w:bCs w:val="0"/>
          <w:color w:val="auto"/>
          <w:sz w:val="21"/>
          <w:szCs w:val="21"/>
          <w:highlight w:val="none"/>
          <w:lang w:val="en-US" w:eastAsia="zh-CN"/>
        </w:rPr>
        <w:t>3</w:t>
      </w:r>
      <w:r>
        <w:rPr>
          <w:rFonts w:hint="eastAsia" w:asciiTheme="minorEastAsia" w:hAnsiTheme="minorEastAsia" w:eastAsiaTheme="minorEastAsia" w:cstheme="minorEastAsia"/>
          <w:b/>
          <w:bCs w:val="0"/>
          <w:color w:val="auto"/>
          <w:sz w:val="21"/>
          <w:szCs w:val="21"/>
          <w:highlight w:val="none"/>
        </w:rPr>
        <w:t xml:space="preserve"> </w:t>
      </w:r>
      <w:r>
        <w:rPr>
          <w:rFonts w:hint="eastAsia" w:asciiTheme="minorEastAsia" w:hAnsiTheme="minorEastAsia" w:eastAsiaTheme="minorEastAsia" w:cstheme="minorEastAsia"/>
          <w:b/>
          <w:bCs w:val="0"/>
          <w:color w:val="auto"/>
          <w:sz w:val="21"/>
          <w:szCs w:val="21"/>
          <w:highlight w:val="none"/>
          <w:lang w:val="en-US" w:eastAsia="zh-CN"/>
        </w:rPr>
        <w:t>中标候选人履约能力审查</w:t>
      </w:r>
      <w:bookmarkEnd w:id="463"/>
      <w:bookmarkEnd w:id="464"/>
      <w:r>
        <w:rPr>
          <w:rFonts w:hint="eastAsia" w:asciiTheme="minorEastAsia" w:hAnsiTheme="minorEastAsia" w:eastAsiaTheme="minorEastAsia" w:cstheme="minorEastAsia"/>
          <w:b/>
          <w:bCs w:val="0"/>
          <w:color w:val="auto"/>
          <w:sz w:val="21"/>
          <w:szCs w:val="21"/>
          <w:highlight w:val="none"/>
          <w:lang w:val="en-US" w:eastAsia="zh-CN"/>
        </w:rPr>
        <w:t xml:space="preserve"> </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中标候选人的经营、财务状况发生较大变化或者存在违法行为，招标人认为可能影响其履约能力的，将在发出中标通知书前提请原评标委员会按照招标文件规定的标准和方法进行审查确认。</w:t>
      </w:r>
    </w:p>
    <w:p>
      <w:pPr>
        <w:pStyle w:val="7"/>
        <w:keepNext/>
        <w:keepLines/>
        <w:pageBreakBefore w:val="0"/>
        <w:widowControl w:val="0"/>
        <w:kinsoku/>
        <w:wordWrap/>
        <w:overflowPunct/>
        <w:topLinePunct w:val="0"/>
        <w:autoSpaceDE/>
        <w:autoSpaceDN/>
        <w:bidi w:val="0"/>
        <w:adjustRightInd/>
        <w:snapToGrid/>
        <w:spacing w:before="0" w:after="0" w:line="332" w:lineRule="auto"/>
        <w:ind w:firstLine="211" w:firstLineChars="100"/>
        <w:textAlignment w:val="auto"/>
        <w:outlineLvl w:val="3"/>
        <w:rPr>
          <w:rFonts w:hint="eastAsia" w:asciiTheme="minorEastAsia" w:hAnsiTheme="minorEastAsia" w:eastAsiaTheme="minorEastAsia" w:cstheme="minorEastAsia"/>
          <w:b/>
          <w:bCs w:val="0"/>
          <w:color w:val="auto"/>
          <w:sz w:val="21"/>
          <w:szCs w:val="21"/>
          <w:highlight w:val="none"/>
        </w:rPr>
      </w:pPr>
      <w:bookmarkStart w:id="465" w:name="_Toc3679"/>
      <w:bookmarkStart w:id="466" w:name="_Toc30961"/>
      <w:bookmarkStart w:id="467" w:name="_Toc12883"/>
      <w:r>
        <w:rPr>
          <w:rFonts w:hint="eastAsia" w:asciiTheme="minorEastAsia" w:hAnsiTheme="minorEastAsia" w:eastAsiaTheme="minorEastAsia" w:cstheme="minorEastAsia"/>
          <w:b/>
          <w:bCs w:val="0"/>
          <w:color w:val="auto"/>
          <w:sz w:val="21"/>
          <w:szCs w:val="21"/>
          <w:highlight w:val="none"/>
          <w:lang w:val="en-US" w:eastAsia="zh-CN"/>
        </w:rPr>
        <w:t>7</w:t>
      </w:r>
      <w:r>
        <w:rPr>
          <w:rFonts w:hint="eastAsia" w:asciiTheme="minorEastAsia" w:hAnsiTheme="minorEastAsia" w:eastAsiaTheme="minorEastAsia" w:cstheme="minorEastAsia"/>
          <w:b/>
          <w:bCs w:val="0"/>
          <w:color w:val="auto"/>
          <w:sz w:val="21"/>
          <w:szCs w:val="21"/>
          <w:highlight w:val="none"/>
        </w:rPr>
        <w:t>.</w:t>
      </w:r>
      <w:r>
        <w:rPr>
          <w:rFonts w:hint="eastAsia" w:asciiTheme="minorEastAsia" w:hAnsiTheme="minorEastAsia" w:eastAsiaTheme="minorEastAsia" w:cstheme="minorEastAsia"/>
          <w:b/>
          <w:bCs w:val="0"/>
          <w:color w:val="auto"/>
          <w:sz w:val="21"/>
          <w:szCs w:val="21"/>
          <w:highlight w:val="none"/>
          <w:lang w:val="en-US" w:eastAsia="zh-CN"/>
        </w:rPr>
        <w:t>4</w:t>
      </w:r>
      <w:r>
        <w:rPr>
          <w:rFonts w:hint="eastAsia" w:asciiTheme="minorEastAsia" w:hAnsiTheme="minorEastAsia" w:eastAsiaTheme="minorEastAsia" w:cstheme="minorEastAsia"/>
          <w:b/>
          <w:bCs w:val="0"/>
          <w:color w:val="auto"/>
          <w:sz w:val="21"/>
          <w:szCs w:val="21"/>
          <w:highlight w:val="none"/>
        </w:rPr>
        <w:t xml:space="preserve"> 定标</w:t>
      </w:r>
      <w:bookmarkEnd w:id="465"/>
      <w:bookmarkEnd w:id="466"/>
      <w:bookmarkEnd w:id="467"/>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按照</w:t>
      </w:r>
      <w:r>
        <w:rPr>
          <w:rFonts w:hint="eastAsia" w:ascii="宋体" w:hAnsi="宋体" w:cs="宋体"/>
          <w:color w:val="auto"/>
          <w:kern w:val="0"/>
          <w:szCs w:val="21"/>
          <w:highlight w:val="none"/>
        </w:rPr>
        <w:t>投标人须知前附表规定</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lang w:val="en-US" w:eastAsia="zh-CN"/>
        </w:rPr>
        <w:t>招标人或招标人授权的评标委员会依法确定中标人。</w:t>
      </w:r>
    </w:p>
    <w:p>
      <w:pPr>
        <w:pStyle w:val="7"/>
        <w:keepNext/>
        <w:keepLines/>
        <w:pageBreakBefore w:val="0"/>
        <w:widowControl w:val="0"/>
        <w:kinsoku/>
        <w:wordWrap/>
        <w:overflowPunct/>
        <w:topLinePunct w:val="0"/>
        <w:autoSpaceDE/>
        <w:autoSpaceDN/>
        <w:bidi w:val="0"/>
        <w:adjustRightInd/>
        <w:snapToGrid/>
        <w:spacing w:before="0" w:after="0" w:line="332" w:lineRule="auto"/>
        <w:ind w:firstLine="211" w:firstLineChars="100"/>
        <w:textAlignment w:val="auto"/>
        <w:outlineLvl w:val="3"/>
        <w:rPr>
          <w:rFonts w:hint="eastAsia" w:asciiTheme="minorEastAsia" w:hAnsiTheme="minorEastAsia" w:eastAsiaTheme="minorEastAsia" w:cstheme="minorEastAsia"/>
          <w:b/>
          <w:bCs w:val="0"/>
          <w:color w:val="auto"/>
          <w:sz w:val="21"/>
          <w:szCs w:val="21"/>
          <w:highlight w:val="none"/>
        </w:rPr>
      </w:pPr>
      <w:bookmarkStart w:id="468" w:name="_Toc27465"/>
      <w:bookmarkStart w:id="469" w:name="_Toc8116"/>
      <w:bookmarkStart w:id="470" w:name="_Toc21943"/>
      <w:r>
        <w:rPr>
          <w:rFonts w:hint="eastAsia" w:asciiTheme="minorEastAsia" w:hAnsiTheme="minorEastAsia" w:eastAsiaTheme="minorEastAsia" w:cstheme="minorEastAsia"/>
          <w:b/>
          <w:bCs w:val="0"/>
          <w:color w:val="auto"/>
          <w:sz w:val="21"/>
          <w:szCs w:val="21"/>
          <w:highlight w:val="none"/>
          <w:lang w:val="en-US" w:eastAsia="zh-CN"/>
        </w:rPr>
        <w:t>7</w:t>
      </w:r>
      <w:r>
        <w:rPr>
          <w:rFonts w:hint="eastAsia" w:asciiTheme="minorEastAsia" w:hAnsiTheme="minorEastAsia" w:eastAsiaTheme="minorEastAsia" w:cstheme="minorEastAsia"/>
          <w:b/>
          <w:bCs w:val="0"/>
          <w:color w:val="auto"/>
          <w:sz w:val="21"/>
          <w:szCs w:val="21"/>
          <w:highlight w:val="none"/>
        </w:rPr>
        <w:t>.</w:t>
      </w:r>
      <w:r>
        <w:rPr>
          <w:rFonts w:hint="eastAsia" w:asciiTheme="minorEastAsia" w:hAnsiTheme="minorEastAsia" w:eastAsiaTheme="minorEastAsia" w:cstheme="minorEastAsia"/>
          <w:b/>
          <w:bCs w:val="0"/>
          <w:color w:val="auto"/>
          <w:sz w:val="21"/>
          <w:szCs w:val="21"/>
          <w:highlight w:val="none"/>
          <w:lang w:val="en-US" w:eastAsia="zh-CN"/>
        </w:rPr>
        <w:t>5</w:t>
      </w:r>
      <w:r>
        <w:rPr>
          <w:rFonts w:hint="eastAsia" w:asciiTheme="minorEastAsia" w:hAnsiTheme="minorEastAsia" w:eastAsiaTheme="minorEastAsia" w:cstheme="minorEastAsia"/>
          <w:b/>
          <w:bCs w:val="0"/>
          <w:color w:val="auto"/>
          <w:sz w:val="21"/>
          <w:szCs w:val="21"/>
          <w:highlight w:val="none"/>
        </w:rPr>
        <w:t xml:space="preserve"> 中</w:t>
      </w:r>
      <w:r>
        <w:rPr>
          <w:rFonts w:hint="eastAsia" w:asciiTheme="minorEastAsia" w:hAnsiTheme="minorEastAsia" w:eastAsiaTheme="minorEastAsia" w:cstheme="minorEastAsia"/>
          <w:b/>
          <w:bCs w:val="0"/>
          <w:color w:val="auto"/>
          <w:sz w:val="21"/>
          <w:szCs w:val="21"/>
          <w:highlight w:val="none"/>
          <w:lang w:val="en-US" w:eastAsia="zh-CN"/>
        </w:rPr>
        <w:t>标</w:t>
      </w:r>
      <w:r>
        <w:rPr>
          <w:rFonts w:hint="eastAsia" w:asciiTheme="minorEastAsia" w:hAnsiTheme="minorEastAsia" w:eastAsiaTheme="minorEastAsia" w:cstheme="minorEastAsia"/>
          <w:b/>
          <w:bCs w:val="0"/>
          <w:color w:val="auto"/>
          <w:sz w:val="21"/>
          <w:szCs w:val="21"/>
          <w:highlight w:val="none"/>
        </w:rPr>
        <w:t>通知</w:t>
      </w:r>
      <w:bookmarkEnd w:id="468"/>
      <w:bookmarkEnd w:id="469"/>
      <w:bookmarkEnd w:id="470"/>
    </w:p>
    <w:p>
      <w:pPr>
        <w:autoSpaceDE w:val="0"/>
        <w:autoSpaceDN w:val="0"/>
        <w:adjustRightInd w:val="0"/>
        <w:spacing w:line="332"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招标人应当在收到评标报告之日起</w:t>
      </w:r>
      <w:r>
        <w:rPr>
          <w:rFonts w:hint="eastAsia" w:ascii="宋体" w:hAnsi="宋体" w:eastAsia="宋体" w:cs="宋体"/>
          <w:b w:val="0"/>
          <w:color w:val="auto"/>
          <w:kern w:val="0"/>
          <w:sz w:val="21"/>
          <w:szCs w:val="21"/>
          <w:highlight w:val="none"/>
        </w:rPr>
        <w:t>十五日内确定中标人</w:t>
      </w:r>
      <w:r>
        <w:rPr>
          <w:rFonts w:hint="eastAsia" w:ascii="宋体" w:hAnsi="宋体" w:eastAsia="宋体" w:cs="宋体"/>
          <w:color w:val="auto"/>
          <w:kern w:val="0"/>
          <w:szCs w:val="21"/>
          <w:highlight w:val="none"/>
          <w:lang w:val="en-US" w:eastAsia="zh-CN"/>
        </w:rPr>
        <w:t>并向中标人发出中标通知书，</w:t>
      </w:r>
      <w:r>
        <w:rPr>
          <w:rFonts w:hint="eastAsia" w:ascii="宋体" w:hAnsi="宋体" w:cs="宋体"/>
          <w:color w:val="auto"/>
          <w:szCs w:val="21"/>
          <w:highlight w:val="none"/>
        </w:rPr>
        <w:t>同时，按规定的格式在</w:t>
      </w:r>
      <w:r>
        <w:rPr>
          <w:rFonts w:hint="eastAsia"/>
          <w:color w:val="auto"/>
          <w:szCs w:val="21"/>
          <w:highlight w:val="none"/>
        </w:rPr>
        <w:t>“</w:t>
      </w:r>
      <w:r>
        <w:rPr>
          <w:rFonts w:hint="eastAsia" w:ascii="宋体" w:hAnsi="宋体" w:cs="宋体"/>
          <w:color w:val="auto"/>
          <w:szCs w:val="21"/>
          <w:highlight w:val="none"/>
        </w:rPr>
        <w:t>电子交易平台</w:t>
      </w:r>
      <w:r>
        <w:rPr>
          <w:rFonts w:hint="eastAsia"/>
          <w:color w:val="auto"/>
          <w:szCs w:val="21"/>
          <w:highlight w:val="none"/>
        </w:rPr>
        <w:t>”</w:t>
      </w:r>
      <w:r>
        <w:rPr>
          <w:rFonts w:hint="eastAsia" w:ascii="宋体" w:hAnsi="宋体" w:cs="宋体"/>
          <w:color w:val="auto"/>
          <w:szCs w:val="21"/>
          <w:highlight w:val="none"/>
        </w:rPr>
        <w:t>发出中标结果公告，将中标结果通知未中标的投标人</w:t>
      </w:r>
      <w:r>
        <w:rPr>
          <w:rFonts w:hint="eastAsia" w:ascii="宋体" w:hAnsi="宋体" w:eastAsia="宋体" w:cs="宋体"/>
          <w:color w:val="auto"/>
          <w:kern w:val="0"/>
          <w:szCs w:val="21"/>
          <w:highlight w:val="none"/>
        </w:rPr>
        <w:t>。</w:t>
      </w:r>
      <w:r>
        <w:rPr>
          <w:rFonts w:hint="eastAsia" w:ascii="宋体" w:hAnsi="宋体" w:eastAsia="宋体" w:cs="宋体"/>
          <w:color w:val="auto"/>
          <w:kern w:val="0"/>
          <w:sz w:val="21"/>
          <w:szCs w:val="21"/>
          <w:highlight w:val="none"/>
        </w:rPr>
        <w:t>国家对期限另有规定的，从其规定。</w:t>
      </w:r>
    </w:p>
    <w:p>
      <w:pPr>
        <w:widowControl/>
        <w:shd w:val="clear" w:color="auto" w:fill="auto"/>
        <w:autoSpaceDE w:val="0"/>
        <w:autoSpaceDN w:val="0"/>
        <w:adjustRightInd w:val="0"/>
        <w:spacing w:line="332" w:lineRule="auto"/>
        <w:ind w:firstLine="420" w:firstLineChars="200"/>
        <w:jc w:val="left"/>
        <w:rPr>
          <w:rFonts w:hint="eastAsia" w:ascii="宋体" w:hAnsi="宋体" w:eastAsia="宋体" w:cs="宋体"/>
          <w:b w:val="0"/>
          <w:color w:val="auto"/>
          <w:kern w:val="0"/>
          <w:sz w:val="21"/>
          <w:szCs w:val="21"/>
          <w:highlight w:val="none"/>
        </w:rPr>
      </w:pPr>
      <w:r>
        <w:rPr>
          <w:rFonts w:hint="eastAsia" w:ascii="宋体" w:hAnsi="宋体" w:eastAsia="宋体" w:cs="宋体"/>
          <w:color w:val="auto"/>
          <w:kern w:val="0"/>
          <w:sz w:val="21"/>
          <w:szCs w:val="21"/>
          <w:highlight w:val="none"/>
        </w:rPr>
        <w:t>投标人或者其他利害关系人对依法必须进行招标的项目的评标结果有异议的，应当在中标候选人公示期间提出。招标人应当自收到异议之日起三日内作出答复。</w:t>
      </w:r>
      <w:r>
        <w:rPr>
          <w:rFonts w:hint="eastAsia" w:ascii="宋体" w:hAnsi="宋体" w:eastAsia="宋体" w:cs="宋体"/>
          <w:b w:val="0"/>
          <w:color w:val="auto"/>
          <w:kern w:val="0"/>
          <w:sz w:val="21"/>
          <w:szCs w:val="21"/>
          <w:highlight w:val="none"/>
        </w:rPr>
        <w:t>异议处理所需时间不计算在前款规定的期限内。</w:t>
      </w:r>
    </w:p>
    <w:p>
      <w:pPr>
        <w:pStyle w:val="7"/>
        <w:keepNext/>
        <w:keepLines/>
        <w:pageBreakBefore w:val="0"/>
        <w:widowControl w:val="0"/>
        <w:kinsoku/>
        <w:wordWrap/>
        <w:overflowPunct/>
        <w:topLinePunct w:val="0"/>
        <w:autoSpaceDE/>
        <w:autoSpaceDN/>
        <w:bidi w:val="0"/>
        <w:adjustRightInd/>
        <w:snapToGrid/>
        <w:spacing w:before="0" w:after="0" w:line="332" w:lineRule="auto"/>
        <w:ind w:firstLine="211" w:firstLineChars="100"/>
        <w:textAlignment w:val="auto"/>
        <w:outlineLvl w:val="3"/>
        <w:rPr>
          <w:rFonts w:hint="eastAsia" w:asciiTheme="minorEastAsia" w:hAnsiTheme="minorEastAsia" w:eastAsiaTheme="minorEastAsia" w:cstheme="minorEastAsia"/>
          <w:b/>
          <w:bCs w:val="0"/>
          <w:color w:val="auto"/>
          <w:sz w:val="21"/>
          <w:szCs w:val="21"/>
          <w:highlight w:val="none"/>
          <w:lang w:val="en-US" w:eastAsia="zh-CN"/>
        </w:rPr>
      </w:pPr>
      <w:bookmarkStart w:id="471" w:name="_Toc10016"/>
      <w:bookmarkStart w:id="472" w:name="_Toc10356"/>
      <w:r>
        <w:rPr>
          <w:rFonts w:hint="eastAsia" w:asciiTheme="minorEastAsia" w:hAnsiTheme="minorEastAsia" w:eastAsiaTheme="minorEastAsia" w:cstheme="minorEastAsia"/>
          <w:b/>
          <w:bCs w:val="0"/>
          <w:color w:val="auto"/>
          <w:sz w:val="21"/>
          <w:szCs w:val="21"/>
          <w:highlight w:val="none"/>
          <w:lang w:val="en-US" w:eastAsia="zh-CN"/>
        </w:rPr>
        <w:t>7</w:t>
      </w:r>
      <w:r>
        <w:rPr>
          <w:rFonts w:hint="eastAsia" w:asciiTheme="minorEastAsia" w:hAnsiTheme="minorEastAsia" w:eastAsiaTheme="minorEastAsia" w:cstheme="minorEastAsia"/>
          <w:b/>
          <w:bCs w:val="0"/>
          <w:color w:val="auto"/>
          <w:sz w:val="21"/>
          <w:szCs w:val="21"/>
          <w:highlight w:val="none"/>
        </w:rPr>
        <w:t>.</w:t>
      </w:r>
      <w:r>
        <w:rPr>
          <w:rFonts w:hint="eastAsia" w:asciiTheme="minorEastAsia" w:hAnsiTheme="minorEastAsia" w:eastAsiaTheme="minorEastAsia" w:cstheme="minorEastAsia"/>
          <w:b/>
          <w:bCs w:val="0"/>
          <w:color w:val="auto"/>
          <w:sz w:val="21"/>
          <w:szCs w:val="21"/>
          <w:highlight w:val="none"/>
          <w:lang w:val="en-US" w:eastAsia="zh-CN"/>
        </w:rPr>
        <w:t>6</w:t>
      </w:r>
      <w:r>
        <w:rPr>
          <w:rFonts w:hint="eastAsia" w:asciiTheme="minorEastAsia" w:hAnsiTheme="minorEastAsia" w:eastAsiaTheme="minorEastAsia" w:cstheme="minorEastAsia"/>
          <w:b/>
          <w:bCs w:val="0"/>
          <w:color w:val="auto"/>
          <w:sz w:val="21"/>
          <w:szCs w:val="21"/>
          <w:highlight w:val="none"/>
        </w:rPr>
        <w:t xml:space="preserve"> </w:t>
      </w:r>
      <w:r>
        <w:rPr>
          <w:rFonts w:hint="eastAsia" w:asciiTheme="minorEastAsia" w:hAnsiTheme="minorEastAsia" w:eastAsiaTheme="minorEastAsia" w:cstheme="minorEastAsia"/>
          <w:b/>
          <w:bCs w:val="0"/>
          <w:color w:val="auto"/>
          <w:sz w:val="21"/>
          <w:szCs w:val="21"/>
          <w:highlight w:val="none"/>
          <w:lang w:val="en-US" w:eastAsia="zh-CN"/>
        </w:rPr>
        <w:t>履约保证金</w:t>
      </w:r>
      <w:bookmarkEnd w:id="471"/>
      <w:bookmarkEnd w:id="472"/>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 xml:space="preserve">7.6.1  </w:t>
      </w:r>
      <w:r>
        <w:rPr>
          <w:rFonts w:hint="eastAsia" w:ascii="宋体" w:hAnsi="宋体" w:cs="宋体"/>
          <w:color w:val="auto"/>
          <w:szCs w:val="21"/>
          <w:highlight w:val="none"/>
        </w:rPr>
        <w:t>在签订合同前，中标人应按“投标人须知前附表”规定的金额、形式向招标人提交履约保证金。联合体中标的，</w:t>
      </w:r>
      <w:r>
        <w:rPr>
          <w:rFonts w:hint="eastAsia"/>
          <w:color w:val="auto"/>
          <w:highlight w:val="none"/>
        </w:rPr>
        <w:t>其投标保证金</w:t>
      </w:r>
      <w:r>
        <w:rPr>
          <w:rFonts w:hint="eastAsia" w:ascii="宋体" w:hAnsi="宋体" w:eastAsia="宋体" w:cs="宋体"/>
          <w:color w:val="auto"/>
          <w:szCs w:val="21"/>
          <w:highlight w:val="none"/>
        </w:rPr>
        <w:t>以联合体</w:t>
      </w:r>
      <w:r>
        <w:rPr>
          <w:rFonts w:hint="eastAsia" w:ascii="宋体" w:hAnsi="宋体" w:eastAsia="宋体" w:cs="宋体"/>
          <w:color w:val="auto"/>
          <w:szCs w:val="21"/>
          <w:highlight w:val="none"/>
          <w:lang w:val="en-US" w:eastAsia="zh-CN"/>
        </w:rPr>
        <w:t>中</w:t>
      </w:r>
      <w:r>
        <w:rPr>
          <w:rFonts w:hint="eastAsia" w:ascii="宋体" w:hAnsi="宋体" w:eastAsia="宋体" w:cs="宋体"/>
          <w:color w:val="auto"/>
          <w:szCs w:val="21"/>
          <w:highlight w:val="none"/>
        </w:rPr>
        <w:t>牵头人的名义提交</w:t>
      </w:r>
      <w:r>
        <w:rPr>
          <w:rFonts w:hint="eastAsia" w:ascii="宋体" w:hAnsi="宋体" w:cs="宋体"/>
          <w:color w:val="auto"/>
          <w:szCs w:val="21"/>
          <w:highlight w:val="none"/>
        </w:rPr>
        <w:t>，并应符合“投标人须知前附表”规定的金额、形式</w:t>
      </w:r>
      <w:r>
        <w:rPr>
          <w:rFonts w:hint="eastAsia" w:ascii="宋体" w:hAnsi="宋体" w:cs="宋体"/>
          <w:color w:val="auto"/>
          <w:szCs w:val="21"/>
          <w:highlight w:val="none"/>
          <w:lang w:val="en-US" w:eastAsia="zh-CN"/>
        </w:rPr>
        <w:t>要求</w:t>
      </w:r>
      <w:r>
        <w:rPr>
          <w:rFonts w:hint="eastAsia" w:ascii="宋体" w:hAnsi="宋体" w:cs="宋体"/>
          <w:color w:val="auto"/>
          <w:szCs w:val="21"/>
          <w:highlight w:val="none"/>
        </w:rPr>
        <w:t>。</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7.6.2 中标人不能按本章第 7.6.1 项要求提交履约保证金的，视为放弃中标，其投标保证金不予退还，给招标人造成的损失超过投标保证金数额的，中标人还应当对超过部分予以赔偿。</w:t>
      </w:r>
    </w:p>
    <w:p>
      <w:pPr>
        <w:pStyle w:val="7"/>
        <w:keepNext/>
        <w:keepLines/>
        <w:pageBreakBefore w:val="0"/>
        <w:widowControl w:val="0"/>
        <w:kinsoku/>
        <w:wordWrap/>
        <w:overflowPunct/>
        <w:topLinePunct w:val="0"/>
        <w:autoSpaceDE/>
        <w:autoSpaceDN/>
        <w:bidi w:val="0"/>
        <w:adjustRightInd/>
        <w:snapToGrid/>
        <w:spacing w:before="0" w:after="0" w:line="332" w:lineRule="auto"/>
        <w:ind w:firstLine="211" w:firstLineChars="100"/>
        <w:textAlignment w:val="auto"/>
        <w:outlineLvl w:val="3"/>
        <w:rPr>
          <w:rFonts w:hint="eastAsia" w:asciiTheme="minorEastAsia" w:hAnsiTheme="minorEastAsia" w:eastAsiaTheme="minorEastAsia" w:cstheme="minorEastAsia"/>
          <w:b/>
          <w:bCs w:val="0"/>
          <w:color w:val="auto"/>
          <w:sz w:val="21"/>
          <w:szCs w:val="21"/>
          <w:highlight w:val="none"/>
          <w:lang w:val="en-US" w:eastAsia="zh-CN"/>
        </w:rPr>
      </w:pPr>
      <w:bookmarkStart w:id="473" w:name="_Toc24420"/>
      <w:bookmarkStart w:id="474" w:name="_Toc28288"/>
      <w:r>
        <w:rPr>
          <w:rFonts w:hint="eastAsia" w:asciiTheme="minorEastAsia" w:hAnsiTheme="minorEastAsia" w:eastAsiaTheme="minorEastAsia" w:cstheme="minorEastAsia"/>
          <w:b/>
          <w:bCs w:val="0"/>
          <w:color w:val="auto"/>
          <w:sz w:val="21"/>
          <w:szCs w:val="21"/>
          <w:highlight w:val="none"/>
          <w:lang w:val="en-US" w:eastAsia="zh-CN"/>
        </w:rPr>
        <w:t>7</w:t>
      </w:r>
      <w:r>
        <w:rPr>
          <w:rFonts w:hint="eastAsia" w:asciiTheme="minorEastAsia" w:hAnsiTheme="minorEastAsia" w:eastAsiaTheme="minorEastAsia" w:cstheme="minorEastAsia"/>
          <w:b/>
          <w:bCs w:val="0"/>
          <w:color w:val="auto"/>
          <w:sz w:val="21"/>
          <w:szCs w:val="21"/>
          <w:highlight w:val="none"/>
        </w:rPr>
        <w:t>.</w:t>
      </w:r>
      <w:r>
        <w:rPr>
          <w:rFonts w:hint="eastAsia" w:asciiTheme="minorEastAsia" w:hAnsiTheme="minorEastAsia" w:eastAsiaTheme="minorEastAsia" w:cstheme="minorEastAsia"/>
          <w:b/>
          <w:bCs w:val="0"/>
          <w:color w:val="auto"/>
          <w:sz w:val="21"/>
          <w:szCs w:val="21"/>
          <w:highlight w:val="none"/>
          <w:lang w:val="en-US" w:eastAsia="zh-CN"/>
        </w:rPr>
        <w:t>7 签订合同</w:t>
      </w:r>
      <w:bookmarkEnd w:id="473"/>
      <w:bookmarkEnd w:id="474"/>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7.7.1</w:t>
      </w:r>
      <w:r>
        <w:rPr>
          <w:rFonts w:hint="eastAsia" w:ascii="宋体" w:hAnsi="宋体" w:cs="宋体"/>
          <w:color w:val="auto"/>
          <w:kern w:val="0"/>
          <w:szCs w:val="21"/>
          <w:highlight w:val="none"/>
          <w:lang w:val="en-US" w:eastAsia="zh-CN"/>
        </w:rPr>
        <w:t xml:space="preserve"> </w:t>
      </w:r>
      <w:r>
        <w:rPr>
          <w:rFonts w:hint="eastAsia" w:ascii="宋体" w:hAnsi="宋体" w:cs="宋体"/>
          <w:color w:val="auto"/>
          <w:kern w:val="0"/>
          <w:szCs w:val="21"/>
          <w:highlight w:val="none"/>
        </w:rPr>
        <w:t xml:space="preserve"> 招标人和中标人应当在中标通知书发出之日起 30 日内，根据招标文件和中标人的投标文件订立书面合同。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7.7.2 发出中标通知书后，招标人无正当理由拒签合同，或者在签订合同时向中标人提出附加条件的，招标人向中标人退还投标保证金；给中标人造成损失的，还应当赔偿损失。</w:t>
      </w:r>
    </w:p>
    <w:p>
      <w:pPr>
        <w:keepNext w:val="0"/>
        <w:keepLines w:val="0"/>
        <w:pageBreakBefore w:val="0"/>
        <w:widowControl w:val="0"/>
        <w:kinsoku/>
        <w:wordWrap/>
        <w:overflowPunct/>
        <w:topLinePunct w:val="0"/>
        <w:autoSpaceDE w:val="0"/>
        <w:autoSpaceDN w:val="0"/>
        <w:bidi w:val="0"/>
        <w:adjustRightInd w:val="0"/>
        <w:snapToGrid/>
        <w:spacing w:after="157" w:afterLines="50" w:line="332" w:lineRule="auto"/>
        <w:ind w:firstLine="420" w:firstLineChars="200"/>
        <w:jc w:val="left"/>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7.7.3 联合体中标的，联合体各方应当共同与招标人签订合同，就中标项目向招标人承担连带责任。</w:t>
      </w:r>
      <w:bookmarkEnd w:id="349"/>
      <w:bookmarkEnd w:id="350"/>
      <w:bookmarkEnd w:id="351"/>
      <w:bookmarkEnd w:id="352"/>
      <w:bookmarkEnd w:id="369"/>
      <w:bookmarkEnd w:id="370"/>
      <w:bookmarkEnd w:id="371"/>
      <w:bookmarkEnd w:id="372"/>
      <w:bookmarkEnd w:id="373"/>
      <w:bookmarkEnd w:id="374"/>
      <w:bookmarkEnd w:id="375"/>
      <w:bookmarkEnd w:id="376"/>
      <w:bookmarkEnd w:id="377"/>
      <w:bookmarkEnd w:id="450"/>
      <w:bookmarkEnd w:id="451"/>
      <w:bookmarkStart w:id="475" w:name="_Toc21362"/>
    </w:p>
    <w:p>
      <w:pPr>
        <w:pageBreakBefore w:val="0"/>
        <w:widowControl w:val="0"/>
        <w:kinsoku/>
        <w:wordWrap/>
        <w:overflowPunct/>
        <w:topLinePunct w:val="0"/>
        <w:autoSpaceDE w:val="0"/>
        <w:autoSpaceDN w:val="0"/>
        <w:bidi w:val="0"/>
        <w:adjustRightInd w:val="0"/>
        <w:spacing w:line="332" w:lineRule="auto"/>
        <w:jc w:val="left"/>
        <w:textAlignment w:val="auto"/>
        <w:rPr>
          <w:rFonts w:hint="eastAsia" w:ascii="宋体" w:hAnsi="宋体" w:cs="宋体"/>
          <w:color w:val="auto"/>
          <w:kern w:val="0"/>
          <w:szCs w:val="21"/>
          <w:highlight w:val="none"/>
        </w:rPr>
      </w:pPr>
      <w:r>
        <w:rPr>
          <w:rFonts w:hint="eastAsia" w:asciiTheme="minorEastAsia" w:hAnsiTheme="minorEastAsia" w:eastAsiaTheme="minorEastAsia" w:cstheme="minorEastAsia"/>
          <w:b/>
          <w:color w:val="auto"/>
          <w:kern w:val="2"/>
          <w:sz w:val="21"/>
          <w:szCs w:val="20"/>
          <w:highlight w:val="none"/>
          <w:lang w:val="en-US" w:eastAsia="zh-CN" w:bidi="ar-SA"/>
        </w:rPr>
        <w:t>8 纪律和监督</w:t>
      </w:r>
      <w:bookmarkEnd w:id="475"/>
    </w:p>
    <w:p>
      <w:pPr>
        <w:pStyle w:val="7"/>
        <w:keepNext/>
        <w:keepLines/>
        <w:pageBreakBefore w:val="0"/>
        <w:widowControl w:val="0"/>
        <w:kinsoku/>
        <w:wordWrap/>
        <w:overflowPunct/>
        <w:topLinePunct w:val="0"/>
        <w:autoSpaceDE/>
        <w:autoSpaceDN/>
        <w:bidi w:val="0"/>
        <w:adjustRightInd/>
        <w:snapToGrid/>
        <w:spacing w:before="0" w:after="0" w:line="332" w:lineRule="auto"/>
        <w:ind w:firstLine="211" w:firstLineChars="100"/>
        <w:textAlignment w:val="auto"/>
        <w:outlineLvl w:val="3"/>
        <w:rPr>
          <w:rFonts w:hint="eastAsia" w:asciiTheme="minorEastAsia" w:hAnsiTheme="minorEastAsia" w:eastAsiaTheme="minorEastAsia" w:cstheme="minorEastAsia"/>
          <w:b/>
          <w:bCs w:val="0"/>
          <w:color w:val="auto"/>
          <w:sz w:val="21"/>
          <w:szCs w:val="21"/>
          <w:highlight w:val="none"/>
        </w:rPr>
      </w:pPr>
      <w:bookmarkStart w:id="476" w:name="_Toc11754"/>
      <w:bookmarkStart w:id="477" w:name="_Toc13640"/>
      <w:bookmarkStart w:id="478" w:name="_Toc18280"/>
      <w:r>
        <w:rPr>
          <w:rFonts w:hint="eastAsia" w:asciiTheme="minorEastAsia" w:hAnsiTheme="minorEastAsia" w:eastAsiaTheme="minorEastAsia" w:cstheme="minorEastAsia"/>
          <w:b/>
          <w:bCs w:val="0"/>
          <w:color w:val="auto"/>
          <w:sz w:val="21"/>
          <w:szCs w:val="21"/>
          <w:highlight w:val="none"/>
          <w:lang w:val="en-US" w:eastAsia="zh-CN"/>
        </w:rPr>
        <w:t>8</w:t>
      </w:r>
      <w:r>
        <w:rPr>
          <w:rFonts w:hint="eastAsia" w:asciiTheme="minorEastAsia" w:hAnsiTheme="minorEastAsia" w:eastAsiaTheme="minorEastAsia" w:cstheme="minorEastAsia"/>
          <w:b/>
          <w:bCs w:val="0"/>
          <w:color w:val="auto"/>
          <w:sz w:val="21"/>
          <w:szCs w:val="21"/>
          <w:highlight w:val="none"/>
        </w:rPr>
        <w:t>.1 对招标人的纪律要求</w:t>
      </w:r>
      <w:bookmarkEnd w:id="476"/>
      <w:bookmarkEnd w:id="477"/>
      <w:bookmarkEnd w:id="478"/>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招标人不得泄漏招标投标活动中应当保密的情况和资料，不得与投标人串通损害国家利益、社会公共利益或者他人合法权益。</w:t>
      </w:r>
    </w:p>
    <w:p>
      <w:pPr>
        <w:pStyle w:val="7"/>
        <w:keepNext/>
        <w:keepLines/>
        <w:pageBreakBefore w:val="0"/>
        <w:widowControl w:val="0"/>
        <w:kinsoku/>
        <w:wordWrap/>
        <w:overflowPunct/>
        <w:topLinePunct w:val="0"/>
        <w:autoSpaceDE/>
        <w:autoSpaceDN/>
        <w:bidi w:val="0"/>
        <w:adjustRightInd/>
        <w:snapToGrid/>
        <w:spacing w:before="0" w:after="0" w:line="332" w:lineRule="auto"/>
        <w:ind w:firstLine="211" w:firstLineChars="100"/>
        <w:textAlignment w:val="auto"/>
        <w:outlineLvl w:val="3"/>
        <w:rPr>
          <w:rFonts w:hint="eastAsia" w:asciiTheme="minorEastAsia" w:hAnsiTheme="minorEastAsia" w:eastAsiaTheme="minorEastAsia" w:cstheme="minorEastAsia"/>
          <w:b/>
          <w:bCs w:val="0"/>
          <w:color w:val="auto"/>
          <w:sz w:val="21"/>
          <w:szCs w:val="21"/>
          <w:highlight w:val="none"/>
        </w:rPr>
      </w:pPr>
      <w:bookmarkStart w:id="479" w:name="_Toc18585"/>
      <w:bookmarkStart w:id="480" w:name="_Toc23321"/>
      <w:r>
        <w:rPr>
          <w:rFonts w:hint="eastAsia" w:asciiTheme="minorEastAsia" w:hAnsiTheme="minorEastAsia" w:eastAsiaTheme="minorEastAsia" w:cstheme="minorEastAsia"/>
          <w:b/>
          <w:bCs w:val="0"/>
          <w:color w:val="auto"/>
          <w:sz w:val="21"/>
          <w:szCs w:val="21"/>
          <w:highlight w:val="none"/>
          <w:lang w:val="en-US" w:eastAsia="zh-CN"/>
        </w:rPr>
        <w:t>8</w:t>
      </w:r>
      <w:r>
        <w:rPr>
          <w:rFonts w:hint="eastAsia" w:asciiTheme="minorEastAsia" w:hAnsiTheme="minorEastAsia" w:eastAsiaTheme="minorEastAsia" w:cstheme="minorEastAsia"/>
          <w:b/>
          <w:bCs w:val="0"/>
          <w:color w:val="auto"/>
          <w:sz w:val="21"/>
          <w:szCs w:val="21"/>
          <w:highlight w:val="none"/>
        </w:rPr>
        <w:t>.2 对投标人的纪律要求</w:t>
      </w:r>
      <w:bookmarkEnd w:id="479"/>
      <w:bookmarkEnd w:id="480"/>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投标人不得相互串通投标或者与招标人串通投标，不得向招标人或者评标委员会成员行贿谋取中标，不得以他人名义投标或者以其他方式弄虚作假骗取中标；投标人不得以任何方式干扰、影响评标工作。</w:t>
      </w:r>
    </w:p>
    <w:p>
      <w:pPr>
        <w:pStyle w:val="7"/>
        <w:keepNext/>
        <w:keepLines/>
        <w:pageBreakBefore w:val="0"/>
        <w:widowControl w:val="0"/>
        <w:kinsoku/>
        <w:wordWrap/>
        <w:overflowPunct/>
        <w:topLinePunct w:val="0"/>
        <w:autoSpaceDE/>
        <w:autoSpaceDN/>
        <w:bidi w:val="0"/>
        <w:adjustRightInd/>
        <w:snapToGrid/>
        <w:spacing w:before="0" w:after="0" w:line="332" w:lineRule="auto"/>
        <w:ind w:firstLine="211" w:firstLineChars="100"/>
        <w:textAlignment w:val="auto"/>
        <w:outlineLvl w:val="3"/>
        <w:rPr>
          <w:rFonts w:hint="eastAsia" w:asciiTheme="minorEastAsia" w:hAnsiTheme="minorEastAsia" w:eastAsiaTheme="minorEastAsia" w:cstheme="minorEastAsia"/>
          <w:b/>
          <w:bCs w:val="0"/>
          <w:color w:val="auto"/>
          <w:sz w:val="21"/>
          <w:szCs w:val="21"/>
          <w:highlight w:val="none"/>
        </w:rPr>
      </w:pPr>
      <w:bookmarkStart w:id="481" w:name="_Toc27735"/>
      <w:bookmarkStart w:id="482" w:name="_Toc31767"/>
      <w:bookmarkStart w:id="483" w:name="_Toc4525"/>
      <w:r>
        <w:rPr>
          <w:rFonts w:hint="eastAsia" w:asciiTheme="minorEastAsia" w:hAnsiTheme="minorEastAsia" w:eastAsiaTheme="minorEastAsia" w:cstheme="minorEastAsia"/>
          <w:b/>
          <w:bCs w:val="0"/>
          <w:color w:val="auto"/>
          <w:sz w:val="21"/>
          <w:szCs w:val="21"/>
          <w:highlight w:val="none"/>
          <w:lang w:val="en-US" w:eastAsia="zh-CN"/>
        </w:rPr>
        <w:t>8</w:t>
      </w:r>
      <w:r>
        <w:rPr>
          <w:rFonts w:hint="eastAsia" w:asciiTheme="minorEastAsia" w:hAnsiTheme="minorEastAsia" w:eastAsiaTheme="minorEastAsia" w:cstheme="minorEastAsia"/>
          <w:b/>
          <w:bCs w:val="0"/>
          <w:color w:val="auto"/>
          <w:sz w:val="21"/>
          <w:szCs w:val="21"/>
          <w:highlight w:val="none"/>
        </w:rPr>
        <w:t>.3 对评标委员会成员的纪律要求</w:t>
      </w:r>
      <w:bookmarkEnd w:id="481"/>
      <w:bookmarkEnd w:id="482"/>
      <w:bookmarkEnd w:id="483"/>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评标委员会成员不得收受他人的财物或者其他好处，不得向他人透漏对投标文件的评审和比较、中标候选人的推荐情况以及评标有关的其他情况。在评标活动中，评标委员会成员</w:t>
      </w:r>
      <w:r>
        <w:rPr>
          <w:rFonts w:hint="eastAsia" w:ascii="宋体" w:hAnsi="宋体" w:cs="宋体"/>
          <w:color w:val="auto"/>
          <w:kern w:val="0"/>
          <w:szCs w:val="21"/>
          <w:highlight w:val="none"/>
          <w:lang w:val="en-US" w:eastAsia="zh-CN"/>
        </w:rPr>
        <w:t>应当客观、公正地履行职责，遵守职业道德，</w:t>
      </w:r>
      <w:r>
        <w:rPr>
          <w:rFonts w:hint="eastAsia" w:ascii="宋体" w:hAnsi="宋体" w:cs="宋体"/>
          <w:color w:val="auto"/>
          <w:kern w:val="0"/>
          <w:szCs w:val="21"/>
          <w:highlight w:val="none"/>
        </w:rPr>
        <w:t>影响评标程序正常进行，不得使用招标文件规定以外的评审因素和标准进行评标。</w:t>
      </w:r>
    </w:p>
    <w:p>
      <w:pPr>
        <w:pStyle w:val="7"/>
        <w:keepNext/>
        <w:keepLines/>
        <w:pageBreakBefore w:val="0"/>
        <w:widowControl w:val="0"/>
        <w:kinsoku/>
        <w:wordWrap/>
        <w:overflowPunct/>
        <w:topLinePunct w:val="0"/>
        <w:autoSpaceDE/>
        <w:autoSpaceDN/>
        <w:bidi w:val="0"/>
        <w:adjustRightInd/>
        <w:snapToGrid/>
        <w:spacing w:before="0" w:after="0" w:line="332" w:lineRule="auto"/>
        <w:ind w:firstLine="211" w:firstLineChars="100"/>
        <w:textAlignment w:val="auto"/>
        <w:outlineLvl w:val="3"/>
        <w:rPr>
          <w:rFonts w:hint="eastAsia" w:asciiTheme="minorEastAsia" w:hAnsiTheme="minorEastAsia" w:eastAsiaTheme="minorEastAsia" w:cstheme="minorEastAsia"/>
          <w:b/>
          <w:bCs w:val="0"/>
          <w:color w:val="auto"/>
          <w:sz w:val="21"/>
          <w:szCs w:val="21"/>
          <w:highlight w:val="none"/>
        </w:rPr>
      </w:pPr>
      <w:bookmarkStart w:id="484" w:name="_Toc7420"/>
      <w:bookmarkStart w:id="485" w:name="_Toc138"/>
      <w:bookmarkStart w:id="486" w:name="_Toc2472"/>
      <w:r>
        <w:rPr>
          <w:rFonts w:hint="eastAsia" w:asciiTheme="minorEastAsia" w:hAnsiTheme="minorEastAsia" w:eastAsiaTheme="minorEastAsia" w:cstheme="minorEastAsia"/>
          <w:b/>
          <w:bCs w:val="0"/>
          <w:color w:val="auto"/>
          <w:sz w:val="21"/>
          <w:szCs w:val="21"/>
          <w:highlight w:val="none"/>
          <w:lang w:val="en-US" w:eastAsia="zh-CN"/>
        </w:rPr>
        <w:t>8</w:t>
      </w:r>
      <w:r>
        <w:rPr>
          <w:rFonts w:hint="eastAsia" w:asciiTheme="minorEastAsia" w:hAnsiTheme="minorEastAsia" w:eastAsiaTheme="minorEastAsia" w:cstheme="minorEastAsia"/>
          <w:b/>
          <w:bCs w:val="0"/>
          <w:color w:val="auto"/>
          <w:sz w:val="21"/>
          <w:szCs w:val="21"/>
          <w:highlight w:val="none"/>
        </w:rPr>
        <w:t>.4 对与评标活动有关的工作人员的纪律要求</w:t>
      </w:r>
      <w:bookmarkEnd w:id="484"/>
      <w:bookmarkEnd w:id="485"/>
      <w:bookmarkEnd w:id="486"/>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pStyle w:val="7"/>
        <w:keepNext/>
        <w:keepLines/>
        <w:pageBreakBefore w:val="0"/>
        <w:widowControl w:val="0"/>
        <w:kinsoku/>
        <w:wordWrap/>
        <w:overflowPunct/>
        <w:topLinePunct w:val="0"/>
        <w:autoSpaceDE/>
        <w:autoSpaceDN/>
        <w:bidi w:val="0"/>
        <w:adjustRightInd/>
        <w:snapToGrid/>
        <w:spacing w:before="0" w:after="0" w:line="332" w:lineRule="auto"/>
        <w:ind w:firstLine="211" w:firstLineChars="100"/>
        <w:textAlignment w:val="auto"/>
        <w:outlineLvl w:val="3"/>
        <w:rPr>
          <w:rFonts w:hint="eastAsia" w:asciiTheme="minorEastAsia" w:hAnsiTheme="minorEastAsia" w:eastAsiaTheme="minorEastAsia" w:cstheme="minorEastAsia"/>
          <w:b/>
          <w:bCs w:val="0"/>
          <w:color w:val="auto"/>
          <w:sz w:val="21"/>
          <w:szCs w:val="21"/>
          <w:highlight w:val="none"/>
        </w:rPr>
      </w:pPr>
      <w:bookmarkStart w:id="487" w:name="_Toc4298"/>
      <w:bookmarkStart w:id="488" w:name="_Toc1416"/>
      <w:bookmarkStart w:id="489" w:name="_Toc22687"/>
      <w:r>
        <w:rPr>
          <w:rFonts w:hint="eastAsia" w:asciiTheme="minorEastAsia" w:hAnsiTheme="minorEastAsia" w:eastAsiaTheme="minorEastAsia" w:cstheme="minorEastAsia"/>
          <w:b/>
          <w:bCs w:val="0"/>
          <w:color w:val="auto"/>
          <w:sz w:val="21"/>
          <w:szCs w:val="21"/>
          <w:highlight w:val="none"/>
          <w:lang w:val="en-US" w:eastAsia="zh-CN"/>
        </w:rPr>
        <w:t>8</w:t>
      </w:r>
      <w:r>
        <w:rPr>
          <w:rFonts w:hint="eastAsia" w:asciiTheme="minorEastAsia" w:hAnsiTheme="minorEastAsia" w:eastAsiaTheme="minorEastAsia" w:cstheme="minorEastAsia"/>
          <w:b/>
          <w:bCs w:val="0"/>
          <w:color w:val="auto"/>
          <w:sz w:val="21"/>
          <w:szCs w:val="21"/>
          <w:highlight w:val="none"/>
        </w:rPr>
        <w:t>.5 投诉</w:t>
      </w:r>
      <w:bookmarkEnd w:id="487"/>
      <w:bookmarkEnd w:id="488"/>
      <w:bookmarkEnd w:id="489"/>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bookmarkStart w:id="490" w:name="_Toc13333"/>
      <w:r>
        <w:rPr>
          <w:rFonts w:hint="eastAsia" w:ascii="宋体" w:hAnsi="宋体" w:cs="宋体"/>
          <w:color w:val="auto"/>
          <w:kern w:val="0"/>
          <w:szCs w:val="21"/>
          <w:highlight w:val="none"/>
        </w:rPr>
        <w:t>8.5.1 投标人或者其他利害关系人认为招标投标活动不符合法律、行政法规规定的，可以自知道或者应当知道之日起 10 日内向有关行政监督部门投诉。投诉应当有明确的请求和必要的证明材料。</w:t>
      </w:r>
    </w:p>
    <w:p>
      <w:pPr>
        <w:keepNext w:val="0"/>
        <w:keepLines w:val="0"/>
        <w:pageBreakBefore w:val="0"/>
        <w:widowControl w:val="0"/>
        <w:kinsoku/>
        <w:wordWrap/>
        <w:overflowPunct/>
        <w:topLinePunct w:val="0"/>
        <w:autoSpaceDE w:val="0"/>
        <w:autoSpaceDN w:val="0"/>
        <w:bidi w:val="0"/>
        <w:adjustRightInd w:val="0"/>
        <w:snapToGrid/>
        <w:spacing w:after="157" w:afterLines="50" w:line="332" w:lineRule="auto"/>
        <w:ind w:firstLine="420" w:firstLineChars="200"/>
        <w:jc w:val="left"/>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8.5.2 投标人或者其他利害关系人对招标文件、开标和评标结果提出投诉的，应当按照投标人须知第 2.4 款、第 5.3 款和第 7.2 款的规定先向招标人提出异议。异议答复期间不计算在第 8.5.1项规定的期限内。</w:t>
      </w:r>
    </w:p>
    <w:p>
      <w:pPr>
        <w:pStyle w:val="6"/>
        <w:keepNext/>
        <w:keepLines/>
        <w:pageBreakBefore w:val="0"/>
        <w:widowControl w:val="0"/>
        <w:kinsoku/>
        <w:wordWrap/>
        <w:overflowPunct/>
        <w:topLinePunct w:val="0"/>
        <w:autoSpaceDE/>
        <w:autoSpaceDN/>
        <w:bidi w:val="0"/>
        <w:adjustRightInd/>
        <w:snapToGrid/>
        <w:spacing w:after="0" w:line="332" w:lineRule="auto"/>
        <w:textAlignment w:val="auto"/>
        <w:outlineLvl w:val="2"/>
        <w:rPr>
          <w:rFonts w:hint="eastAsia" w:asciiTheme="minorEastAsia" w:hAnsiTheme="minorEastAsia" w:eastAsiaTheme="minorEastAsia" w:cstheme="minorEastAsia"/>
          <w:color w:val="auto"/>
          <w:highlight w:val="none"/>
          <w:lang w:val="en-US" w:eastAsia="zh-CN"/>
        </w:rPr>
      </w:pPr>
      <w:bookmarkStart w:id="491" w:name="_Toc26462"/>
      <w:bookmarkStart w:id="492" w:name="_Toc11294"/>
      <w:bookmarkStart w:id="493" w:name="_Toc3309"/>
      <w:bookmarkStart w:id="494" w:name="_Toc24347"/>
      <w:bookmarkStart w:id="495" w:name="_Toc11937"/>
      <w:bookmarkStart w:id="496" w:name="_Toc2239"/>
      <w:bookmarkStart w:id="497" w:name="_Toc14950"/>
      <w:r>
        <w:rPr>
          <w:rFonts w:hint="eastAsia" w:asciiTheme="minorEastAsia" w:hAnsiTheme="minorEastAsia" w:eastAsiaTheme="minorEastAsia" w:cstheme="minorEastAsia"/>
          <w:color w:val="auto"/>
          <w:highlight w:val="none"/>
          <w:lang w:val="en-US" w:eastAsia="zh-CN"/>
        </w:rPr>
        <w:t>9 是否采用电子招标投标</w:t>
      </w:r>
      <w:bookmarkEnd w:id="491"/>
      <w:bookmarkEnd w:id="492"/>
      <w:bookmarkEnd w:id="493"/>
      <w:bookmarkEnd w:id="494"/>
      <w:bookmarkEnd w:id="495"/>
      <w:bookmarkEnd w:id="496"/>
      <w:bookmarkEnd w:id="497"/>
    </w:p>
    <w:p>
      <w:pPr>
        <w:keepNext w:val="0"/>
        <w:keepLines w:val="0"/>
        <w:pageBreakBefore w:val="0"/>
        <w:widowControl w:val="0"/>
        <w:kinsoku/>
        <w:wordWrap/>
        <w:overflowPunct/>
        <w:topLinePunct w:val="0"/>
        <w:autoSpaceDE/>
        <w:autoSpaceDN/>
        <w:bidi w:val="0"/>
        <w:adjustRightInd/>
        <w:snapToGrid/>
        <w:spacing w:after="157" w:afterLines="50" w:line="332" w:lineRule="auto"/>
        <w:ind w:firstLine="420"/>
        <w:textAlignment w:val="auto"/>
        <w:outlineLvl w:val="9"/>
        <w:rPr>
          <w:rFonts w:hint="eastAsia"/>
          <w:color w:val="auto"/>
          <w:highlight w:val="none"/>
          <w:lang w:val="en-US" w:eastAsia="zh-CN"/>
        </w:rPr>
      </w:pPr>
      <w:r>
        <w:rPr>
          <w:rFonts w:hint="eastAsia"/>
          <w:color w:val="auto"/>
          <w:highlight w:val="none"/>
          <w:lang w:val="en-US" w:eastAsia="zh-CN"/>
        </w:rPr>
        <w:t>本项目采用电子招标投标方式</w:t>
      </w:r>
      <w:bookmarkStart w:id="498" w:name="_Toc29622"/>
      <w:r>
        <w:rPr>
          <w:rFonts w:hint="eastAsia"/>
          <w:color w:val="auto"/>
          <w:highlight w:val="none"/>
          <w:lang w:val="en-US" w:eastAsia="zh-CN"/>
        </w:rPr>
        <w:t>。</w:t>
      </w:r>
    </w:p>
    <w:p>
      <w:pPr>
        <w:pStyle w:val="6"/>
        <w:keepNext/>
        <w:keepLines/>
        <w:pageBreakBefore w:val="0"/>
        <w:widowControl w:val="0"/>
        <w:kinsoku/>
        <w:wordWrap/>
        <w:overflowPunct/>
        <w:topLinePunct w:val="0"/>
        <w:autoSpaceDE/>
        <w:autoSpaceDN/>
        <w:bidi w:val="0"/>
        <w:adjustRightInd/>
        <w:snapToGrid/>
        <w:spacing w:after="157" w:afterLines="50" w:line="332" w:lineRule="auto"/>
        <w:textAlignment w:val="auto"/>
        <w:outlineLvl w:val="2"/>
        <w:rPr>
          <w:rFonts w:hint="eastAsia" w:asciiTheme="minorEastAsia" w:hAnsiTheme="minorEastAsia" w:eastAsiaTheme="minorEastAsia" w:cstheme="minorEastAsia"/>
          <w:color w:val="auto"/>
          <w:highlight w:val="none"/>
          <w:lang w:val="en-US" w:eastAsia="zh-CN"/>
        </w:rPr>
      </w:pPr>
      <w:bookmarkStart w:id="499" w:name="_Toc15389"/>
      <w:bookmarkStart w:id="500" w:name="_Toc4093"/>
      <w:bookmarkStart w:id="501" w:name="_Toc15671"/>
      <w:bookmarkStart w:id="502" w:name="_Toc3446"/>
      <w:bookmarkStart w:id="503" w:name="_Toc2705"/>
      <w:bookmarkStart w:id="504" w:name="_Toc17993"/>
      <w:r>
        <w:rPr>
          <w:rFonts w:hint="eastAsia" w:asciiTheme="minorEastAsia" w:hAnsiTheme="minorEastAsia" w:eastAsiaTheme="minorEastAsia" w:cstheme="minorEastAsia"/>
          <w:color w:val="auto"/>
          <w:highlight w:val="none"/>
          <w:lang w:val="en-US" w:eastAsia="zh-CN"/>
        </w:rPr>
        <w:t>10 需要补充的其他内容</w:t>
      </w:r>
      <w:bookmarkEnd w:id="490"/>
      <w:bookmarkEnd w:id="498"/>
      <w:bookmarkEnd w:id="499"/>
      <w:bookmarkEnd w:id="500"/>
      <w:bookmarkEnd w:id="501"/>
      <w:bookmarkEnd w:id="502"/>
      <w:bookmarkEnd w:id="503"/>
      <w:bookmarkEnd w:id="504"/>
    </w:p>
    <w:p>
      <w:pPr>
        <w:pageBreakBefore w:val="0"/>
        <w:widowControl w:val="0"/>
        <w:kinsoku/>
        <w:wordWrap/>
        <w:overflowPunct/>
        <w:topLinePunct w:val="0"/>
        <w:bidi w:val="0"/>
        <w:spacing w:line="332" w:lineRule="auto"/>
        <w:ind w:firstLine="420" w:firstLineChars="200"/>
        <w:textAlignment w:val="auto"/>
        <w:rPr>
          <w:rFonts w:hint="eastAsia"/>
          <w:color w:val="auto"/>
          <w:highlight w:val="none"/>
        </w:rPr>
      </w:pPr>
      <w:r>
        <w:rPr>
          <w:rFonts w:hint="eastAsia"/>
          <w:color w:val="auto"/>
          <w:highlight w:val="none"/>
        </w:rPr>
        <w:t>需要补充的其他内容：见投标人须知前附表。</w:t>
      </w:r>
    </w:p>
    <w:p>
      <w:pPr>
        <w:pageBreakBefore w:val="0"/>
        <w:widowControl w:val="0"/>
        <w:kinsoku/>
        <w:wordWrap/>
        <w:overflowPunct/>
        <w:topLinePunct w:val="0"/>
        <w:bidi w:val="0"/>
        <w:spacing w:line="332" w:lineRule="auto"/>
        <w:ind w:firstLine="420"/>
        <w:textAlignment w:val="auto"/>
        <w:rPr>
          <w:rFonts w:hint="eastAsia"/>
          <w:color w:val="auto"/>
          <w:highlight w:val="none"/>
        </w:rPr>
      </w:pPr>
    </w:p>
    <w:p>
      <w:pPr>
        <w:pStyle w:val="4"/>
        <w:keepNext/>
        <w:keepLines/>
        <w:pageBreakBefore w:val="0"/>
        <w:widowControl w:val="0"/>
        <w:numPr>
          <w:ilvl w:val="0"/>
          <w:numId w:val="10"/>
        </w:numPr>
        <w:kinsoku/>
        <w:wordWrap/>
        <w:overflowPunct/>
        <w:topLinePunct w:val="0"/>
        <w:autoSpaceDE/>
        <w:autoSpaceDN/>
        <w:bidi w:val="0"/>
        <w:adjustRightInd/>
        <w:snapToGrid/>
        <w:spacing w:before="0" w:after="157" w:afterLines="50" w:line="360" w:lineRule="auto"/>
        <w:ind w:left="6"/>
        <w:jc w:val="center"/>
        <w:textAlignment w:val="auto"/>
        <w:outlineLvl w:val="0"/>
        <w:rPr>
          <w:rFonts w:hint="eastAsia" w:ascii="Times New Roman" w:hAnsi="Times New Roman" w:eastAsia="黑体" w:cs="Times New Roman"/>
          <w:b/>
          <w:bCs/>
          <w:color w:val="auto"/>
          <w:kern w:val="44"/>
          <w:sz w:val="32"/>
          <w:highlight w:val="none"/>
          <w:lang w:eastAsia="zh-CN"/>
        </w:rPr>
      </w:pPr>
      <w:bookmarkStart w:id="505" w:name="_Toc7585"/>
      <w:bookmarkStart w:id="506" w:name="_Toc23572"/>
      <w:bookmarkStart w:id="507" w:name="_Toc505"/>
      <w:bookmarkStart w:id="508" w:name="_Toc25619"/>
      <w:bookmarkStart w:id="509" w:name="_Toc4461"/>
      <w:bookmarkStart w:id="510" w:name="_Toc7934"/>
      <w:r>
        <w:rPr>
          <w:rFonts w:hint="eastAsia" w:ascii="Times New Roman" w:hAnsi="Times New Roman" w:eastAsia="黑体" w:cs="Times New Roman"/>
          <w:b/>
          <w:bCs/>
          <w:color w:val="auto"/>
          <w:kern w:val="44"/>
          <w:sz w:val="32"/>
          <w:highlight w:val="none"/>
          <w:lang w:eastAsia="zh-CN"/>
        </w:rPr>
        <w:br w:type="column"/>
      </w:r>
      <w:r>
        <w:rPr>
          <w:rFonts w:hint="eastAsia" w:ascii="Times New Roman" w:hAnsi="Times New Roman" w:eastAsia="黑体" w:cs="Times New Roman"/>
          <w:b/>
          <w:bCs/>
          <w:color w:val="auto"/>
          <w:kern w:val="44"/>
          <w:sz w:val="32"/>
          <w:highlight w:val="none"/>
          <w:lang w:eastAsia="zh-CN"/>
        </w:rPr>
        <w:t>评标办法（</w:t>
      </w:r>
      <w:r>
        <w:rPr>
          <w:rFonts w:hint="eastAsia" w:cs="Times New Roman"/>
          <w:b/>
          <w:bCs/>
          <w:color w:val="auto"/>
          <w:kern w:val="44"/>
          <w:sz w:val="32"/>
          <w:highlight w:val="none"/>
          <w:lang w:val="en-US" w:eastAsia="zh-CN"/>
        </w:rPr>
        <w:t>经评审的最低投标价法</w:t>
      </w:r>
      <w:r>
        <w:rPr>
          <w:rFonts w:hint="eastAsia" w:ascii="Times New Roman" w:hAnsi="Times New Roman" w:eastAsia="黑体" w:cs="Times New Roman"/>
          <w:b/>
          <w:bCs/>
          <w:color w:val="auto"/>
          <w:kern w:val="44"/>
          <w:sz w:val="32"/>
          <w:highlight w:val="none"/>
          <w:lang w:eastAsia="zh-CN"/>
        </w:rPr>
        <w:t>）</w:t>
      </w:r>
      <w:bookmarkEnd w:id="505"/>
      <w:bookmarkEnd w:id="506"/>
      <w:bookmarkEnd w:id="507"/>
      <w:bookmarkEnd w:id="508"/>
      <w:bookmarkEnd w:id="509"/>
      <w:bookmarkEnd w:id="510"/>
    </w:p>
    <w:p>
      <w:pPr>
        <w:pStyle w:val="6"/>
        <w:keepNext/>
        <w:keepLines/>
        <w:pageBreakBefore w:val="0"/>
        <w:widowControl w:val="0"/>
        <w:kinsoku/>
        <w:wordWrap/>
        <w:overflowPunct/>
        <w:topLinePunct w:val="0"/>
        <w:autoSpaceDE/>
        <w:autoSpaceDN/>
        <w:bidi w:val="0"/>
        <w:adjustRightInd/>
        <w:snapToGrid/>
        <w:spacing w:before="0" w:after="157" w:afterLines="50" w:line="320" w:lineRule="exact"/>
        <w:ind w:firstLine="0" w:firstLineChars="0"/>
        <w:jc w:val="center"/>
        <w:textAlignment w:val="auto"/>
        <w:outlineLvl w:val="2"/>
        <w:rPr>
          <w:rFonts w:hint="eastAsia" w:ascii="黑体" w:hAnsi="黑体" w:eastAsia="黑体" w:cs="黑体"/>
          <w:b w:val="0"/>
          <w:bCs w:val="0"/>
          <w:color w:val="auto"/>
          <w:kern w:val="2"/>
          <w:sz w:val="32"/>
          <w:szCs w:val="32"/>
          <w:highlight w:val="none"/>
        </w:rPr>
      </w:pPr>
      <w:bookmarkStart w:id="511" w:name="_Toc23821"/>
      <w:bookmarkStart w:id="512" w:name="_Toc31536"/>
      <w:bookmarkStart w:id="513" w:name="_Toc6398"/>
      <w:bookmarkStart w:id="514" w:name="_Toc7552"/>
      <w:bookmarkStart w:id="515" w:name="_Toc20270"/>
      <w:bookmarkStart w:id="516" w:name="_Toc472"/>
      <w:bookmarkStart w:id="517" w:name="_Toc101800"/>
      <w:r>
        <w:rPr>
          <w:rFonts w:hint="eastAsia" w:ascii="黑体" w:hAnsi="黑体" w:eastAsia="黑体" w:cs="黑体"/>
          <w:b w:val="0"/>
          <w:bCs w:val="0"/>
          <w:color w:val="auto"/>
          <w:kern w:val="2"/>
          <w:sz w:val="32"/>
          <w:szCs w:val="32"/>
          <w:highlight w:val="none"/>
        </w:rPr>
        <w:t>评标办法前附表</w:t>
      </w:r>
      <w:bookmarkEnd w:id="511"/>
      <w:bookmarkEnd w:id="512"/>
      <w:bookmarkEnd w:id="513"/>
      <w:bookmarkEnd w:id="514"/>
      <w:bookmarkEnd w:id="515"/>
      <w:bookmarkEnd w:id="516"/>
      <w:r>
        <w:rPr>
          <w:rFonts w:hint="eastAsia" w:ascii="黑体" w:hAnsi="黑体" w:eastAsia="黑体" w:cs="黑体"/>
          <w:b w:val="0"/>
          <w:bCs w:val="0"/>
          <w:color w:val="auto"/>
          <w:kern w:val="2"/>
          <w:sz w:val="32"/>
          <w:szCs w:val="32"/>
          <w:highlight w:val="none"/>
        </w:rPr>
        <w:t xml:space="preserve"> </w:t>
      </w:r>
      <w:bookmarkEnd w:id="517"/>
    </w:p>
    <w:tbl>
      <w:tblPr>
        <w:tblStyle w:val="112"/>
        <w:tblpPr w:leftFromText="180" w:rightFromText="180" w:vertAnchor="text" w:horzAnchor="page" w:tblpX="1440" w:tblpY="120"/>
        <w:tblOverlap w:val="never"/>
        <w:tblW w:w="9182" w:type="dxa"/>
        <w:tblInd w:w="0" w:type="dxa"/>
        <w:tblLayout w:type="fixed"/>
        <w:tblCellMar>
          <w:top w:w="35" w:type="dxa"/>
          <w:left w:w="108" w:type="dxa"/>
          <w:bottom w:w="48" w:type="dxa"/>
          <w:right w:w="89" w:type="dxa"/>
        </w:tblCellMar>
      </w:tblPr>
      <w:tblGrid>
        <w:gridCol w:w="895"/>
        <w:gridCol w:w="1065"/>
        <w:gridCol w:w="2611"/>
        <w:gridCol w:w="4611"/>
      </w:tblGrid>
      <w:tr>
        <w:tblPrEx>
          <w:tblCellMar>
            <w:top w:w="35" w:type="dxa"/>
            <w:left w:w="108" w:type="dxa"/>
            <w:bottom w:w="48" w:type="dxa"/>
            <w:right w:w="89" w:type="dxa"/>
          </w:tblCellMar>
        </w:tblPrEx>
        <w:trPr>
          <w:trHeight w:val="454" w:hRule="atLeast"/>
        </w:trPr>
        <w:tc>
          <w:tcPr>
            <w:tcW w:w="1960" w:type="dxa"/>
            <w:gridSpan w:val="2"/>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after="0"/>
              <w:ind w:right="22"/>
              <w:jc w:val="center"/>
              <w:rPr>
                <w:rFonts w:hint="eastAsia" w:ascii="宋体" w:hAnsi="宋体" w:eastAsia="宋体" w:cs="宋体"/>
                <w:b/>
                <w:bCs/>
                <w:snapToGrid w:val="0"/>
                <w:color w:val="auto"/>
                <w:sz w:val="21"/>
                <w:szCs w:val="21"/>
                <w:highlight w:val="none"/>
              </w:rPr>
            </w:pPr>
            <w:r>
              <w:rPr>
                <w:rFonts w:hint="eastAsia" w:ascii="宋体" w:hAnsi="宋体" w:eastAsia="宋体" w:cs="宋体"/>
                <w:b/>
                <w:bCs/>
                <w:snapToGrid w:val="0"/>
                <w:color w:val="auto"/>
                <w:sz w:val="21"/>
                <w:szCs w:val="21"/>
                <w:highlight w:val="none"/>
              </w:rPr>
              <w:t>条款号</w:t>
            </w:r>
          </w:p>
        </w:tc>
        <w:tc>
          <w:tcPr>
            <w:tcW w:w="2611"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after="0"/>
              <w:ind w:right="19"/>
              <w:jc w:val="center"/>
              <w:rPr>
                <w:rFonts w:hint="eastAsia" w:ascii="宋体" w:hAnsi="宋体" w:eastAsia="宋体" w:cs="宋体"/>
                <w:b/>
                <w:bCs/>
                <w:snapToGrid w:val="0"/>
                <w:color w:val="auto"/>
                <w:sz w:val="21"/>
                <w:szCs w:val="21"/>
                <w:highlight w:val="none"/>
              </w:rPr>
            </w:pPr>
            <w:r>
              <w:rPr>
                <w:rFonts w:hint="eastAsia" w:ascii="宋体" w:hAnsi="宋体" w:eastAsia="宋体" w:cs="宋体"/>
                <w:b/>
                <w:bCs/>
                <w:snapToGrid w:val="0"/>
                <w:color w:val="auto"/>
                <w:sz w:val="21"/>
                <w:szCs w:val="21"/>
                <w:highlight w:val="none"/>
              </w:rPr>
              <w:t>评审因素</w:t>
            </w:r>
          </w:p>
        </w:tc>
        <w:tc>
          <w:tcPr>
            <w:tcW w:w="4611"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after="0"/>
              <w:ind w:right="19"/>
              <w:jc w:val="center"/>
              <w:rPr>
                <w:rFonts w:hint="eastAsia" w:ascii="宋体" w:hAnsi="宋体" w:eastAsia="宋体" w:cs="宋体"/>
                <w:b/>
                <w:bCs/>
                <w:snapToGrid w:val="0"/>
                <w:color w:val="auto"/>
                <w:sz w:val="21"/>
                <w:szCs w:val="21"/>
                <w:highlight w:val="none"/>
              </w:rPr>
            </w:pPr>
            <w:r>
              <w:rPr>
                <w:rFonts w:hint="eastAsia" w:ascii="宋体" w:hAnsi="宋体" w:eastAsia="宋体" w:cs="宋体"/>
                <w:b/>
                <w:bCs/>
                <w:snapToGrid w:val="0"/>
                <w:color w:val="auto"/>
                <w:sz w:val="21"/>
                <w:szCs w:val="21"/>
                <w:highlight w:val="none"/>
              </w:rPr>
              <w:t>评审标准</w:t>
            </w:r>
          </w:p>
        </w:tc>
      </w:tr>
      <w:tr>
        <w:tblPrEx>
          <w:tblCellMar>
            <w:top w:w="35" w:type="dxa"/>
            <w:left w:w="108" w:type="dxa"/>
            <w:bottom w:w="48" w:type="dxa"/>
            <w:right w:w="89" w:type="dxa"/>
          </w:tblCellMar>
        </w:tblPrEx>
        <w:trPr>
          <w:trHeight w:val="907" w:hRule="atLeast"/>
        </w:trPr>
        <w:tc>
          <w:tcPr>
            <w:tcW w:w="895" w:type="dxa"/>
            <w:vMerge w:val="restart"/>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after="0"/>
              <w:ind w:right="17"/>
              <w:jc w:val="center"/>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2.1.1</w:t>
            </w:r>
          </w:p>
        </w:tc>
        <w:tc>
          <w:tcPr>
            <w:tcW w:w="1065" w:type="dxa"/>
            <w:vMerge w:val="restart"/>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after="0"/>
              <w:jc w:val="center"/>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形式评审标准</w:t>
            </w:r>
          </w:p>
        </w:tc>
        <w:tc>
          <w:tcPr>
            <w:tcW w:w="2611"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after="0"/>
              <w:ind w:right="16"/>
              <w:jc w:val="center"/>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投标人名称</w:t>
            </w:r>
          </w:p>
        </w:tc>
        <w:tc>
          <w:tcPr>
            <w:tcW w:w="46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after="0" w:line="288" w:lineRule="auto"/>
              <w:jc w:val="both"/>
              <w:textAlignment w:val="auto"/>
              <w:outlineLvl w:val="9"/>
              <w:rPr>
                <w:rFonts w:hint="eastAsia" w:ascii="宋体" w:hAnsi="宋体" w:eastAsia="宋体" w:cs="宋体"/>
                <w:snapToGrid w:val="0"/>
                <w:color w:val="auto"/>
                <w:sz w:val="21"/>
                <w:szCs w:val="21"/>
                <w:highlight w:val="none"/>
                <w:lang w:val="en-US" w:eastAsia="zh-CN"/>
              </w:rPr>
            </w:pPr>
            <w:r>
              <w:rPr>
                <w:rFonts w:hint="eastAsia" w:ascii="宋体" w:hAnsi="宋体" w:eastAsia="宋体" w:cs="宋体"/>
                <w:snapToGrid w:val="0"/>
                <w:color w:val="auto"/>
                <w:sz w:val="21"/>
                <w:szCs w:val="21"/>
                <w:highlight w:val="none"/>
              </w:rPr>
              <w:t>与营业执照、资质证书</w:t>
            </w:r>
            <w:r>
              <w:rPr>
                <w:rFonts w:hint="eastAsia" w:ascii="宋体" w:hAnsi="宋体" w:eastAsia="宋体" w:cs="宋体"/>
                <w:snapToGrid w:val="0"/>
                <w:color w:val="auto"/>
                <w:sz w:val="21"/>
                <w:szCs w:val="21"/>
                <w:highlight w:val="none"/>
                <w:lang w:eastAsia="zh-CN"/>
              </w:rPr>
              <w:t>（</w:t>
            </w:r>
            <w:r>
              <w:rPr>
                <w:rFonts w:hint="eastAsia" w:ascii="宋体" w:hAnsi="宋体" w:eastAsia="宋体" w:cs="宋体"/>
                <w:snapToGrid w:val="0"/>
                <w:color w:val="auto"/>
                <w:sz w:val="21"/>
                <w:szCs w:val="21"/>
                <w:highlight w:val="none"/>
                <w:lang w:val="en-US" w:eastAsia="zh-CN"/>
              </w:rPr>
              <w:t>如有</w:t>
            </w:r>
            <w:r>
              <w:rPr>
                <w:rFonts w:hint="eastAsia" w:ascii="宋体" w:hAnsi="宋体" w:eastAsia="宋体" w:cs="宋体"/>
                <w:snapToGrid w:val="0"/>
                <w:color w:val="auto"/>
                <w:sz w:val="21"/>
                <w:szCs w:val="21"/>
                <w:highlight w:val="none"/>
                <w:lang w:eastAsia="zh-CN"/>
              </w:rPr>
              <w:t>）</w:t>
            </w:r>
            <w:r>
              <w:rPr>
                <w:rFonts w:hint="eastAsia" w:ascii="宋体" w:hAnsi="宋体" w:eastAsia="宋体" w:cs="宋体"/>
                <w:snapToGrid w:val="0"/>
                <w:color w:val="auto"/>
                <w:sz w:val="21"/>
                <w:szCs w:val="21"/>
                <w:highlight w:val="none"/>
              </w:rPr>
              <w:t>一致</w:t>
            </w:r>
            <w:r>
              <w:rPr>
                <w:rFonts w:hint="eastAsia" w:ascii="宋体" w:hAnsi="宋体" w:eastAsia="宋体" w:cs="宋体"/>
                <w:snapToGrid w:val="0"/>
                <w:color w:val="auto"/>
                <w:sz w:val="21"/>
                <w:szCs w:val="21"/>
                <w:highlight w:val="none"/>
                <w:lang w:eastAsia="zh-CN"/>
              </w:rPr>
              <w:t>；</w:t>
            </w:r>
            <w:r>
              <w:rPr>
                <w:rFonts w:hint="eastAsia" w:ascii="宋体" w:hAnsi="宋体" w:eastAsia="宋体" w:cs="宋体"/>
                <w:snapToGrid w:val="0"/>
                <w:color w:val="auto"/>
                <w:sz w:val="21"/>
                <w:szCs w:val="21"/>
                <w:highlight w:val="none"/>
                <w:lang w:val="en-US" w:eastAsia="zh-CN"/>
              </w:rPr>
              <w:t>不一致的，有有效证明材料</w:t>
            </w:r>
          </w:p>
        </w:tc>
      </w:tr>
      <w:tr>
        <w:tblPrEx>
          <w:tblCellMar>
            <w:top w:w="35" w:type="dxa"/>
            <w:left w:w="108" w:type="dxa"/>
            <w:bottom w:w="48" w:type="dxa"/>
            <w:right w:w="89" w:type="dxa"/>
          </w:tblCellMar>
        </w:tblPrEx>
        <w:trPr>
          <w:trHeight w:val="760" w:hRule="atLeast"/>
        </w:trPr>
        <w:tc>
          <w:tcPr>
            <w:tcW w:w="895" w:type="dxa"/>
            <w:vMerge w:val="continue"/>
            <w:tcBorders>
              <w:top w:val="nil"/>
              <w:left w:val="single" w:color="000000" w:sz="4" w:space="0"/>
              <w:bottom w:val="nil"/>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1065" w:type="dxa"/>
            <w:vMerge w:val="continue"/>
            <w:tcBorders>
              <w:top w:val="nil"/>
              <w:left w:val="single" w:color="000000" w:sz="4" w:space="0"/>
              <w:bottom w:val="nil"/>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2611"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after="0" w:line="360" w:lineRule="auto"/>
              <w:ind w:right="18"/>
              <w:jc w:val="center"/>
              <w:rPr>
                <w:rFonts w:hint="eastAsia" w:ascii="宋体" w:hAnsi="宋体" w:eastAsia="宋体" w:cs="宋体"/>
                <w:snapToGrid w:val="0"/>
                <w:color w:val="auto"/>
                <w:sz w:val="21"/>
                <w:szCs w:val="21"/>
                <w:highlight w:val="none"/>
              </w:rPr>
            </w:pPr>
            <w:r>
              <w:rPr>
                <w:rFonts w:hint="eastAsia" w:ascii="宋体" w:hAnsi="宋体" w:eastAsia="宋体" w:cs="宋体"/>
                <w:color w:val="auto"/>
                <w:sz w:val="21"/>
                <w:szCs w:val="21"/>
                <w:highlight w:val="none"/>
              </w:rPr>
              <w:t>投标文件签字盖章</w:t>
            </w:r>
          </w:p>
        </w:tc>
        <w:tc>
          <w:tcPr>
            <w:tcW w:w="46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after="0" w:line="288" w:lineRule="auto"/>
              <w:jc w:val="both"/>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color w:val="auto"/>
                <w:sz w:val="21"/>
                <w:szCs w:val="21"/>
                <w:highlight w:val="none"/>
              </w:rPr>
              <w:t>符合第二章投标人须知</w:t>
            </w:r>
            <w:r>
              <w:rPr>
                <w:rFonts w:ascii="宋体" w:hAnsi="宋体" w:eastAsia="宋体" w:cs="宋体"/>
                <w:color w:val="auto"/>
                <w:sz w:val="21"/>
                <w:szCs w:val="21"/>
                <w:highlight w:val="none"/>
              </w:rPr>
              <w:t>3.</w:t>
            </w:r>
            <w:r>
              <w:rPr>
                <w:rFonts w:hint="eastAsia" w:ascii="宋体" w:hAnsi="宋体" w:eastAsia="宋体" w:cs="宋体"/>
                <w:color w:val="auto"/>
                <w:sz w:val="21"/>
                <w:szCs w:val="21"/>
                <w:highlight w:val="none"/>
              </w:rPr>
              <w:t>7.4要求</w:t>
            </w:r>
          </w:p>
        </w:tc>
      </w:tr>
      <w:tr>
        <w:tblPrEx>
          <w:tblCellMar>
            <w:top w:w="35" w:type="dxa"/>
            <w:left w:w="108" w:type="dxa"/>
            <w:bottom w:w="48" w:type="dxa"/>
            <w:right w:w="89" w:type="dxa"/>
          </w:tblCellMar>
        </w:tblPrEx>
        <w:trPr>
          <w:trHeight w:val="451" w:hRule="atLeast"/>
        </w:trPr>
        <w:tc>
          <w:tcPr>
            <w:tcW w:w="895" w:type="dxa"/>
            <w:vMerge w:val="continue"/>
            <w:tcBorders>
              <w:top w:val="nil"/>
              <w:left w:val="single" w:color="000000" w:sz="4" w:space="0"/>
              <w:bottom w:val="nil"/>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1065" w:type="dxa"/>
            <w:vMerge w:val="continue"/>
            <w:tcBorders>
              <w:top w:val="nil"/>
              <w:left w:val="single" w:color="000000" w:sz="4" w:space="0"/>
              <w:bottom w:val="nil"/>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2611"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textAlignment w:val="center"/>
              <w:rPr>
                <w:rFonts w:hint="eastAsia" w:ascii="宋体" w:hAnsi="宋体" w:eastAsia="宋体" w:cs="宋体"/>
                <w:snapToGrid w:val="0"/>
                <w:color w:val="auto"/>
                <w:sz w:val="21"/>
                <w:szCs w:val="21"/>
                <w:highlight w:val="none"/>
              </w:rPr>
            </w:pPr>
            <w:r>
              <w:rPr>
                <w:rFonts w:hint="eastAsia" w:ascii="宋体" w:hAnsi="宋体" w:eastAsia="宋体" w:cs="宋体"/>
                <w:color w:val="auto"/>
                <w:szCs w:val="21"/>
                <w:highlight w:val="none"/>
              </w:rPr>
              <w:t>投标文件的组成</w:t>
            </w:r>
          </w:p>
        </w:tc>
        <w:tc>
          <w:tcPr>
            <w:tcW w:w="46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spacing w:line="288" w:lineRule="auto"/>
              <w:jc w:val="left"/>
              <w:textAlignment w:val="center"/>
              <w:outlineLvl w:val="9"/>
              <w:rPr>
                <w:rFonts w:hint="eastAsia" w:ascii="宋体" w:hAnsi="宋体" w:eastAsia="宋体" w:cs="宋体"/>
                <w:snapToGrid w:val="0"/>
                <w:color w:val="auto"/>
                <w:sz w:val="21"/>
                <w:szCs w:val="21"/>
                <w:highlight w:val="none"/>
              </w:rPr>
            </w:pPr>
            <w:r>
              <w:rPr>
                <w:rFonts w:hint="eastAsia" w:ascii="宋体" w:hAnsi="宋体" w:eastAsia="宋体" w:cs="宋体"/>
                <w:color w:val="auto"/>
                <w:szCs w:val="21"/>
                <w:highlight w:val="none"/>
              </w:rPr>
              <w:t>符合第二章“投标人须知”3.1.1的要求</w:t>
            </w:r>
          </w:p>
        </w:tc>
      </w:tr>
      <w:tr>
        <w:tblPrEx>
          <w:tblCellMar>
            <w:top w:w="35" w:type="dxa"/>
            <w:left w:w="108" w:type="dxa"/>
            <w:bottom w:w="48" w:type="dxa"/>
            <w:right w:w="89" w:type="dxa"/>
          </w:tblCellMar>
        </w:tblPrEx>
        <w:trPr>
          <w:trHeight w:val="888" w:hRule="atLeast"/>
        </w:trPr>
        <w:tc>
          <w:tcPr>
            <w:tcW w:w="895" w:type="dxa"/>
            <w:vMerge w:val="continue"/>
            <w:tcBorders>
              <w:top w:val="nil"/>
              <w:left w:val="single" w:color="000000" w:sz="4" w:space="0"/>
              <w:bottom w:val="nil"/>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1065" w:type="dxa"/>
            <w:vMerge w:val="continue"/>
            <w:tcBorders>
              <w:top w:val="nil"/>
              <w:left w:val="single" w:color="000000" w:sz="4" w:space="0"/>
              <w:bottom w:val="nil"/>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26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after="0" w:line="288" w:lineRule="auto"/>
              <w:ind w:right="18"/>
              <w:jc w:val="center"/>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联合体投标人</w:t>
            </w:r>
            <w:r>
              <w:rPr>
                <w:rFonts w:hint="eastAsia" w:ascii="宋体" w:hAnsi="宋体" w:cs="宋体"/>
                <w:color w:val="auto"/>
                <w:highlight w:val="none"/>
              </w:rPr>
              <w:t>（如有）</w:t>
            </w:r>
          </w:p>
        </w:tc>
        <w:tc>
          <w:tcPr>
            <w:tcW w:w="46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after="0" w:line="288" w:lineRule="auto"/>
              <w:jc w:val="both"/>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 xml:space="preserve">提交符合招标文件要求的联合体协议书，明确各方承担连带责任，并明确联合体牵头人 </w:t>
            </w:r>
          </w:p>
        </w:tc>
      </w:tr>
      <w:tr>
        <w:tblPrEx>
          <w:tblCellMar>
            <w:top w:w="35" w:type="dxa"/>
            <w:left w:w="108" w:type="dxa"/>
            <w:bottom w:w="48" w:type="dxa"/>
            <w:right w:w="89" w:type="dxa"/>
          </w:tblCellMar>
        </w:tblPrEx>
        <w:trPr>
          <w:trHeight w:val="891" w:hRule="atLeast"/>
        </w:trPr>
        <w:tc>
          <w:tcPr>
            <w:tcW w:w="895" w:type="dxa"/>
            <w:vMerge w:val="continue"/>
            <w:tcBorders>
              <w:top w:val="nil"/>
              <w:left w:val="single" w:color="000000" w:sz="4" w:space="0"/>
              <w:bottom w:val="nil"/>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1065" w:type="dxa"/>
            <w:vMerge w:val="continue"/>
            <w:tcBorders>
              <w:top w:val="nil"/>
              <w:left w:val="single" w:color="000000" w:sz="4" w:space="0"/>
              <w:bottom w:val="nil"/>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26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after="0" w:line="288" w:lineRule="auto"/>
              <w:ind w:right="18"/>
              <w:jc w:val="center"/>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备选投标方案</w:t>
            </w:r>
          </w:p>
        </w:tc>
        <w:tc>
          <w:tcPr>
            <w:tcW w:w="46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after="0" w:line="288" w:lineRule="auto"/>
              <w:jc w:val="both"/>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 xml:space="preserve">除招标文件明确允许提交备选投标方案外，投标人不得提交备选投标方案 </w:t>
            </w:r>
          </w:p>
        </w:tc>
      </w:tr>
      <w:tr>
        <w:tblPrEx>
          <w:tblCellMar>
            <w:top w:w="35" w:type="dxa"/>
            <w:left w:w="108" w:type="dxa"/>
            <w:bottom w:w="48" w:type="dxa"/>
            <w:right w:w="89" w:type="dxa"/>
          </w:tblCellMar>
        </w:tblPrEx>
        <w:trPr>
          <w:trHeight w:val="608" w:hRule="atLeast"/>
        </w:trPr>
        <w:tc>
          <w:tcPr>
            <w:tcW w:w="895" w:type="dxa"/>
            <w:vMerge w:val="continue"/>
            <w:tcBorders>
              <w:top w:val="nil"/>
              <w:left w:val="single" w:color="000000" w:sz="4" w:space="0"/>
              <w:bottom w:val="single" w:color="000000" w:sz="4" w:space="0"/>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1065" w:type="dxa"/>
            <w:vMerge w:val="continue"/>
            <w:tcBorders>
              <w:top w:val="nil"/>
              <w:left w:val="single" w:color="000000" w:sz="4" w:space="0"/>
              <w:bottom w:val="single" w:color="000000" w:sz="4" w:space="0"/>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26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spacing w:line="288" w:lineRule="auto"/>
              <w:ind w:firstLine="10" w:firstLineChars="5"/>
              <w:jc w:val="center"/>
              <w:textAlignment w:val="center"/>
              <w:rPr>
                <w:rFonts w:hint="eastAsia" w:ascii="宋体" w:hAnsi="宋体" w:eastAsia="宋体" w:cs="宋体"/>
                <w:snapToGrid w:val="0"/>
                <w:color w:val="auto"/>
                <w:sz w:val="21"/>
                <w:szCs w:val="21"/>
                <w:highlight w:val="none"/>
              </w:rPr>
            </w:pPr>
            <w:r>
              <w:rPr>
                <w:rFonts w:hint="eastAsia" w:ascii="宋体" w:hAnsi="宋体" w:eastAsia="宋体" w:cs="宋体"/>
                <w:color w:val="auto"/>
                <w:highlight w:val="none"/>
              </w:rPr>
              <w:t>报价唯一</w:t>
            </w:r>
          </w:p>
        </w:tc>
        <w:tc>
          <w:tcPr>
            <w:tcW w:w="46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88" w:lineRule="auto"/>
              <w:textAlignment w:val="center"/>
              <w:outlineLvl w:val="9"/>
              <w:rPr>
                <w:rFonts w:hint="eastAsia" w:ascii="宋体" w:hAnsi="宋体" w:eastAsia="宋体" w:cs="宋体"/>
                <w:snapToGrid w:val="0"/>
                <w:color w:val="auto"/>
                <w:sz w:val="21"/>
                <w:szCs w:val="21"/>
                <w:highlight w:val="none"/>
              </w:rPr>
            </w:pPr>
            <w:r>
              <w:rPr>
                <w:rFonts w:hint="eastAsia" w:ascii="宋体" w:hAnsi="宋体" w:eastAsia="宋体" w:cs="宋体"/>
                <w:color w:val="auto"/>
                <w:sz w:val="21"/>
                <w:szCs w:val="21"/>
                <w:highlight w:val="none"/>
              </w:rPr>
              <w:t>只能有一个有效报价</w:t>
            </w:r>
          </w:p>
        </w:tc>
      </w:tr>
      <w:tr>
        <w:tblPrEx>
          <w:tblCellMar>
            <w:top w:w="35" w:type="dxa"/>
            <w:left w:w="108" w:type="dxa"/>
            <w:bottom w:w="48" w:type="dxa"/>
            <w:right w:w="89" w:type="dxa"/>
          </w:tblCellMar>
        </w:tblPrEx>
        <w:trPr>
          <w:trHeight w:val="451" w:hRule="atLeast"/>
        </w:trPr>
        <w:tc>
          <w:tcPr>
            <w:tcW w:w="895" w:type="dxa"/>
            <w:vMerge w:val="continue"/>
            <w:tcBorders>
              <w:top w:val="nil"/>
              <w:left w:val="single" w:color="000000" w:sz="4" w:space="0"/>
              <w:bottom w:val="single" w:color="000000" w:sz="4" w:space="0"/>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1065" w:type="dxa"/>
            <w:vMerge w:val="continue"/>
            <w:tcBorders>
              <w:top w:val="nil"/>
              <w:left w:val="single" w:color="000000" w:sz="4" w:space="0"/>
              <w:bottom w:val="single" w:color="000000" w:sz="4" w:space="0"/>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2611"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after="0"/>
              <w:ind w:right="19"/>
              <w:jc w:val="center"/>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w:t>
            </w:r>
          </w:p>
        </w:tc>
        <w:tc>
          <w:tcPr>
            <w:tcW w:w="46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after="0" w:line="288" w:lineRule="auto"/>
              <w:jc w:val="both"/>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 xml:space="preserve">…… </w:t>
            </w:r>
          </w:p>
        </w:tc>
      </w:tr>
      <w:tr>
        <w:tblPrEx>
          <w:tblCellMar>
            <w:top w:w="35" w:type="dxa"/>
            <w:left w:w="108" w:type="dxa"/>
            <w:bottom w:w="48" w:type="dxa"/>
            <w:right w:w="89" w:type="dxa"/>
          </w:tblCellMar>
        </w:tblPrEx>
        <w:trPr>
          <w:trHeight w:val="907" w:hRule="atLeast"/>
        </w:trPr>
        <w:tc>
          <w:tcPr>
            <w:tcW w:w="895" w:type="dxa"/>
            <w:vMerge w:val="restart"/>
            <w:tcBorders>
              <w:top w:val="single" w:color="000000" w:sz="4" w:space="0"/>
              <w:left w:val="single" w:color="000000" w:sz="4" w:space="0"/>
              <w:right w:val="single" w:color="000000" w:sz="4" w:space="0"/>
            </w:tcBorders>
            <w:vAlign w:val="center"/>
          </w:tcPr>
          <w:p>
            <w:pPr>
              <w:adjustRightInd w:val="0"/>
              <w:snapToGrid w:val="0"/>
              <w:spacing w:after="0"/>
              <w:ind w:right="17"/>
              <w:jc w:val="center"/>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2.1.2</w:t>
            </w:r>
          </w:p>
        </w:tc>
        <w:tc>
          <w:tcPr>
            <w:tcW w:w="1065" w:type="dxa"/>
            <w:vMerge w:val="restart"/>
            <w:tcBorders>
              <w:top w:val="single" w:color="000000" w:sz="4" w:space="0"/>
              <w:left w:val="single" w:color="000000" w:sz="4" w:space="0"/>
              <w:right w:val="single" w:color="000000" w:sz="4" w:space="0"/>
            </w:tcBorders>
            <w:vAlign w:val="center"/>
          </w:tcPr>
          <w:p>
            <w:pPr>
              <w:adjustRightInd w:val="0"/>
              <w:snapToGrid w:val="0"/>
              <w:spacing w:after="0"/>
              <w:jc w:val="center"/>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资格评审标准</w:t>
            </w:r>
          </w:p>
        </w:tc>
        <w:tc>
          <w:tcPr>
            <w:tcW w:w="2611"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after="0"/>
              <w:jc w:val="center"/>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营业执照</w:t>
            </w:r>
          </w:p>
        </w:tc>
        <w:tc>
          <w:tcPr>
            <w:tcW w:w="46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after="0" w:line="288" w:lineRule="auto"/>
              <w:jc w:val="both"/>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符合第二章“投标人须知”第 3.5.1 项规定，具备有效的营业执照</w:t>
            </w:r>
          </w:p>
        </w:tc>
      </w:tr>
      <w:tr>
        <w:tblPrEx>
          <w:tblCellMar>
            <w:top w:w="35" w:type="dxa"/>
            <w:left w:w="108" w:type="dxa"/>
            <w:bottom w:w="48" w:type="dxa"/>
            <w:right w:w="89" w:type="dxa"/>
          </w:tblCellMar>
        </w:tblPrEx>
        <w:trPr>
          <w:trHeight w:val="449" w:hRule="atLeast"/>
        </w:trPr>
        <w:tc>
          <w:tcPr>
            <w:tcW w:w="895" w:type="dxa"/>
            <w:vMerge w:val="continue"/>
            <w:tcBorders>
              <w:left w:val="single" w:color="000000" w:sz="4" w:space="0"/>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1065" w:type="dxa"/>
            <w:vMerge w:val="continue"/>
            <w:tcBorders>
              <w:left w:val="single" w:color="000000" w:sz="4" w:space="0"/>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2611"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after="0"/>
              <w:ind w:right="16"/>
              <w:jc w:val="center"/>
              <w:rPr>
                <w:rFonts w:hint="eastAsia" w:ascii="宋体" w:hAnsi="宋体" w:eastAsia="宋体" w:cs="宋体"/>
                <w:snapToGrid w:val="0"/>
                <w:color w:val="auto"/>
                <w:sz w:val="21"/>
                <w:szCs w:val="21"/>
                <w:highlight w:val="none"/>
                <w:lang w:eastAsia="zh-CN"/>
              </w:rPr>
            </w:pPr>
            <w:r>
              <w:rPr>
                <w:rFonts w:hint="eastAsia" w:ascii="宋体" w:hAnsi="宋体" w:eastAsia="宋体" w:cs="宋体"/>
                <w:snapToGrid w:val="0"/>
                <w:color w:val="auto"/>
                <w:sz w:val="21"/>
                <w:szCs w:val="21"/>
                <w:highlight w:val="none"/>
              </w:rPr>
              <w:t>资质要求</w:t>
            </w:r>
            <w:r>
              <w:rPr>
                <w:rFonts w:hint="eastAsia" w:ascii="宋体" w:hAnsi="宋体" w:cs="宋体"/>
                <w:snapToGrid w:val="0"/>
                <w:color w:val="auto"/>
                <w:sz w:val="21"/>
                <w:szCs w:val="21"/>
                <w:highlight w:val="none"/>
                <w:lang w:eastAsia="zh-CN"/>
              </w:rPr>
              <w:t>（</w:t>
            </w:r>
            <w:r>
              <w:rPr>
                <w:rFonts w:hint="eastAsia" w:ascii="宋体" w:hAnsi="宋体" w:cs="宋体"/>
                <w:snapToGrid w:val="0"/>
                <w:color w:val="auto"/>
                <w:sz w:val="21"/>
                <w:szCs w:val="21"/>
                <w:highlight w:val="none"/>
                <w:lang w:val="en-US" w:eastAsia="zh-CN"/>
              </w:rPr>
              <w:t>如有</w:t>
            </w:r>
            <w:r>
              <w:rPr>
                <w:rFonts w:hint="eastAsia" w:ascii="宋体" w:hAnsi="宋体" w:cs="宋体"/>
                <w:snapToGrid w:val="0"/>
                <w:color w:val="auto"/>
                <w:sz w:val="21"/>
                <w:szCs w:val="21"/>
                <w:highlight w:val="none"/>
                <w:lang w:eastAsia="zh-CN"/>
              </w:rPr>
              <w:t>）</w:t>
            </w:r>
          </w:p>
        </w:tc>
        <w:tc>
          <w:tcPr>
            <w:tcW w:w="4611"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after="0"/>
              <w:jc w:val="both"/>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 xml:space="preserve">符合第二章“投标人须知”第 1.4.1 项规定 </w:t>
            </w:r>
          </w:p>
        </w:tc>
      </w:tr>
      <w:tr>
        <w:tblPrEx>
          <w:tblCellMar>
            <w:top w:w="35" w:type="dxa"/>
            <w:left w:w="108" w:type="dxa"/>
            <w:bottom w:w="48" w:type="dxa"/>
            <w:right w:w="89" w:type="dxa"/>
          </w:tblCellMar>
        </w:tblPrEx>
        <w:trPr>
          <w:trHeight w:val="451" w:hRule="atLeast"/>
        </w:trPr>
        <w:tc>
          <w:tcPr>
            <w:tcW w:w="895" w:type="dxa"/>
            <w:vMerge w:val="continue"/>
            <w:tcBorders>
              <w:left w:val="single" w:color="000000" w:sz="4" w:space="0"/>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1065" w:type="dxa"/>
            <w:vMerge w:val="continue"/>
            <w:tcBorders>
              <w:left w:val="single" w:color="000000" w:sz="4" w:space="0"/>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2611"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after="0"/>
              <w:ind w:right="16"/>
              <w:jc w:val="center"/>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财务要求</w:t>
            </w:r>
            <w:r>
              <w:rPr>
                <w:rFonts w:hint="eastAsia" w:ascii="宋体" w:hAnsi="宋体" w:cs="宋体"/>
                <w:snapToGrid w:val="0"/>
                <w:color w:val="auto"/>
                <w:sz w:val="21"/>
                <w:szCs w:val="21"/>
                <w:highlight w:val="none"/>
                <w:lang w:eastAsia="zh-CN"/>
              </w:rPr>
              <w:t>（</w:t>
            </w:r>
            <w:r>
              <w:rPr>
                <w:rFonts w:hint="eastAsia" w:ascii="宋体" w:hAnsi="宋体" w:cs="宋体"/>
                <w:snapToGrid w:val="0"/>
                <w:color w:val="auto"/>
                <w:sz w:val="21"/>
                <w:szCs w:val="21"/>
                <w:highlight w:val="none"/>
                <w:lang w:val="en-US" w:eastAsia="zh-CN"/>
              </w:rPr>
              <w:t>如有</w:t>
            </w:r>
            <w:r>
              <w:rPr>
                <w:rFonts w:hint="eastAsia" w:ascii="宋体" w:hAnsi="宋体" w:cs="宋体"/>
                <w:snapToGrid w:val="0"/>
                <w:color w:val="auto"/>
                <w:sz w:val="21"/>
                <w:szCs w:val="21"/>
                <w:highlight w:val="none"/>
                <w:lang w:eastAsia="zh-CN"/>
              </w:rPr>
              <w:t>）</w:t>
            </w:r>
          </w:p>
        </w:tc>
        <w:tc>
          <w:tcPr>
            <w:tcW w:w="4611"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after="0"/>
              <w:jc w:val="both"/>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 xml:space="preserve">符合第二章“投标人须知”第 1.4.1 项规定 </w:t>
            </w:r>
          </w:p>
        </w:tc>
      </w:tr>
      <w:tr>
        <w:tblPrEx>
          <w:tblCellMar>
            <w:top w:w="35" w:type="dxa"/>
            <w:left w:w="108" w:type="dxa"/>
            <w:bottom w:w="48" w:type="dxa"/>
            <w:right w:w="89" w:type="dxa"/>
          </w:tblCellMar>
        </w:tblPrEx>
        <w:trPr>
          <w:trHeight w:val="449" w:hRule="atLeast"/>
        </w:trPr>
        <w:tc>
          <w:tcPr>
            <w:tcW w:w="895" w:type="dxa"/>
            <w:vMerge w:val="continue"/>
            <w:tcBorders>
              <w:left w:val="single" w:color="000000" w:sz="4" w:space="0"/>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1065" w:type="dxa"/>
            <w:vMerge w:val="continue"/>
            <w:tcBorders>
              <w:left w:val="single" w:color="000000" w:sz="4" w:space="0"/>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2611"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after="0"/>
              <w:ind w:right="16"/>
              <w:jc w:val="center"/>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业绩要求</w:t>
            </w:r>
            <w:r>
              <w:rPr>
                <w:rFonts w:hint="eastAsia" w:ascii="宋体" w:hAnsi="宋体" w:cs="宋体"/>
                <w:snapToGrid w:val="0"/>
                <w:color w:val="auto"/>
                <w:sz w:val="21"/>
                <w:szCs w:val="21"/>
                <w:highlight w:val="none"/>
                <w:lang w:eastAsia="zh-CN"/>
              </w:rPr>
              <w:t>（</w:t>
            </w:r>
            <w:r>
              <w:rPr>
                <w:rFonts w:hint="eastAsia" w:ascii="宋体" w:hAnsi="宋体" w:cs="宋体"/>
                <w:snapToGrid w:val="0"/>
                <w:color w:val="auto"/>
                <w:sz w:val="21"/>
                <w:szCs w:val="21"/>
                <w:highlight w:val="none"/>
                <w:lang w:val="en-US" w:eastAsia="zh-CN"/>
              </w:rPr>
              <w:t>如有</w:t>
            </w:r>
            <w:r>
              <w:rPr>
                <w:rFonts w:hint="eastAsia" w:ascii="宋体" w:hAnsi="宋体" w:cs="宋体"/>
                <w:snapToGrid w:val="0"/>
                <w:color w:val="auto"/>
                <w:sz w:val="21"/>
                <w:szCs w:val="21"/>
                <w:highlight w:val="none"/>
                <w:lang w:eastAsia="zh-CN"/>
              </w:rPr>
              <w:t>）</w:t>
            </w:r>
          </w:p>
        </w:tc>
        <w:tc>
          <w:tcPr>
            <w:tcW w:w="4611"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after="0"/>
              <w:jc w:val="both"/>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 xml:space="preserve">符合第二章“投标人须知”第 1.4.1 项规定 </w:t>
            </w:r>
          </w:p>
        </w:tc>
      </w:tr>
      <w:tr>
        <w:tblPrEx>
          <w:tblCellMar>
            <w:top w:w="35" w:type="dxa"/>
            <w:left w:w="108" w:type="dxa"/>
            <w:bottom w:w="48" w:type="dxa"/>
            <w:right w:w="89" w:type="dxa"/>
          </w:tblCellMar>
        </w:tblPrEx>
        <w:trPr>
          <w:trHeight w:val="452" w:hRule="atLeast"/>
        </w:trPr>
        <w:tc>
          <w:tcPr>
            <w:tcW w:w="895" w:type="dxa"/>
            <w:vMerge w:val="continue"/>
            <w:tcBorders>
              <w:left w:val="single" w:color="000000" w:sz="4" w:space="0"/>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1065" w:type="dxa"/>
            <w:vMerge w:val="continue"/>
            <w:tcBorders>
              <w:left w:val="single" w:color="000000" w:sz="4" w:space="0"/>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2611"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after="0"/>
              <w:ind w:right="16"/>
              <w:jc w:val="center"/>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信誉要求</w:t>
            </w:r>
          </w:p>
        </w:tc>
        <w:tc>
          <w:tcPr>
            <w:tcW w:w="4611"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after="0"/>
              <w:jc w:val="both"/>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 xml:space="preserve">符合第二章“投标人须知”第 1.4.1 项规定 </w:t>
            </w:r>
          </w:p>
        </w:tc>
      </w:tr>
      <w:tr>
        <w:tblPrEx>
          <w:tblCellMar>
            <w:top w:w="35" w:type="dxa"/>
            <w:left w:w="108" w:type="dxa"/>
            <w:bottom w:w="48" w:type="dxa"/>
            <w:right w:w="89" w:type="dxa"/>
          </w:tblCellMar>
        </w:tblPrEx>
        <w:trPr>
          <w:trHeight w:val="449" w:hRule="atLeast"/>
        </w:trPr>
        <w:tc>
          <w:tcPr>
            <w:tcW w:w="895" w:type="dxa"/>
            <w:vMerge w:val="continue"/>
            <w:tcBorders>
              <w:left w:val="single" w:color="000000" w:sz="4" w:space="0"/>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1065" w:type="dxa"/>
            <w:vMerge w:val="continue"/>
            <w:tcBorders>
              <w:left w:val="single" w:color="000000" w:sz="4" w:space="0"/>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2611"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after="0"/>
              <w:ind w:right="16"/>
              <w:jc w:val="center"/>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其他要求</w:t>
            </w:r>
          </w:p>
        </w:tc>
        <w:tc>
          <w:tcPr>
            <w:tcW w:w="4611"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after="0"/>
              <w:jc w:val="both"/>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 xml:space="preserve">符合第二章“投标人须知”第 1.4.1 项规定 </w:t>
            </w:r>
          </w:p>
        </w:tc>
      </w:tr>
      <w:tr>
        <w:tblPrEx>
          <w:tblCellMar>
            <w:top w:w="35" w:type="dxa"/>
            <w:left w:w="108" w:type="dxa"/>
            <w:bottom w:w="48" w:type="dxa"/>
            <w:right w:w="89" w:type="dxa"/>
          </w:tblCellMar>
        </w:tblPrEx>
        <w:trPr>
          <w:trHeight w:val="451" w:hRule="atLeast"/>
        </w:trPr>
        <w:tc>
          <w:tcPr>
            <w:tcW w:w="895" w:type="dxa"/>
            <w:vMerge w:val="continue"/>
            <w:tcBorders>
              <w:left w:val="single" w:color="000000" w:sz="4" w:space="0"/>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1065" w:type="dxa"/>
            <w:vMerge w:val="continue"/>
            <w:tcBorders>
              <w:left w:val="single" w:color="000000" w:sz="4" w:space="0"/>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2611"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after="0"/>
              <w:ind w:right="2"/>
              <w:jc w:val="center"/>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联合体投标人</w:t>
            </w:r>
            <w:r>
              <w:rPr>
                <w:rFonts w:hint="eastAsia" w:ascii="宋体" w:hAnsi="宋体" w:cs="宋体"/>
                <w:snapToGrid w:val="0"/>
                <w:color w:val="auto"/>
                <w:sz w:val="21"/>
                <w:szCs w:val="21"/>
                <w:highlight w:val="none"/>
                <w:lang w:eastAsia="zh-CN"/>
              </w:rPr>
              <w:t>（</w:t>
            </w:r>
            <w:r>
              <w:rPr>
                <w:rFonts w:hint="eastAsia" w:ascii="宋体" w:hAnsi="宋体" w:cs="宋体"/>
                <w:snapToGrid w:val="0"/>
                <w:color w:val="auto"/>
                <w:sz w:val="21"/>
                <w:szCs w:val="21"/>
                <w:highlight w:val="none"/>
                <w:lang w:val="en-US" w:eastAsia="zh-CN"/>
              </w:rPr>
              <w:t>如有</w:t>
            </w:r>
            <w:r>
              <w:rPr>
                <w:rFonts w:hint="eastAsia" w:ascii="宋体" w:hAnsi="宋体" w:cs="宋体"/>
                <w:snapToGrid w:val="0"/>
                <w:color w:val="auto"/>
                <w:sz w:val="21"/>
                <w:szCs w:val="21"/>
                <w:highlight w:val="none"/>
                <w:lang w:eastAsia="zh-CN"/>
              </w:rPr>
              <w:t>）</w:t>
            </w:r>
          </w:p>
        </w:tc>
        <w:tc>
          <w:tcPr>
            <w:tcW w:w="4611"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after="0"/>
              <w:jc w:val="both"/>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 xml:space="preserve">符合第二章“投标人须知”第 1.4.2 项规定 </w:t>
            </w:r>
          </w:p>
        </w:tc>
      </w:tr>
      <w:tr>
        <w:tblPrEx>
          <w:tblCellMar>
            <w:top w:w="35" w:type="dxa"/>
            <w:left w:w="108" w:type="dxa"/>
            <w:bottom w:w="48" w:type="dxa"/>
            <w:right w:w="89" w:type="dxa"/>
          </w:tblCellMar>
        </w:tblPrEx>
        <w:trPr>
          <w:trHeight w:val="888" w:hRule="atLeast"/>
        </w:trPr>
        <w:tc>
          <w:tcPr>
            <w:tcW w:w="895" w:type="dxa"/>
            <w:vMerge w:val="continue"/>
            <w:tcBorders>
              <w:left w:val="single" w:color="000000" w:sz="4" w:space="0"/>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1065" w:type="dxa"/>
            <w:vMerge w:val="continue"/>
            <w:tcBorders>
              <w:left w:val="single" w:color="000000" w:sz="4" w:space="0"/>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2611"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after="0"/>
              <w:ind w:left="79"/>
              <w:jc w:val="center"/>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不存在禁止投标的情形</w:t>
            </w:r>
          </w:p>
        </w:tc>
        <w:tc>
          <w:tcPr>
            <w:tcW w:w="46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after="0" w:line="288" w:lineRule="auto"/>
              <w:jc w:val="both"/>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 xml:space="preserve">不存在第二章“投标人须知”第 1.4.3项规定的任何一种情形 </w:t>
            </w:r>
          </w:p>
        </w:tc>
      </w:tr>
      <w:tr>
        <w:tblPrEx>
          <w:tblCellMar>
            <w:top w:w="35" w:type="dxa"/>
            <w:left w:w="108" w:type="dxa"/>
            <w:bottom w:w="48" w:type="dxa"/>
            <w:right w:w="89" w:type="dxa"/>
          </w:tblCellMar>
        </w:tblPrEx>
        <w:trPr>
          <w:trHeight w:val="451" w:hRule="atLeast"/>
        </w:trPr>
        <w:tc>
          <w:tcPr>
            <w:tcW w:w="895" w:type="dxa"/>
            <w:vMerge w:val="continue"/>
            <w:tcBorders>
              <w:left w:val="single" w:color="000000" w:sz="4" w:space="0"/>
              <w:bottom w:val="single" w:color="000000" w:sz="4" w:space="0"/>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1065" w:type="dxa"/>
            <w:vMerge w:val="continue"/>
            <w:tcBorders>
              <w:left w:val="single" w:color="000000" w:sz="4" w:space="0"/>
              <w:bottom w:val="single" w:color="000000" w:sz="4" w:space="0"/>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2611" w:type="dxa"/>
            <w:tcBorders>
              <w:top w:val="single" w:color="000000" w:sz="4" w:space="0"/>
              <w:left w:val="single" w:color="000000" w:sz="4" w:space="0"/>
              <w:bottom w:val="single" w:color="000000" w:sz="4" w:space="0"/>
              <w:right w:val="single" w:color="000000" w:sz="4" w:space="0"/>
            </w:tcBorders>
            <w:vAlign w:val="bottom"/>
          </w:tcPr>
          <w:p>
            <w:pPr>
              <w:adjustRightInd w:val="0"/>
              <w:snapToGrid w:val="0"/>
              <w:spacing w:after="0"/>
              <w:ind w:right="2"/>
              <w:jc w:val="center"/>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 xml:space="preserve">…… </w:t>
            </w:r>
          </w:p>
        </w:tc>
        <w:tc>
          <w:tcPr>
            <w:tcW w:w="4611" w:type="dxa"/>
            <w:tcBorders>
              <w:top w:val="single" w:color="000000" w:sz="4" w:space="0"/>
              <w:left w:val="single" w:color="000000" w:sz="4" w:space="0"/>
              <w:bottom w:val="single" w:color="000000" w:sz="4" w:space="0"/>
              <w:right w:val="single" w:color="000000" w:sz="4" w:space="0"/>
            </w:tcBorders>
            <w:vAlign w:val="bottom"/>
          </w:tcPr>
          <w:p>
            <w:pPr>
              <w:adjustRightInd w:val="0"/>
              <w:snapToGrid w:val="0"/>
              <w:spacing w:after="0"/>
              <w:ind w:right="3"/>
              <w:jc w:val="center"/>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 xml:space="preserve">…… </w:t>
            </w:r>
          </w:p>
        </w:tc>
      </w:tr>
      <w:tr>
        <w:tblPrEx>
          <w:tblCellMar>
            <w:top w:w="35" w:type="dxa"/>
            <w:left w:w="108" w:type="dxa"/>
            <w:bottom w:w="48" w:type="dxa"/>
            <w:right w:w="89" w:type="dxa"/>
          </w:tblCellMar>
        </w:tblPrEx>
        <w:trPr>
          <w:trHeight w:val="449" w:hRule="atLeast"/>
        </w:trPr>
        <w:tc>
          <w:tcPr>
            <w:tcW w:w="895" w:type="dxa"/>
            <w:vMerge w:val="restart"/>
            <w:tcBorders>
              <w:top w:val="single" w:color="000000" w:sz="4" w:space="0"/>
              <w:left w:val="single" w:color="000000" w:sz="4" w:space="0"/>
              <w:right w:val="single" w:color="000000" w:sz="4" w:space="0"/>
            </w:tcBorders>
            <w:vAlign w:val="center"/>
          </w:tcPr>
          <w:p>
            <w:pPr>
              <w:adjustRightInd w:val="0"/>
              <w:snapToGrid w:val="0"/>
              <w:spacing w:after="0"/>
              <w:jc w:val="center"/>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2.1.3</w:t>
            </w:r>
          </w:p>
        </w:tc>
        <w:tc>
          <w:tcPr>
            <w:tcW w:w="1065" w:type="dxa"/>
            <w:vMerge w:val="restart"/>
            <w:tcBorders>
              <w:top w:val="single" w:color="000000" w:sz="4" w:space="0"/>
              <w:left w:val="single" w:color="000000" w:sz="4" w:space="0"/>
              <w:right w:val="single" w:color="000000" w:sz="4" w:space="0"/>
            </w:tcBorders>
            <w:vAlign w:val="center"/>
          </w:tcPr>
          <w:p>
            <w:pPr>
              <w:adjustRightInd w:val="0"/>
              <w:snapToGrid w:val="0"/>
              <w:spacing w:after="0"/>
              <w:jc w:val="center"/>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响应性评审标准</w:t>
            </w:r>
          </w:p>
        </w:tc>
        <w:tc>
          <w:tcPr>
            <w:tcW w:w="2611"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after="0"/>
              <w:ind w:left="1"/>
              <w:jc w:val="center"/>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投标报价</w:t>
            </w:r>
          </w:p>
        </w:tc>
        <w:tc>
          <w:tcPr>
            <w:tcW w:w="4611" w:type="dxa"/>
            <w:tcBorders>
              <w:top w:val="single" w:color="000000" w:sz="4" w:space="0"/>
              <w:left w:val="single" w:color="000000" w:sz="4" w:space="0"/>
              <w:bottom w:val="single" w:color="000000" w:sz="4" w:space="0"/>
              <w:right w:val="single" w:color="000000" w:sz="4" w:space="0"/>
            </w:tcBorders>
            <w:vAlign w:val="bottom"/>
          </w:tcPr>
          <w:p>
            <w:pPr>
              <w:keepNext w:val="0"/>
              <w:keepLines w:val="0"/>
              <w:pageBreakBefore w:val="0"/>
              <w:widowControl w:val="0"/>
              <w:kinsoku/>
              <w:wordWrap/>
              <w:overflowPunct/>
              <w:topLinePunct w:val="0"/>
              <w:autoSpaceDE/>
              <w:autoSpaceDN/>
              <w:bidi w:val="0"/>
              <w:adjustRightInd w:val="0"/>
              <w:snapToGrid w:val="0"/>
              <w:spacing w:after="0" w:line="288" w:lineRule="auto"/>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 xml:space="preserve">符合第二章“投标人须知”第 3.2 款规定 </w:t>
            </w:r>
          </w:p>
        </w:tc>
      </w:tr>
      <w:tr>
        <w:tblPrEx>
          <w:tblCellMar>
            <w:top w:w="35" w:type="dxa"/>
            <w:left w:w="108" w:type="dxa"/>
            <w:bottom w:w="48" w:type="dxa"/>
            <w:right w:w="89" w:type="dxa"/>
          </w:tblCellMar>
        </w:tblPrEx>
        <w:trPr>
          <w:trHeight w:val="451" w:hRule="atLeast"/>
        </w:trPr>
        <w:tc>
          <w:tcPr>
            <w:tcW w:w="895" w:type="dxa"/>
            <w:vMerge w:val="continue"/>
            <w:tcBorders>
              <w:left w:val="single" w:color="000000" w:sz="4" w:space="0"/>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1065" w:type="dxa"/>
            <w:vMerge w:val="continue"/>
            <w:tcBorders>
              <w:left w:val="single" w:color="000000" w:sz="4" w:space="0"/>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2611"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after="0"/>
              <w:ind w:left="1"/>
              <w:jc w:val="center"/>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投标内容</w:t>
            </w:r>
          </w:p>
        </w:tc>
        <w:tc>
          <w:tcPr>
            <w:tcW w:w="4611" w:type="dxa"/>
            <w:tcBorders>
              <w:top w:val="single" w:color="000000" w:sz="4" w:space="0"/>
              <w:left w:val="single" w:color="000000" w:sz="4" w:space="0"/>
              <w:bottom w:val="single" w:color="000000" w:sz="4" w:space="0"/>
              <w:right w:val="single" w:color="000000" w:sz="4" w:space="0"/>
            </w:tcBorders>
            <w:vAlign w:val="bottom"/>
          </w:tcPr>
          <w:p>
            <w:pPr>
              <w:keepNext w:val="0"/>
              <w:keepLines w:val="0"/>
              <w:pageBreakBefore w:val="0"/>
              <w:widowControl w:val="0"/>
              <w:kinsoku/>
              <w:wordWrap/>
              <w:overflowPunct/>
              <w:topLinePunct w:val="0"/>
              <w:autoSpaceDE/>
              <w:autoSpaceDN/>
              <w:bidi w:val="0"/>
              <w:adjustRightInd w:val="0"/>
              <w:snapToGrid w:val="0"/>
              <w:spacing w:after="0" w:line="288" w:lineRule="auto"/>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 xml:space="preserve">符合第二章“投标人须知”第 1.3.1 项规定 </w:t>
            </w:r>
          </w:p>
        </w:tc>
      </w:tr>
      <w:tr>
        <w:tblPrEx>
          <w:tblCellMar>
            <w:top w:w="35" w:type="dxa"/>
            <w:left w:w="108" w:type="dxa"/>
            <w:bottom w:w="48" w:type="dxa"/>
            <w:right w:w="89" w:type="dxa"/>
          </w:tblCellMar>
        </w:tblPrEx>
        <w:trPr>
          <w:trHeight w:val="449" w:hRule="atLeast"/>
        </w:trPr>
        <w:tc>
          <w:tcPr>
            <w:tcW w:w="895" w:type="dxa"/>
            <w:vMerge w:val="continue"/>
            <w:tcBorders>
              <w:left w:val="single" w:color="000000" w:sz="4" w:space="0"/>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1065" w:type="dxa"/>
            <w:vMerge w:val="continue"/>
            <w:tcBorders>
              <w:left w:val="single" w:color="000000" w:sz="4" w:space="0"/>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2611"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after="0"/>
              <w:ind w:right="2"/>
              <w:jc w:val="center"/>
              <w:rPr>
                <w:rFonts w:hint="eastAsia" w:ascii="宋体" w:hAnsi="宋体" w:eastAsia="宋体" w:cs="宋体"/>
                <w:snapToGrid w:val="0"/>
                <w:color w:val="auto"/>
                <w:sz w:val="21"/>
                <w:szCs w:val="21"/>
                <w:highlight w:val="none"/>
                <w:lang w:val="en-US" w:eastAsia="zh-CN"/>
              </w:rPr>
            </w:pPr>
            <w:r>
              <w:rPr>
                <w:rFonts w:hint="eastAsia" w:ascii="宋体" w:hAnsi="宋体" w:eastAsia="宋体" w:cs="宋体"/>
                <w:snapToGrid w:val="0"/>
                <w:color w:val="auto"/>
                <w:sz w:val="21"/>
                <w:szCs w:val="21"/>
                <w:highlight w:val="none"/>
              </w:rPr>
              <w:t>交货期</w:t>
            </w:r>
            <w:r>
              <w:rPr>
                <w:rFonts w:hint="eastAsia" w:ascii="宋体" w:hAnsi="宋体" w:eastAsia="宋体" w:cs="宋体"/>
                <w:snapToGrid w:val="0"/>
                <w:color w:val="auto"/>
                <w:sz w:val="21"/>
                <w:szCs w:val="21"/>
                <w:highlight w:val="none"/>
                <w:lang w:val="en-US" w:eastAsia="zh-CN"/>
              </w:rPr>
              <w:t>或交付试用期</w:t>
            </w:r>
          </w:p>
        </w:tc>
        <w:tc>
          <w:tcPr>
            <w:tcW w:w="4611" w:type="dxa"/>
            <w:tcBorders>
              <w:top w:val="single" w:color="000000" w:sz="4" w:space="0"/>
              <w:left w:val="single" w:color="000000" w:sz="4" w:space="0"/>
              <w:bottom w:val="single" w:color="000000" w:sz="4" w:space="0"/>
              <w:right w:val="single" w:color="000000" w:sz="4" w:space="0"/>
            </w:tcBorders>
            <w:vAlign w:val="bottom"/>
          </w:tcPr>
          <w:p>
            <w:pPr>
              <w:keepNext w:val="0"/>
              <w:keepLines w:val="0"/>
              <w:pageBreakBefore w:val="0"/>
              <w:widowControl w:val="0"/>
              <w:kinsoku/>
              <w:wordWrap/>
              <w:overflowPunct/>
              <w:topLinePunct w:val="0"/>
              <w:autoSpaceDE/>
              <w:autoSpaceDN/>
              <w:bidi w:val="0"/>
              <w:adjustRightInd w:val="0"/>
              <w:snapToGrid w:val="0"/>
              <w:spacing w:after="0" w:line="288" w:lineRule="auto"/>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 xml:space="preserve">符合第二章“投标人须知”第 1.3.2 项规定 </w:t>
            </w:r>
          </w:p>
        </w:tc>
      </w:tr>
      <w:tr>
        <w:tblPrEx>
          <w:tblCellMar>
            <w:top w:w="35" w:type="dxa"/>
            <w:left w:w="108" w:type="dxa"/>
            <w:bottom w:w="48" w:type="dxa"/>
            <w:right w:w="89" w:type="dxa"/>
          </w:tblCellMar>
        </w:tblPrEx>
        <w:trPr>
          <w:trHeight w:val="452" w:hRule="atLeast"/>
        </w:trPr>
        <w:tc>
          <w:tcPr>
            <w:tcW w:w="895" w:type="dxa"/>
            <w:vMerge w:val="continue"/>
            <w:tcBorders>
              <w:left w:val="single" w:color="000000" w:sz="4" w:space="0"/>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1065" w:type="dxa"/>
            <w:vMerge w:val="continue"/>
            <w:tcBorders>
              <w:left w:val="single" w:color="000000" w:sz="4" w:space="0"/>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2611"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after="0"/>
              <w:ind w:left="1"/>
              <w:jc w:val="center"/>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投标有效期</w:t>
            </w:r>
          </w:p>
        </w:tc>
        <w:tc>
          <w:tcPr>
            <w:tcW w:w="4611" w:type="dxa"/>
            <w:tcBorders>
              <w:top w:val="single" w:color="000000" w:sz="4" w:space="0"/>
              <w:left w:val="single" w:color="000000" w:sz="4" w:space="0"/>
              <w:bottom w:val="single" w:color="000000" w:sz="4" w:space="0"/>
              <w:right w:val="single" w:color="000000" w:sz="4" w:space="0"/>
            </w:tcBorders>
            <w:vAlign w:val="bottom"/>
          </w:tcPr>
          <w:p>
            <w:pPr>
              <w:keepNext w:val="0"/>
              <w:keepLines w:val="0"/>
              <w:pageBreakBefore w:val="0"/>
              <w:widowControl w:val="0"/>
              <w:kinsoku/>
              <w:wordWrap/>
              <w:overflowPunct/>
              <w:topLinePunct w:val="0"/>
              <w:autoSpaceDE/>
              <w:autoSpaceDN/>
              <w:bidi w:val="0"/>
              <w:adjustRightInd w:val="0"/>
              <w:snapToGrid w:val="0"/>
              <w:spacing w:after="0" w:line="288" w:lineRule="auto"/>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 xml:space="preserve">符合第二章“投标人须知”第 3.3.1 项规定 </w:t>
            </w:r>
          </w:p>
        </w:tc>
      </w:tr>
      <w:tr>
        <w:tblPrEx>
          <w:tblCellMar>
            <w:top w:w="35" w:type="dxa"/>
            <w:left w:w="108" w:type="dxa"/>
            <w:bottom w:w="48" w:type="dxa"/>
            <w:right w:w="89" w:type="dxa"/>
          </w:tblCellMar>
        </w:tblPrEx>
        <w:trPr>
          <w:trHeight w:val="452" w:hRule="atLeast"/>
        </w:trPr>
        <w:tc>
          <w:tcPr>
            <w:tcW w:w="895" w:type="dxa"/>
            <w:vMerge w:val="continue"/>
            <w:tcBorders>
              <w:left w:val="single" w:color="000000" w:sz="4" w:space="0"/>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1065" w:type="dxa"/>
            <w:vMerge w:val="continue"/>
            <w:tcBorders>
              <w:left w:val="single" w:color="000000" w:sz="4" w:space="0"/>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2611"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after="0"/>
              <w:ind w:left="1"/>
              <w:jc w:val="center"/>
              <w:rPr>
                <w:rFonts w:hint="eastAsia" w:ascii="宋体" w:hAnsi="宋体" w:eastAsia="宋体" w:cs="宋体"/>
                <w:snapToGrid w:val="0"/>
                <w:color w:val="auto"/>
                <w:sz w:val="21"/>
                <w:szCs w:val="21"/>
                <w:highlight w:val="none"/>
              </w:rPr>
            </w:pPr>
            <w:r>
              <w:rPr>
                <w:rFonts w:ascii="宋体" w:hAnsi="宋体" w:eastAsia="宋体" w:cs="宋体"/>
                <w:color w:val="auto"/>
                <w:sz w:val="21"/>
                <w:szCs w:val="21"/>
                <w:highlight w:val="none"/>
              </w:rPr>
              <w:t>质量</w:t>
            </w:r>
            <w:r>
              <w:rPr>
                <w:rFonts w:hint="eastAsia" w:ascii="宋体" w:hAnsi="宋体" w:eastAsia="宋体" w:cs="宋体"/>
                <w:color w:val="auto"/>
                <w:sz w:val="21"/>
                <w:szCs w:val="21"/>
                <w:highlight w:val="none"/>
                <w:lang w:val="en-US" w:eastAsia="zh-CN"/>
              </w:rPr>
              <w:t>要求</w:t>
            </w:r>
          </w:p>
        </w:tc>
        <w:tc>
          <w:tcPr>
            <w:tcW w:w="4611" w:type="dxa"/>
            <w:tcBorders>
              <w:top w:val="single" w:color="000000" w:sz="4" w:space="0"/>
              <w:left w:val="single" w:color="000000" w:sz="4" w:space="0"/>
              <w:bottom w:val="single" w:color="000000" w:sz="4" w:space="0"/>
              <w:right w:val="single" w:color="000000" w:sz="4" w:space="0"/>
            </w:tcBorders>
            <w:vAlign w:val="bottom"/>
          </w:tcPr>
          <w:p>
            <w:pPr>
              <w:keepNext w:val="0"/>
              <w:keepLines w:val="0"/>
              <w:pageBreakBefore w:val="0"/>
              <w:widowControl w:val="0"/>
              <w:kinsoku/>
              <w:wordWrap/>
              <w:overflowPunct/>
              <w:topLinePunct w:val="0"/>
              <w:autoSpaceDE/>
              <w:autoSpaceDN/>
              <w:bidi w:val="0"/>
              <w:adjustRightInd w:val="0"/>
              <w:snapToGrid w:val="0"/>
              <w:spacing w:after="0" w:line="288" w:lineRule="auto"/>
              <w:textAlignment w:val="auto"/>
              <w:outlineLvl w:val="9"/>
              <w:rPr>
                <w:rFonts w:hint="eastAsia" w:ascii="宋体" w:hAnsi="宋体" w:eastAsia="宋体" w:cs="宋体"/>
                <w:snapToGrid w:val="0"/>
                <w:color w:val="auto"/>
                <w:sz w:val="21"/>
                <w:szCs w:val="21"/>
                <w:highlight w:val="none"/>
              </w:rPr>
            </w:pPr>
            <w:r>
              <w:rPr>
                <w:rFonts w:hint="eastAsia" w:ascii="宋体" w:hAnsi="宋体" w:cs="宋体"/>
                <w:color w:val="auto"/>
                <w:highlight w:val="none"/>
              </w:rPr>
              <w:t>符合第二章“投标人须知”第1.3.4 项规定</w:t>
            </w:r>
          </w:p>
        </w:tc>
      </w:tr>
      <w:tr>
        <w:tblPrEx>
          <w:tblCellMar>
            <w:top w:w="35" w:type="dxa"/>
            <w:left w:w="108" w:type="dxa"/>
            <w:bottom w:w="48" w:type="dxa"/>
            <w:right w:w="89" w:type="dxa"/>
          </w:tblCellMar>
        </w:tblPrEx>
        <w:trPr>
          <w:trHeight w:val="449" w:hRule="atLeast"/>
        </w:trPr>
        <w:tc>
          <w:tcPr>
            <w:tcW w:w="895" w:type="dxa"/>
            <w:vMerge w:val="continue"/>
            <w:tcBorders>
              <w:left w:val="single" w:color="000000" w:sz="4" w:space="0"/>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1065" w:type="dxa"/>
            <w:vMerge w:val="continue"/>
            <w:tcBorders>
              <w:left w:val="single" w:color="000000" w:sz="4" w:space="0"/>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2611"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after="0"/>
              <w:ind w:left="1"/>
              <w:jc w:val="center"/>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投标保证金</w:t>
            </w:r>
            <w:r>
              <w:rPr>
                <w:rFonts w:hint="eastAsia" w:ascii="宋体" w:hAnsi="宋体" w:cs="宋体"/>
                <w:snapToGrid w:val="0"/>
                <w:color w:val="auto"/>
                <w:sz w:val="21"/>
                <w:szCs w:val="21"/>
                <w:highlight w:val="none"/>
                <w:lang w:eastAsia="zh-CN"/>
              </w:rPr>
              <w:t>（</w:t>
            </w:r>
            <w:r>
              <w:rPr>
                <w:rFonts w:hint="eastAsia" w:ascii="宋体" w:hAnsi="宋体" w:cs="宋体"/>
                <w:snapToGrid w:val="0"/>
                <w:color w:val="auto"/>
                <w:sz w:val="21"/>
                <w:szCs w:val="21"/>
                <w:highlight w:val="none"/>
                <w:lang w:val="en-US" w:eastAsia="zh-CN"/>
              </w:rPr>
              <w:t>如有</w:t>
            </w:r>
            <w:r>
              <w:rPr>
                <w:rFonts w:hint="eastAsia" w:ascii="宋体" w:hAnsi="宋体" w:cs="宋体"/>
                <w:snapToGrid w:val="0"/>
                <w:color w:val="auto"/>
                <w:sz w:val="21"/>
                <w:szCs w:val="21"/>
                <w:highlight w:val="none"/>
                <w:lang w:eastAsia="zh-CN"/>
              </w:rPr>
              <w:t>）</w:t>
            </w:r>
          </w:p>
        </w:tc>
        <w:tc>
          <w:tcPr>
            <w:tcW w:w="4611" w:type="dxa"/>
            <w:tcBorders>
              <w:top w:val="single" w:color="000000" w:sz="4" w:space="0"/>
              <w:left w:val="single" w:color="000000" w:sz="4" w:space="0"/>
              <w:bottom w:val="single" w:color="000000" w:sz="4" w:space="0"/>
              <w:right w:val="single" w:color="000000" w:sz="4" w:space="0"/>
            </w:tcBorders>
            <w:vAlign w:val="bottom"/>
          </w:tcPr>
          <w:p>
            <w:pPr>
              <w:keepNext w:val="0"/>
              <w:keepLines w:val="0"/>
              <w:pageBreakBefore w:val="0"/>
              <w:widowControl w:val="0"/>
              <w:kinsoku/>
              <w:wordWrap/>
              <w:overflowPunct/>
              <w:topLinePunct w:val="0"/>
              <w:autoSpaceDE/>
              <w:autoSpaceDN/>
              <w:bidi w:val="0"/>
              <w:adjustRightInd w:val="0"/>
              <w:snapToGrid w:val="0"/>
              <w:spacing w:after="0" w:line="288" w:lineRule="auto"/>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 xml:space="preserve">符合第二章“投标人须知”第 3.4.1 项规定 </w:t>
            </w:r>
          </w:p>
        </w:tc>
      </w:tr>
      <w:tr>
        <w:tblPrEx>
          <w:tblCellMar>
            <w:top w:w="35" w:type="dxa"/>
            <w:left w:w="108" w:type="dxa"/>
            <w:bottom w:w="48" w:type="dxa"/>
            <w:right w:w="89" w:type="dxa"/>
          </w:tblCellMar>
        </w:tblPrEx>
        <w:trPr>
          <w:trHeight w:val="454" w:hRule="atLeast"/>
        </w:trPr>
        <w:tc>
          <w:tcPr>
            <w:tcW w:w="895" w:type="dxa"/>
            <w:vMerge w:val="continue"/>
            <w:tcBorders>
              <w:left w:val="single" w:color="000000" w:sz="4" w:space="0"/>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1065" w:type="dxa"/>
            <w:vMerge w:val="continue"/>
            <w:tcBorders>
              <w:left w:val="single" w:color="000000" w:sz="4" w:space="0"/>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2611" w:type="dxa"/>
            <w:tcBorders>
              <w:top w:val="single" w:color="000000" w:sz="4" w:space="0"/>
              <w:left w:val="single" w:color="000000" w:sz="4" w:space="0"/>
              <w:bottom w:val="single" w:color="000000" w:sz="4" w:space="0"/>
              <w:right w:val="single" w:color="000000" w:sz="4" w:space="0"/>
            </w:tcBorders>
            <w:vAlign w:val="center"/>
          </w:tcPr>
          <w:p>
            <w:pPr>
              <w:spacing w:line="360" w:lineRule="auto"/>
              <w:ind w:firstLine="10" w:firstLineChars="5"/>
              <w:jc w:val="center"/>
              <w:rPr>
                <w:rFonts w:hint="eastAsia" w:ascii="宋体" w:hAnsi="宋体" w:eastAsia="宋体" w:cs="宋体"/>
                <w:snapToGrid w:val="0"/>
                <w:color w:val="auto"/>
                <w:sz w:val="21"/>
                <w:szCs w:val="21"/>
                <w:highlight w:val="none"/>
              </w:rPr>
            </w:pPr>
            <w:r>
              <w:rPr>
                <w:rFonts w:hint="eastAsia" w:ascii="宋体" w:hAnsi="宋体"/>
                <w:color w:val="auto"/>
                <w:highlight w:val="none"/>
              </w:rPr>
              <w:t>投标货物清单</w:t>
            </w:r>
          </w:p>
        </w:tc>
        <w:tc>
          <w:tcPr>
            <w:tcW w:w="4611" w:type="dxa"/>
            <w:tcBorders>
              <w:top w:val="single" w:color="000000" w:sz="4" w:space="0"/>
              <w:left w:val="single" w:color="000000" w:sz="4" w:space="0"/>
              <w:bottom w:val="single" w:color="000000" w:sz="4" w:space="0"/>
              <w:right w:val="single" w:color="000000" w:sz="4" w:space="0"/>
            </w:tcBorders>
            <w:vAlign w:val="center"/>
          </w:tcPr>
          <w:p>
            <w:pPr>
              <w:spacing w:line="360" w:lineRule="auto"/>
              <w:rPr>
                <w:rFonts w:hint="eastAsia" w:ascii="宋体" w:hAnsi="宋体" w:eastAsia="宋体" w:cs="宋体"/>
                <w:snapToGrid w:val="0"/>
                <w:color w:val="auto"/>
                <w:sz w:val="21"/>
                <w:szCs w:val="21"/>
                <w:highlight w:val="none"/>
              </w:rPr>
            </w:pPr>
            <w:r>
              <w:rPr>
                <w:rFonts w:hint="eastAsia" w:ascii="宋体" w:hAnsi="宋体"/>
                <w:color w:val="auto"/>
                <w:highlight w:val="none"/>
              </w:rPr>
              <w:t>符合第五章“货物清单”给出的范围及数量</w:t>
            </w:r>
          </w:p>
        </w:tc>
      </w:tr>
      <w:tr>
        <w:tblPrEx>
          <w:tblCellMar>
            <w:top w:w="35" w:type="dxa"/>
            <w:left w:w="108" w:type="dxa"/>
            <w:bottom w:w="48" w:type="dxa"/>
            <w:right w:w="89" w:type="dxa"/>
          </w:tblCellMar>
        </w:tblPrEx>
        <w:trPr>
          <w:trHeight w:val="454" w:hRule="atLeast"/>
        </w:trPr>
        <w:tc>
          <w:tcPr>
            <w:tcW w:w="895" w:type="dxa"/>
            <w:vMerge w:val="continue"/>
            <w:tcBorders>
              <w:left w:val="single" w:color="000000" w:sz="4" w:space="0"/>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1065" w:type="dxa"/>
            <w:vMerge w:val="continue"/>
            <w:tcBorders>
              <w:left w:val="single" w:color="000000" w:sz="4" w:space="0"/>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261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olor w:val="auto"/>
                <w:highlight w:val="none"/>
              </w:rPr>
            </w:pPr>
            <w:r>
              <w:rPr>
                <w:rFonts w:hint="eastAsia"/>
                <w:color w:val="auto"/>
                <w:highlight w:val="none"/>
                <w:lang w:val="en-US" w:eastAsia="zh-CN"/>
              </w:rPr>
              <w:t>诚信投标承诺书</w:t>
            </w:r>
          </w:p>
        </w:tc>
        <w:tc>
          <w:tcPr>
            <w:tcW w:w="4611"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olor w:val="auto"/>
                <w:highlight w:val="none"/>
              </w:rPr>
            </w:pPr>
            <w:r>
              <w:rPr>
                <w:rFonts w:hint="eastAsia" w:ascii="宋体" w:hAnsi="宋体" w:eastAsia="宋体" w:cs="宋体"/>
                <w:color w:val="auto"/>
                <w:highlight w:val="none"/>
                <w:lang w:val="en-US" w:eastAsia="zh-CN"/>
              </w:rPr>
              <w:t>符合招标文件要求</w:t>
            </w:r>
          </w:p>
        </w:tc>
      </w:tr>
      <w:tr>
        <w:tblPrEx>
          <w:tblCellMar>
            <w:top w:w="35" w:type="dxa"/>
            <w:left w:w="108" w:type="dxa"/>
            <w:bottom w:w="48" w:type="dxa"/>
            <w:right w:w="89" w:type="dxa"/>
          </w:tblCellMar>
        </w:tblPrEx>
        <w:trPr>
          <w:trHeight w:val="478" w:hRule="atLeast"/>
        </w:trPr>
        <w:tc>
          <w:tcPr>
            <w:tcW w:w="895" w:type="dxa"/>
            <w:vMerge w:val="continue"/>
            <w:tcBorders>
              <w:left w:val="single" w:color="000000" w:sz="4" w:space="0"/>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1065" w:type="dxa"/>
            <w:vMerge w:val="continue"/>
            <w:tcBorders>
              <w:left w:val="single" w:color="000000" w:sz="4" w:space="0"/>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2611" w:type="dxa"/>
            <w:tcBorders>
              <w:top w:val="single" w:color="000000" w:sz="4" w:space="0"/>
              <w:left w:val="single" w:color="000000" w:sz="4" w:space="0"/>
              <w:bottom w:val="single" w:color="000000" w:sz="4" w:space="0"/>
              <w:right w:val="single" w:color="000000" w:sz="4" w:space="0"/>
            </w:tcBorders>
            <w:vAlign w:val="center"/>
          </w:tcPr>
          <w:p>
            <w:pPr>
              <w:ind w:firstLine="10" w:firstLineChars="5"/>
              <w:jc w:val="center"/>
              <w:rPr>
                <w:rFonts w:hint="eastAsia" w:ascii="宋体" w:hAnsi="宋体" w:eastAsia="宋体" w:cs="宋体"/>
                <w:snapToGrid w:val="0"/>
                <w:color w:val="auto"/>
                <w:sz w:val="21"/>
                <w:szCs w:val="21"/>
                <w:highlight w:val="none"/>
              </w:rPr>
            </w:pPr>
            <w:r>
              <w:rPr>
                <w:rFonts w:hint="eastAsia" w:ascii="宋体" w:hAnsi="宋体" w:eastAsia="宋体" w:cs="宋体"/>
                <w:color w:val="auto"/>
                <w:szCs w:val="21"/>
                <w:highlight w:val="none"/>
              </w:rPr>
              <w:t>其他</w:t>
            </w:r>
          </w:p>
        </w:tc>
        <w:tc>
          <w:tcPr>
            <w:tcW w:w="4611"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snapToGrid w:val="0"/>
                <w:color w:val="auto"/>
                <w:sz w:val="21"/>
                <w:szCs w:val="21"/>
                <w:highlight w:val="none"/>
              </w:rPr>
            </w:pPr>
            <w:r>
              <w:rPr>
                <w:rFonts w:hint="eastAsia" w:ascii="宋体" w:hAnsi="宋体" w:eastAsia="宋体" w:cs="宋体"/>
                <w:color w:val="auto"/>
                <w:szCs w:val="21"/>
                <w:highlight w:val="none"/>
              </w:rPr>
              <w:t>无本章3.2.3所列情形之一</w:t>
            </w:r>
          </w:p>
        </w:tc>
      </w:tr>
      <w:tr>
        <w:tblPrEx>
          <w:tblCellMar>
            <w:top w:w="35" w:type="dxa"/>
            <w:left w:w="108" w:type="dxa"/>
            <w:bottom w:w="48" w:type="dxa"/>
            <w:right w:w="89" w:type="dxa"/>
          </w:tblCellMar>
        </w:tblPrEx>
        <w:trPr>
          <w:trHeight w:val="478" w:hRule="atLeast"/>
        </w:trPr>
        <w:tc>
          <w:tcPr>
            <w:tcW w:w="895" w:type="dxa"/>
            <w:vMerge w:val="continue"/>
            <w:tcBorders>
              <w:left w:val="single" w:color="000000" w:sz="4" w:space="0"/>
              <w:bottom w:val="single" w:color="000000" w:sz="4" w:space="0"/>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1065" w:type="dxa"/>
            <w:vMerge w:val="continue"/>
            <w:tcBorders>
              <w:left w:val="single" w:color="000000" w:sz="4" w:space="0"/>
              <w:bottom w:val="single" w:color="000000" w:sz="4" w:space="0"/>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2611" w:type="dxa"/>
            <w:tcBorders>
              <w:top w:val="single" w:color="000000" w:sz="4" w:space="0"/>
              <w:left w:val="single" w:color="000000" w:sz="4" w:space="0"/>
              <w:bottom w:val="single" w:color="000000" w:sz="4" w:space="0"/>
              <w:right w:val="single" w:color="000000" w:sz="4" w:space="0"/>
            </w:tcBorders>
            <w:vAlign w:val="center"/>
          </w:tcPr>
          <w:p>
            <w:pPr>
              <w:ind w:firstLine="10" w:firstLineChars="5"/>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eastAsia="zh-CN"/>
              </w:rPr>
              <w:t>……</w:t>
            </w:r>
          </w:p>
        </w:tc>
        <w:tc>
          <w:tcPr>
            <w:tcW w:w="4611"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eastAsia="zh-CN"/>
              </w:rPr>
              <w:t>……</w:t>
            </w:r>
          </w:p>
        </w:tc>
      </w:tr>
      <w:tr>
        <w:tblPrEx>
          <w:tblCellMar>
            <w:top w:w="35" w:type="dxa"/>
            <w:left w:w="108" w:type="dxa"/>
            <w:bottom w:w="48" w:type="dxa"/>
            <w:right w:w="89" w:type="dxa"/>
          </w:tblCellMar>
        </w:tblPrEx>
        <w:trPr>
          <w:trHeight w:val="475" w:hRule="atLeast"/>
        </w:trPr>
        <w:tc>
          <w:tcPr>
            <w:tcW w:w="1960" w:type="dxa"/>
            <w:gridSpan w:val="2"/>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after="0"/>
              <w:ind w:right="5"/>
              <w:jc w:val="center"/>
              <w:rPr>
                <w:rFonts w:hint="eastAsia" w:ascii="宋体" w:hAnsi="宋体" w:eastAsia="宋体" w:cs="宋体"/>
                <w:b/>
                <w:bCs/>
                <w:snapToGrid w:val="0"/>
                <w:color w:val="auto"/>
                <w:sz w:val="21"/>
                <w:szCs w:val="21"/>
                <w:highlight w:val="none"/>
              </w:rPr>
            </w:pPr>
            <w:r>
              <w:rPr>
                <w:rFonts w:hint="eastAsia" w:ascii="宋体" w:hAnsi="宋体" w:eastAsia="宋体" w:cs="宋体"/>
                <w:b/>
                <w:bCs/>
                <w:snapToGrid w:val="0"/>
                <w:color w:val="auto"/>
                <w:sz w:val="21"/>
                <w:szCs w:val="21"/>
                <w:highlight w:val="none"/>
              </w:rPr>
              <w:t>条款号</w:t>
            </w:r>
          </w:p>
        </w:tc>
        <w:tc>
          <w:tcPr>
            <w:tcW w:w="2611"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after="0"/>
              <w:ind w:right="2"/>
              <w:jc w:val="center"/>
              <w:rPr>
                <w:rFonts w:hint="eastAsia" w:ascii="宋体" w:hAnsi="宋体" w:eastAsia="宋体" w:cs="宋体"/>
                <w:b/>
                <w:bCs/>
                <w:snapToGrid w:val="0"/>
                <w:color w:val="auto"/>
                <w:sz w:val="21"/>
                <w:szCs w:val="21"/>
                <w:highlight w:val="none"/>
              </w:rPr>
            </w:pPr>
            <w:r>
              <w:rPr>
                <w:rFonts w:hint="eastAsia" w:ascii="宋体" w:hAnsi="宋体" w:eastAsia="宋体" w:cs="宋体"/>
                <w:b/>
                <w:bCs/>
                <w:snapToGrid w:val="0"/>
                <w:color w:val="auto"/>
                <w:sz w:val="21"/>
                <w:szCs w:val="21"/>
                <w:highlight w:val="none"/>
              </w:rPr>
              <w:t>价格调整因素</w:t>
            </w:r>
          </w:p>
        </w:tc>
        <w:tc>
          <w:tcPr>
            <w:tcW w:w="4611"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after="0"/>
              <w:ind w:right="3"/>
              <w:jc w:val="center"/>
              <w:rPr>
                <w:rFonts w:hint="eastAsia" w:ascii="宋体" w:hAnsi="宋体" w:eastAsia="宋体" w:cs="宋体"/>
                <w:b/>
                <w:bCs/>
                <w:snapToGrid w:val="0"/>
                <w:color w:val="auto"/>
                <w:sz w:val="21"/>
                <w:szCs w:val="21"/>
                <w:highlight w:val="none"/>
              </w:rPr>
            </w:pPr>
            <w:r>
              <w:rPr>
                <w:rFonts w:hint="eastAsia" w:ascii="宋体" w:hAnsi="宋体" w:eastAsia="宋体" w:cs="宋体"/>
                <w:b/>
                <w:bCs/>
                <w:snapToGrid w:val="0"/>
                <w:color w:val="auto"/>
                <w:sz w:val="21"/>
                <w:szCs w:val="21"/>
                <w:highlight w:val="none"/>
              </w:rPr>
              <w:t>价格调整标准</w:t>
            </w:r>
          </w:p>
        </w:tc>
      </w:tr>
      <w:tr>
        <w:tblPrEx>
          <w:tblCellMar>
            <w:top w:w="35" w:type="dxa"/>
            <w:left w:w="108" w:type="dxa"/>
            <w:bottom w:w="48" w:type="dxa"/>
            <w:right w:w="89" w:type="dxa"/>
          </w:tblCellMar>
        </w:tblPrEx>
        <w:trPr>
          <w:trHeight w:val="475" w:hRule="atLeast"/>
        </w:trPr>
        <w:tc>
          <w:tcPr>
            <w:tcW w:w="895" w:type="dxa"/>
            <w:vMerge w:val="restart"/>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after="0"/>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 xml:space="preserve">2.2 </w:t>
            </w:r>
          </w:p>
        </w:tc>
        <w:tc>
          <w:tcPr>
            <w:tcW w:w="1065" w:type="dxa"/>
            <w:vMerge w:val="restart"/>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after="0"/>
              <w:jc w:val="center"/>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详细评审标准</w:t>
            </w:r>
          </w:p>
        </w:tc>
        <w:tc>
          <w:tcPr>
            <w:tcW w:w="2611"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after="0"/>
              <w:ind w:left="1"/>
              <w:jc w:val="center"/>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付款条件</w:t>
            </w:r>
          </w:p>
        </w:tc>
        <w:tc>
          <w:tcPr>
            <w:tcW w:w="4611" w:type="dxa"/>
            <w:tcBorders>
              <w:top w:val="single" w:color="000000" w:sz="4" w:space="0"/>
              <w:left w:val="single" w:color="000000" w:sz="4" w:space="0"/>
              <w:bottom w:val="single" w:color="000000" w:sz="4" w:space="0"/>
              <w:right w:val="single" w:color="000000" w:sz="4" w:space="0"/>
            </w:tcBorders>
            <w:vAlign w:val="bottom"/>
          </w:tcPr>
          <w:p>
            <w:pPr>
              <w:adjustRightInd w:val="0"/>
              <w:snapToGrid w:val="0"/>
              <w:spacing w:after="0"/>
              <w:ind w:right="3"/>
              <w:jc w:val="center"/>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 xml:space="preserve">…… </w:t>
            </w:r>
          </w:p>
        </w:tc>
      </w:tr>
      <w:tr>
        <w:tblPrEx>
          <w:tblCellMar>
            <w:top w:w="35" w:type="dxa"/>
            <w:left w:w="108" w:type="dxa"/>
            <w:bottom w:w="48" w:type="dxa"/>
            <w:right w:w="89" w:type="dxa"/>
          </w:tblCellMar>
        </w:tblPrEx>
        <w:trPr>
          <w:trHeight w:val="478" w:hRule="atLeast"/>
        </w:trPr>
        <w:tc>
          <w:tcPr>
            <w:tcW w:w="895" w:type="dxa"/>
            <w:vMerge w:val="continue"/>
            <w:tcBorders>
              <w:top w:val="nil"/>
              <w:left w:val="single" w:color="000000" w:sz="4" w:space="0"/>
              <w:bottom w:val="nil"/>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1065" w:type="dxa"/>
            <w:vMerge w:val="continue"/>
            <w:tcBorders>
              <w:top w:val="nil"/>
              <w:left w:val="single" w:color="000000" w:sz="4" w:space="0"/>
              <w:bottom w:val="nil"/>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2611"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after="0"/>
              <w:ind w:right="2"/>
              <w:jc w:val="center"/>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交货期</w:t>
            </w:r>
          </w:p>
        </w:tc>
        <w:tc>
          <w:tcPr>
            <w:tcW w:w="4611" w:type="dxa"/>
            <w:tcBorders>
              <w:top w:val="single" w:color="000000" w:sz="4" w:space="0"/>
              <w:left w:val="single" w:color="000000" w:sz="4" w:space="0"/>
              <w:bottom w:val="single" w:color="000000" w:sz="4" w:space="0"/>
              <w:right w:val="single" w:color="000000" w:sz="4" w:space="0"/>
            </w:tcBorders>
            <w:vAlign w:val="bottom"/>
          </w:tcPr>
          <w:p>
            <w:pPr>
              <w:adjustRightInd w:val="0"/>
              <w:snapToGrid w:val="0"/>
              <w:spacing w:after="0"/>
              <w:ind w:right="3"/>
              <w:jc w:val="center"/>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 xml:space="preserve">…… </w:t>
            </w:r>
          </w:p>
        </w:tc>
      </w:tr>
      <w:tr>
        <w:tblPrEx>
          <w:tblCellMar>
            <w:top w:w="35" w:type="dxa"/>
            <w:left w:w="108" w:type="dxa"/>
            <w:bottom w:w="48" w:type="dxa"/>
            <w:right w:w="89" w:type="dxa"/>
          </w:tblCellMar>
        </w:tblPrEx>
        <w:trPr>
          <w:trHeight w:val="475" w:hRule="atLeast"/>
        </w:trPr>
        <w:tc>
          <w:tcPr>
            <w:tcW w:w="895" w:type="dxa"/>
            <w:vMerge w:val="continue"/>
            <w:tcBorders>
              <w:top w:val="nil"/>
              <w:left w:val="single" w:color="000000" w:sz="4" w:space="0"/>
              <w:bottom w:val="single" w:color="000000" w:sz="4" w:space="0"/>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1065" w:type="dxa"/>
            <w:vMerge w:val="continue"/>
            <w:tcBorders>
              <w:top w:val="nil"/>
              <w:left w:val="single" w:color="000000" w:sz="4" w:space="0"/>
              <w:bottom w:val="single" w:color="000000" w:sz="4" w:space="0"/>
              <w:right w:val="single" w:color="000000" w:sz="4" w:space="0"/>
            </w:tcBorders>
          </w:tcPr>
          <w:p>
            <w:pPr>
              <w:adjustRightInd w:val="0"/>
              <w:snapToGrid w:val="0"/>
              <w:rPr>
                <w:rFonts w:hint="eastAsia" w:ascii="宋体" w:hAnsi="宋体" w:eastAsia="宋体" w:cs="宋体"/>
                <w:snapToGrid w:val="0"/>
                <w:color w:val="auto"/>
                <w:sz w:val="21"/>
                <w:szCs w:val="21"/>
                <w:highlight w:val="none"/>
              </w:rPr>
            </w:pPr>
          </w:p>
        </w:tc>
        <w:tc>
          <w:tcPr>
            <w:tcW w:w="7222" w:type="dxa"/>
            <w:gridSpan w:val="2"/>
            <w:tcBorders>
              <w:top w:val="single" w:color="000000" w:sz="4" w:space="0"/>
              <w:left w:val="single" w:color="000000" w:sz="4" w:space="0"/>
              <w:bottom w:val="single" w:color="000000" w:sz="4" w:space="0"/>
              <w:right w:val="single" w:color="000000" w:sz="4" w:space="0"/>
            </w:tcBorders>
            <w:vAlign w:val="bottom"/>
          </w:tcPr>
          <w:p>
            <w:pPr>
              <w:keepNext w:val="0"/>
              <w:keepLines w:val="0"/>
              <w:pageBreakBefore w:val="0"/>
              <w:widowControl w:val="0"/>
              <w:kinsoku/>
              <w:wordWrap/>
              <w:overflowPunct/>
              <w:topLinePunct w:val="0"/>
              <w:autoSpaceDE/>
              <w:autoSpaceDN/>
              <w:bidi w:val="0"/>
              <w:adjustRightInd w:val="0"/>
              <w:snapToGrid w:val="0"/>
              <w:spacing w:after="0" w:line="288" w:lineRule="auto"/>
              <w:ind w:right="6"/>
              <w:jc w:val="left"/>
              <w:textAlignment w:val="auto"/>
              <w:outlineLvl w:val="9"/>
              <w:rPr>
                <w:rFonts w:hint="eastAsia" w:ascii="宋体" w:hAnsi="宋体" w:eastAsia="宋体" w:cs="宋体"/>
                <w:snapToGrid w:val="0"/>
                <w:color w:val="auto"/>
                <w:sz w:val="21"/>
                <w:szCs w:val="21"/>
                <w:highlight w:val="none"/>
              </w:rPr>
            </w:pPr>
            <w:r>
              <w:rPr>
                <w:rFonts w:hint="eastAsia"/>
                <w:color w:val="auto"/>
                <w:highlight w:val="none"/>
              </w:rPr>
              <w:t>按量化因素和标准进行价格折算，计算出评标价</w:t>
            </w:r>
            <w:r>
              <w:rPr>
                <w:rFonts w:hint="eastAsia" w:ascii="宋体" w:hAnsi="宋体"/>
                <w:color w:val="auto"/>
                <w:highlight w:val="none"/>
              </w:rPr>
              <w:t>，并按照由低至高的次序向招标人推荐1至3名中标候选人，并标明排序。</w:t>
            </w:r>
          </w:p>
        </w:tc>
      </w:tr>
    </w:tbl>
    <w:p>
      <w:pPr>
        <w:adjustRightInd w:val="0"/>
        <w:snapToGrid w:val="0"/>
        <w:spacing w:after="0"/>
        <w:rPr>
          <w:rFonts w:hint="eastAsia" w:ascii="宋体" w:hAnsi="宋体" w:eastAsia="宋体" w:cs="宋体"/>
          <w:snapToGrid w:val="0"/>
          <w:color w:val="auto"/>
          <w:sz w:val="21"/>
          <w:szCs w:val="21"/>
          <w:highlight w:val="none"/>
        </w:rPr>
      </w:pPr>
      <w:bookmarkStart w:id="518" w:name="_Toc101801"/>
      <w:r>
        <w:rPr>
          <w:rFonts w:hint="eastAsia" w:ascii="宋体" w:hAnsi="宋体" w:eastAsia="宋体" w:cs="宋体"/>
          <w:snapToGrid w:val="0"/>
          <w:color w:val="auto"/>
          <w:sz w:val="21"/>
          <w:szCs w:val="21"/>
          <w:highlight w:val="none"/>
        </w:rPr>
        <w:br w:type="page"/>
      </w:r>
    </w:p>
    <w:p>
      <w:pPr>
        <w:pStyle w:val="5"/>
        <w:keepNext/>
        <w:keepLines/>
        <w:pageBreakBefore w:val="0"/>
        <w:widowControl w:val="0"/>
        <w:kinsoku/>
        <w:wordWrap/>
        <w:overflowPunct/>
        <w:topLinePunct w:val="0"/>
        <w:autoSpaceDE/>
        <w:autoSpaceDN/>
        <w:bidi w:val="0"/>
        <w:adjustRightInd w:val="0"/>
        <w:snapToGrid w:val="0"/>
        <w:spacing w:after="20" w:line="332" w:lineRule="auto"/>
        <w:ind w:left="-6" w:right="0"/>
        <w:textAlignment w:val="auto"/>
        <w:outlineLvl w:val="1"/>
        <w:rPr>
          <w:rFonts w:hint="eastAsia" w:ascii="宋体" w:hAnsi="宋体" w:eastAsia="宋体" w:cs="宋体"/>
          <w:snapToGrid w:val="0"/>
          <w:color w:val="auto"/>
          <w:sz w:val="21"/>
          <w:szCs w:val="21"/>
          <w:highlight w:val="none"/>
        </w:rPr>
      </w:pPr>
      <w:bookmarkStart w:id="519" w:name="_Toc4844"/>
      <w:bookmarkStart w:id="520" w:name="_Toc26064"/>
      <w:bookmarkStart w:id="521" w:name="_Toc15339"/>
      <w:bookmarkStart w:id="522" w:name="_Toc27097"/>
      <w:bookmarkStart w:id="523" w:name="_Toc24940"/>
      <w:bookmarkStart w:id="524" w:name="_Toc26002"/>
      <w:r>
        <w:rPr>
          <w:rFonts w:hint="eastAsia" w:ascii="宋体" w:hAnsi="宋体" w:eastAsia="宋体" w:cs="宋体"/>
          <w:snapToGrid w:val="0"/>
          <w:color w:val="auto"/>
          <w:sz w:val="21"/>
          <w:szCs w:val="21"/>
          <w:highlight w:val="none"/>
        </w:rPr>
        <w:t>1. 评标方法</w:t>
      </w:r>
      <w:bookmarkEnd w:id="519"/>
      <w:bookmarkEnd w:id="520"/>
      <w:bookmarkEnd w:id="521"/>
      <w:bookmarkEnd w:id="522"/>
      <w:bookmarkEnd w:id="523"/>
      <w:bookmarkEnd w:id="524"/>
      <w:r>
        <w:rPr>
          <w:rFonts w:hint="eastAsia" w:ascii="宋体" w:hAnsi="宋体" w:eastAsia="宋体" w:cs="宋体"/>
          <w:snapToGrid w:val="0"/>
          <w:color w:val="auto"/>
          <w:sz w:val="21"/>
          <w:szCs w:val="21"/>
          <w:highlight w:val="none"/>
        </w:rPr>
        <w:t xml:space="preserve"> </w:t>
      </w:r>
      <w:bookmarkEnd w:id="518"/>
    </w:p>
    <w:p>
      <w:pPr>
        <w:keepNext w:val="0"/>
        <w:keepLines w:val="0"/>
        <w:pageBreakBefore w:val="0"/>
        <w:widowControl w:val="0"/>
        <w:kinsoku/>
        <w:wordWrap/>
        <w:overflowPunct/>
        <w:topLinePunct w:val="0"/>
        <w:autoSpaceDE w:val="0"/>
        <w:autoSpaceDN w:val="0"/>
        <w:bidi w:val="0"/>
        <w:adjustRightInd/>
        <w:snapToGrid/>
        <w:spacing w:after="157" w:afterLines="50" w:line="332" w:lineRule="auto"/>
        <w:ind w:firstLine="420" w:firstLineChars="200"/>
        <w:jc w:val="left"/>
        <w:textAlignment w:val="auto"/>
        <w:outlineLvl w:val="9"/>
        <w:rPr>
          <w:rFonts w:hint="eastAsia" w:ascii="宋体" w:hAnsi="宋体" w:eastAsia="宋体" w:cs="宋体"/>
          <w:snapToGrid w:val="0"/>
          <w:color w:val="auto"/>
          <w:sz w:val="21"/>
          <w:szCs w:val="21"/>
          <w:highlight w:val="none"/>
          <w:lang w:val="en-US" w:eastAsia="zh-CN"/>
        </w:rPr>
      </w:pPr>
      <w:r>
        <w:rPr>
          <w:rFonts w:hint="eastAsia" w:ascii="宋体" w:hAnsi="宋体" w:eastAsia="宋体" w:cs="宋体"/>
          <w:snapToGrid w:val="0"/>
          <w:color w:val="auto"/>
          <w:sz w:val="21"/>
          <w:szCs w:val="21"/>
          <w:highlight w:val="none"/>
        </w:rPr>
        <w:t>本次评标采用经评审的最低投标价法。评标委员会对满足招标文件实质性要求的投标文件按照</w:t>
      </w:r>
      <w:r>
        <w:rPr>
          <w:rFonts w:hint="eastAsia" w:ascii="宋体" w:hAnsi="宋体" w:cs="宋体"/>
          <w:snapToGrid w:val="0"/>
          <w:color w:val="auto"/>
          <w:sz w:val="21"/>
          <w:szCs w:val="21"/>
          <w:highlight w:val="none"/>
          <w:lang w:val="en-US" w:eastAsia="zh-CN"/>
        </w:rPr>
        <w:t>评</w:t>
      </w:r>
      <w:r>
        <w:rPr>
          <w:rFonts w:hint="eastAsia" w:ascii="宋体" w:hAnsi="宋体" w:eastAsia="宋体" w:cs="宋体"/>
          <w:snapToGrid w:val="0"/>
          <w:color w:val="auto"/>
          <w:sz w:val="21"/>
          <w:szCs w:val="21"/>
          <w:highlight w:val="none"/>
        </w:rPr>
        <w:t>标价</w:t>
      </w:r>
      <w:r>
        <w:rPr>
          <w:rFonts w:hint="eastAsia" w:ascii="宋体" w:hAnsi="宋体" w:cs="宋体"/>
          <w:snapToGrid w:val="0"/>
          <w:color w:val="auto"/>
          <w:sz w:val="21"/>
          <w:szCs w:val="21"/>
          <w:highlight w:val="none"/>
          <w:lang w:val="en-US" w:eastAsia="zh-CN"/>
        </w:rPr>
        <w:t>格</w:t>
      </w:r>
      <w:r>
        <w:rPr>
          <w:rFonts w:hint="eastAsia" w:ascii="宋体" w:hAnsi="宋体" w:eastAsia="宋体" w:cs="宋体"/>
          <w:snapToGrid w:val="0"/>
          <w:color w:val="auto"/>
          <w:sz w:val="21"/>
          <w:szCs w:val="21"/>
          <w:highlight w:val="none"/>
        </w:rPr>
        <w:t>由低到高的顺序推荐中标候选人，</w:t>
      </w:r>
      <w:r>
        <w:rPr>
          <w:rFonts w:hint="eastAsia" w:ascii="宋体" w:hAnsi="TimesNewRomanPSMT"/>
          <w:color w:val="auto"/>
          <w:kern w:val="0"/>
          <w:highlight w:val="none"/>
        </w:rPr>
        <w:t>或根据招标人授权直接确定中标人。评标价格相等的，由招标人自行确定。</w:t>
      </w:r>
    </w:p>
    <w:p>
      <w:pPr>
        <w:pStyle w:val="5"/>
        <w:keepNext/>
        <w:keepLines/>
        <w:pageBreakBefore w:val="0"/>
        <w:widowControl w:val="0"/>
        <w:kinsoku/>
        <w:wordWrap/>
        <w:overflowPunct/>
        <w:topLinePunct w:val="0"/>
        <w:autoSpaceDE/>
        <w:autoSpaceDN/>
        <w:bidi w:val="0"/>
        <w:adjustRightInd w:val="0"/>
        <w:snapToGrid w:val="0"/>
        <w:spacing w:before="0" w:after="20" w:line="332" w:lineRule="auto"/>
        <w:ind w:left="-6" w:right="0"/>
        <w:textAlignment w:val="auto"/>
        <w:outlineLvl w:val="1"/>
        <w:rPr>
          <w:rFonts w:hint="eastAsia" w:ascii="宋体" w:hAnsi="宋体" w:eastAsia="宋体" w:cs="宋体"/>
          <w:snapToGrid w:val="0"/>
          <w:color w:val="auto"/>
          <w:sz w:val="21"/>
          <w:szCs w:val="21"/>
          <w:highlight w:val="none"/>
        </w:rPr>
      </w:pPr>
      <w:bookmarkStart w:id="525" w:name="_Toc31798"/>
      <w:bookmarkStart w:id="526" w:name="_Toc15181"/>
      <w:bookmarkStart w:id="527" w:name="_Toc21895"/>
      <w:bookmarkStart w:id="528" w:name="_Toc32063"/>
      <w:bookmarkStart w:id="529" w:name="_Toc1392"/>
      <w:bookmarkStart w:id="530" w:name="_Toc30382"/>
      <w:bookmarkStart w:id="531" w:name="_Toc101802"/>
      <w:r>
        <w:rPr>
          <w:rFonts w:hint="eastAsia" w:ascii="宋体" w:hAnsi="宋体" w:eastAsia="宋体" w:cs="宋体"/>
          <w:snapToGrid w:val="0"/>
          <w:color w:val="auto"/>
          <w:sz w:val="21"/>
          <w:szCs w:val="21"/>
          <w:highlight w:val="none"/>
        </w:rPr>
        <w:t>2. 评审标准</w:t>
      </w:r>
      <w:bookmarkEnd w:id="525"/>
      <w:bookmarkEnd w:id="526"/>
      <w:bookmarkEnd w:id="527"/>
      <w:bookmarkEnd w:id="528"/>
      <w:bookmarkEnd w:id="529"/>
      <w:bookmarkEnd w:id="530"/>
      <w:r>
        <w:rPr>
          <w:rFonts w:hint="eastAsia" w:ascii="宋体" w:hAnsi="宋体" w:eastAsia="宋体" w:cs="宋体"/>
          <w:snapToGrid w:val="0"/>
          <w:color w:val="auto"/>
          <w:sz w:val="21"/>
          <w:szCs w:val="21"/>
          <w:highlight w:val="none"/>
        </w:rPr>
        <w:t xml:space="preserve"> </w:t>
      </w:r>
      <w:bookmarkEnd w:id="531"/>
    </w:p>
    <w:p>
      <w:pPr>
        <w:pStyle w:val="6"/>
        <w:pageBreakBefore w:val="0"/>
        <w:widowControl w:val="0"/>
        <w:kinsoku/>
        <w:wordWrap/>
        <w:overflowPunct/>
        <w:topLinePunct w:val="0"/>
        <w:bidi w:val="0"/>
        <w:adjustRightInd w:val="0"/>
        <w:snapToGrid w:val="0"/>
        <w:spacing w:line="332" w:lineRule="auto"/>
        <w:ind w:left="0" w:leftChars="0" w:right="0" w:firstLine="211" w:firstLineChars="100"/>
        <w:textAlignment w:val="auto"/>
        <w:rPr>
          <w:rFonts w:hint="eastAsia" w:ascii="宋体" w:hAnsi="宋体" w:eastAsia="宋体" w:cs="宋体"/>
          <w:snapToGrid w:val="0"/>
          <w:color w:val="auto"/>
          <w:sz w:val="21"/>
          <w:szCs w:val="21"/>
          <w:highlight w:val="none"/>
        </w:rPr>
      </w:pPr>
      <w:bookmarkStart w:id="532" w:name="_Toc6068"/>
      <w:bookmarkStart w:id="533" w:name="_Toc15179"/>
      <w:bookmarkStart w:id="534" w:name="_Toc4916"/>
      <w:bookmarkStart w:id="535" w:name="_Toc30563"/>
      <w:bookmarkStart w:id="536" w:name="_Toc2842"/>
      <w:bookmarkStart w:id="537" w:name="_Toc30133"/>
      <w:bookmarkStart w:id="538" w:name="_Toc101803"/>
      <w:r>
        <w:rPr>
          <w:rFonts w:hint="eastAsia" w:ascii="宋体" w:hAnsi="宋体" w:eastAsia="宋体" w:cs="宋体"/>
          <w:snapToGrid w:val="0"/>
          <w:color w:val="auto"/>
          <w:sz w:val="21"/>
          <w:szCs w:val="21"/>
          <w:highlight w:val="none"/>
        </w:rPr>
        <w:t>2.1 初步评审标准</w:t>
      </w:r>
      <w:bookmarkEnd w:id="532"/>
      <w:bookmarkEnd w:id="533"/>
      <w:bookmarkEnd w:id="534"/>
      <w:bookmarkEnd w:id="535"/>
      <w:bookmarkEnd w:id="536"/>
      <w:bookmarkEnd w:id="537"/>
      <w:r>
        <w:rPr>
          <w:rFonts w:hint="eastAsia" w:ascii="宋体" w:hAnsi="宋体" w:eastAsia="宋体" w:cs="宋体"/>
          <w:snapToGrid w:val="0"/>
          <w:color w:val="auto"/>
          <w:sz w:val="21"/>
          <w:szCs w:val="21"/>
          <w:highlight w:val="none"/>
        </w:rPr>
        <w:t xml:space="preserve"> </w:t>
      </w:r>
      <w:bookmarkEnd w:id="538"/>
    </w:p>
    <w:p>
      <w:pPr>
        <w:keepNext w:val="0"/>
        <w:keepLines w:val="0"/>
        <w:pageBreakBefore w:val="0"/>
        <w:widowControl w:val="0"/>
        <w:kinsoku/>
        <w:wordWrap/>
        <w:overflowPunct/>
        <w:topLinePunct w:val="0"/>
        <w:autoSpaceDE/>
        <w:autoSpaceDN/>
        <w:bidi w:val="0"/>
        <w:adjustRightInd w:val="0"/>
        <w:snapToGrid w:val="0"/>
        <w:spacing w:line="332" w:lineRule="auto"/>
        <w:ind w:left="431" w:right="590" w:hanging="11"/>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 xml:space="preserve">2.1.1 形式评审标准：见评标办法前附表。 </w:t>
      </w:r>
    </w:p>
    <w:p>
      <w:pPr>
        <w:keepNext w:val="0"/>
        <w:keepLines w:val="0"/>
        <w:pageBreakBefore w:val="0"/>
        <w:widowControl w:val="0"/>
        <w:kinsoku/>
        <w:wordWrap/>
        <w:overflowPunct/>
        <w:topLinePunct w:val="0"/>
        <w:autoSpaceDE/>
        <w:autoSpaceDN/>
        <w:bidi w:val="0"/>
        <w:adjustRightInd w:val="0"/>
        <w:snapToGrid w:val="0"/>
        <w:spacing w:line="332" w:lineRule="auto"/>
        <w:ind w:left="431" w:right="590" w:hanging="11"/>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 xml:space="preserve">2.1.2 资格评审标准：见评标办法前附表。 </w:t>
      </w:r>
    </w:p>
    <w:p>
      <w:pPr>
        <w:keepNext w:val="0"/>
        <w:keepLines w:val="0"/>
        <w:pageBreakBefore w:val="0"/>
        <w:widowControl w:val="0"/>
        <w:kinsoku/>
        <w:wordWrap/>
        <w:overflowPunct/>
        <w:topLinePunct w:val="0"/>
        <w:autoSpaceDE/>
        <w:autoSpaceDN/>
        <w:bidi w:val="0"/>
        <w:adjustRightInd w:val="0"/>
        <w:snapToGrid w:val="0"/>
        <w:spacing w:after="40" w:line="332" w:lineRule="auto"/>
        <w:ind w:left="431" w:right="590" w:hanging="11"/>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 xml:space="preserve">2.1.3 响应性评审标准：见评标办法前附表。 </w:t>
      </w:r>
    </w:p>
    <w:p>
      <w:pPr>
        <w:pStyle w:val="6"/>
        <w:pageBreakBefore w:val="0"/>
        <w:widowControl w:val="0"/>
        <w:kinsoku/>
        <w:wordWrap/>
        <w:overflowPunct/>
        <w:topLinePunct w:val="0"/>
        <w:bidi w:val="0"/>
        <w:adjustRightInd w:val="0"/>
        <w:snapToGrid w:val="0"/>
        <w:spacing w:line="332" w:lineRule="auto"/>
        <w:ind w:left="0" w:leftChars="0" w:right="0" w:firstLine="0" w:firstLineChars="0"/>
        <w:textAlignment w:val="auto"/>
        <w:rPr>
          <w:rFonts w:hint="eastAsia" w:ascii="宋体" w:hAnsi="宋体" w:eastAsia="宋体" w:cs="宋体"/>
          <w:snapToGrid w:val="0"/>
          <w:color w:val="auto"/>
          <w:sz w:val="21"/>
          <w:szCs w:val="21"/>
          <w:highlight w:val="none"/>
        </w:rPr>
      </w:pPr>
      <w:bookmarkStart w:id="539" w:name="_Toc31804"/>
      <w:bookmarkStart w:id="540" w:name="_Toc14374"/>
      <w:bookmarkStart w:id="541" w:name="_Toc40"/>
      <w:bookmarkStart w:id="542" w:name="_Toc28957"/>
      <w:bookmarkStart w:id="543" w:name="_Toc30805"/>
      <w:bookmarkStart w:id="544" w:name="_Toc5347"/>
      <w:bookmarkStart w:id="545" w:name="_Toc101804"/>
      <w:r>
        <w:rPr>
          <w:rFonts w:hint="eastAsia" w:ascii="宋体" w:hAnsi="宋体" w:eastAsia="宋体" w:cs="宋体"/>
          <w:snapToGrid w:val="0"/>
          <w:color w:val="auto"/>
          <w:sz w:val="21"/>
          <w:szCs w:val="21"/>
          <w:highlight w:val="none"/>
        </w:rPr>
        <w:t>2.2 详细评审标准</w:t>
      </w:r>
      <w:bookmarkEnd w:id="539"/>
      <w:bookmarkEnd w:id="540"/>
      <w:bookmarkEnd w:id="541"/>
      <w:bookmarkEnd w:id="542"/>
      <w:bookmarkEnd w:id="543"/>
      <w:bookmarkEnd w:id="544"/>
      <w:r>
        <w:rPr>
          <w:rFonts w:hint="eastAsia" w:ascii="宋体" w:hAnsi="宋体" w:eastAsia="宋体" w:cs="宋体"/>
          <w:snapToGrid w:val="0"/>
          <w:color w:val="auto"/>
          <w:sz w:val="21"/>
          <w:szCs w:val="21"/>
          <w:highlight w:val="none"/>
        </w:rPr>
        <w:t xml:space="preserve"> </w:t>
      </w:r>
      <w:bookmarkEnd w:id="545"/>
    </w:p>
    <w:p>
      <w:pPr>
        <w:keepNext w:val="0"/>
        <w:keepLines w:val="0"/>
        <w:pageBreakBefore w:val="0"/>
        <w:widowControl w:val="0"/>
        <w:kinsoku/>
        <w:wordWrap/>
        <w:overflowPunct/>
        <w:topLinePunct w:val="0"/>
        <w:autoSpaceDE/>
        <w:autoSpaceDN/>
        <w:bidi w:val="0"/>
        <w:adjustRightInd w:val="0"/>
        <w:snapToGrid w:val="0"/>
        <w:spacing w:after="157" w:afterLines="50" w:line="332" w:lineRule="auto"/>
        <w:ind w:left="431" w:right="590" w:hanging="11"/>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 xml:space="preserve">详细评审标准：见评标办法前附表。 </w:t>
      </w:r>
    </w:p>
    <w:p>
      <w:pPr>
        <w:pStyle w:val="5"/>
        <w:keepNext/>
        <w:keepLines/>
        <w:pageBreakBefore w:val="0"/>
        <w:widowControl w:val="0"/>
        <w:numPr>
          <w:ilvl w:val="0"/>
          <w:numId w:val="0"/>
        </w:numPr>
        <w:kinsoku/>
        <w:wordWrap/>
        <w:overflowPunct/>
        <w:topLinePunct w:val="0"/>
        <w:autoSpaceDE/>
        <w:autoSpaceDN/>
        <w:bidi w:val="0"/>
        <w:adjustRightInd w:val="0"/>
        <w:snapToGrid w:val="0"/>
        <w:spacing w:before="0" w:after="20" w:line="332" w:lineRule="auto"/>
        <w:ind w:right="0" w:rightChars="0"/>
        <w:textAlignment w:val="auto"/>
        <w:outlineLvl w:val="1"/>
        <w:rPr>
          <w:rFonts w:hint="eastAsia" w:ascii="宋体" w:hAnsi="宋体" w:eastAsia="宋体" w:cs="宋体"/>
          <w:snapToGrid w:val="0"/>
          <w:color w:val="auto"/>
          <w:sz w:val="21"/>
          <w:szCs w:val="21"/>
          <w:highlight w:val="none"/>
        </w:rPr>
      </w:pPr>
      <w:bookmarkStart w:id="546" w:name="_Toc13274"/>
      <w:bookmarkStart w:id="547" w:name="_Toc4374"/>
      <w:bookmarkStart w:id="548" w:name="_Toc32371"/>
      <w:bookmarkStart w:id="549" w:name="_Toc13753"/>
      <w:bookmarkStart w:id="550" w:name="_Toc12180"/>
      <w:bookmarkStart w:id="551" w:name="_Toc20884"/>
      <w:bookmarkStart w:id="552" w:name="_Toc101805"/>
      <w:r>
        <w:rPr>
          <w:rFonts w:hint="eastAsia" w:ascii="宋体" w:hAnsi="宋体" w:cs="宋体"/>
          <w:snapToGrid w:val="0"/>
          <w:color w:val="auto"/>
          <w:sz w:val="21"/>
          <w:szCs w:val="21"/>
          <w:highlight w:val="none"/>
          <w:lang w:val="en-US" w:eastAsia="zh-CN"/>
        </w:rPr>
        <w:t>3</w:t>
      </w:r>
      <w:r>
        <w:rPr>
          <w:rFonts w:hint="eastAsia" w:ascii="宋体" w:hAnsi="宋体" w:eastAsia="宋体" w:cs="宋体"/>
          <w:snapToGrid w:val="0"/>
          <w:color w:val="auto"/>
          <w:sz w:val="21"/>
          <w:szCs w:val="21"/>
          <w:highlight w:val="none"/>
        </w:rPr>
        <w:t>. 评标程序</w:t>
      </w:r>
      <w:bookmarkEnd w:id="546"/>
      <w:bookmarkEnd w:id="547"/>
      <w:bookmarkEnd w:id="548"/>
      <w:bookmarkEnd w:id="549"/>
      <w:bookmarkEnd w:id="550"/>
      <w:bookmarkEnd w:id="551"/>
      <w:r>
        <w:rPr>
          <w:rFonts w:hint="eastAsia" w:ascii="宋体" w:hAnsi="宋体" w:eastAsia="宋体" w:cs="宋体"/>
          <w:snapToGrid w:val="0"/>
          <w:color w:val="auto"/>
          <w:sz w:val="21"/>
          <w:szCs w:val="21"/>
          <w:highlight w:val="none"/>
        </w:rPr>
        <w:t xml:space="preserve"> </w:t>
      </w:r>
      <w:bookmarkEnd w:id="552"/>
    </w:p>
    <w:p>
      <w:pPr>
        <w:pStyle w:val="6"/>
        <w:pageBreakBefore w:val="0"/>
        <w:widowControl w:val="0"/>
        <w:kinsoku/>
        <w:wordWrap/>
        <w:overflowPunct/>
        <w:topLinePunct w:val="0"/>
        <w:bidi w:val="0"/>
        <w:spacing w:line="332" w:lineRule="auto"/>
        <w:ind w:left="0" w:leftChars="0" w:firstLine="211" w:firstLineChars="100"/>
        <w:textAlignment w:val="auto"/>
        <w:rPr>
          <w:rFonts w:hint="eastAsia" w:ascii="宋体" w:hAnsi="宋体" w:eastAsia="宋体" w:cs="宋体"/>
          <w:color w:val="auto"/>
          <w:highlight w:val="none"/>
        </w:rPr>
      </w:pPr>
      <w:bookmarkStart w:id="553" w:name="_Toc18806"/>
      <w:bookmarkStart w:id="554" w:name="_Toc18513"/>
      <w:bookmarkStart w:id="555" w:name="_Toc9125"/>
      <w:bookmarkStart w:id="556" w:name="_Toc22308"/>
      <w:bookmarkStart w:id="557" w:name="_Toc27543"/>
      <w:bookmarkStart w:id="558" w:name="_Toc24094"/>
      <w:bookmarkStart w:id="559" w:name="_Toc21471"/>
      <w:bookmarkStart w:id="560" w:name="_Toc21037"/>
      <w:r>
        <w:rPr>
          <w:rFonts w:hint="eastAsia" w:ascii="宋体" w:hAnsi="宋体" w:eastAsia="宋体" w:cs="宋体"/>
          <w:color w:val="auto"/>
          <w:highlight w:val="none"/>
        </w:rPr>
        <w:t>3.1 评标准备</w:t>
      </w:r>
      <w:bookmarkEnd w:id="553"/>
      <w:bookmarkEnd w:id="554"/>
      <w:bookmarkEnd w:id="555"/>
      <w:bookmarkEnd w:id="556"/>
      <w:bookmarkEnd w:id="557"/>
      <w:bookmarkEnd w:id="558"/>
      <w:bookmarkEnd w:id="559"/>
      <w:bookmarkEnd w:id="560"/>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3.1.1 评标委员会成员到达评标现场时应在签到表上签到</w:t>
      </w:r>
      <w:r>
        <w:rPr>
          <w:rFonts w:hint="eastAsia" w:ascii="宋体" w:hAnsi="TimesNewRomanPSMT" w:cs="宋体"/>
          <w:color w:val="auto"/>
          <w:kern w:val="0"/>
          <w:szCs w:val="21"/>
          <w:highlight w:val="none"/>
        </w:rPr>
        <w:t>（或通过门禁系统签到）</w:t>
      </w:r>
      <w:r>
        <w:rPr>
          <w:rFonts w:hint="eastAsia" w:ascii="宋体" w:hAnsi="宋体" w:cs="宋体"/>
          <w:color w:val="auto"/>
          <w:kern w:val="0"/>
          <w:szCs w:val="21"/>
          <w:highlight w:val="none"/>
        </w:rPr>
        <w:t>以证明其出席。</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3.1.2 评标委员会成员首先推选一名评标委员会负责人，负责评标活动的组织领导工作。</w:t>
      </w:r>
    </w:p>
    <w:p>
      <w:pPr>
        <w:keepNext w:val="0"/>
        <w:keepLines w:val="0"/>
        <w:pageBreakBefore w:val="0"/>
        <w:widowControl w:val="0"/>
        <w:kinsoku/>
        <w:wordWrap/>
        <w:overflowPunct/>
        <w:topLinePunct w:val="0"/>
        <w:autoSpaceDE w:val="0"/>
        <w:autoSpaceDN w:val="0"/>
        <w:bidi w:val="0"/>
        <w:adjustRightInd w:val="0"/>
        <w:snapToGrid/>
        <w:spacing w:after="157" w:afterLines="50" w:line="332" w:lineRule="auto"/>
        <w:ind w:firstLine="420" w:firstLineChars="200"/>
        <w:jc w:val="left"/>
        <w:textAlignment w:val="auto"/>
        <w:outlineLvl w:val="9"/>
        <w:rPr>
          <w:rFonts w:hint="eastAsia"/>
          <w:color w:val="auto"/>
          <w:highlight w:val="none"/>
        </w:rPr>
      </w:pPr>
      <w:r>
        <w:rPr>
          <w:rFonts w:hint="eastAsia" w:ascii="宋体" w:hAnsi="宋体" w:cs="宋体"/>
          <w:color w:val="auto"/>
          <w:kern w:val="0"/>
          <w:szCs w:val="21"/>
          <w:highlight w:val="none"/>
        </w:rPr>
        <w:t>3.1.3 招标人或招标代理机构应向评标委员会提供评标所需的信息和数据。评标委员会负责人应组织评标委员会成员认真研究招标文件，未在招标文件中规定的标准和方法不得作为评标的依据。</w:t>
      </w:r>
    </w:p>
    <w:p>
      <w:pPr>
        <w:pStyle w:val="6"/>
        <w:pageBreakBefore w:val="0"/>
        <w:widowControl w:val="0"/>
        <w:kinsoku/>
        <w:wordWrap/>
        <w:overflowPunct/>
        <w:topLinePunct w:val="0"/>
        <w:bidi w:val="0"/>
        <w:adjustRightInd w:val="0"/>
        <w:snapToGrid w:val="0"/>
        <w:spacing w:line="332" w:lineRule="auto"/>
        <w:ind w:left="0" w:leftChars="0" w:right="0" w:firstLine="211" w:firstLineChars="100"/>
        <w:textAlignment w:val="auto"/>
        <w:rPr>
          <w:rFonts w:hint="eastAsia" w:ascii="宋体" w:hAnsi="宋体" w:eastAsia="宋体" w:cs="宋体"/>
          <w:snapToGrid w:val="0"/>
          <w:color w:val="auto"/>
          <w:sz w:val="21"/>
          <w:szCs w:val="21"/>
          <w:highlight w:val="none"/>
        </w:rPr>
      </w:pPr>
      <w:bookmarkStart w:id="561" w:name="_Toc15480"/>
      <w:bookmarkStart w:id="562" w:name="_Toc10574"/>
      <w:bookmarkStart w:id="563" w:name="_Toc21789"/>
      <w:bookmarkStart w:id="564" w:name="_Toc6893"/>
      <w:bookmarkStart w:id="565" w:name="_Toc19068"/>
      <w:bookmarkStart w:id="566" w:name="_Toc389"/>
      <w:bookmarkStart w:id="567" w:name="_Toc101806"/>
      <w:r>
        <w:rPr>
          <w:rFonts w:hint="eastAsia" w:ascii="宋体" w:hAnsi="宋体" w:eastAsia="宋体" w:cs="宋体"/>
          <w:snapToGrid w:val="0"/>
          <w:color w:val="auto"/>
          <w:sz w:val="21"/>
          <w:szCs w:val="21"/>
          <w:highlight w:val="none"/>
        </w:rPr>
        <w:t>3.</w:t>
      </w:r>
      <w:r>
        <w:rPr>
          <w:rFonts w:hint="eastAsia" w:ascii="宋体" w:hAnsi="宋体" w:eastAsia="宋体" w:cs="宋体"/>
          <w:snapToGrid w:val="0"/>
          <w:color w:val="auto"/>
          <w:sz w:val="21"/>
          <w:szCs w:val="21"/>
          <w:highlight w:val="none"/>
          <w:lang w:val="en-US" w:eastAsia="zh-CN"/>
        </w:rPr>
        <w:t>2</w:t>
      </w:r>
      <w:r>
        <w:rPr>
          <w:rFonts w:hint="eastAsia" w:ascii="宋体" w:hAnsi="宋体" w:eastAsia="宋体" w:cs="宋体"/>
          <w:snapToGrid w:val="0"/>
          <w:color w:val="auto"/>
          <w:sz w:val="21"/>
          <w:szCs w:val="21"/>
          <w:highlight w:val="none"/>
        </w:rPr>
        <w:t xml:space="preserve"> 初步评审</w:t>
      </w:r>
      <w:bookmarkEnd w:id="561"/>
      <w:bookmarkEnd w:id="562"/>
      <w:bookmarkEnd w:id="563"/>
      <w:bookmarkEnd w:id="564"/>
      <w:bookmarkEnd w:id="565"/>
      <w:bookmarkEnd w:id="566"/>
      <w:r>
        <w:rPr>
          <w:rFonts w:hint="eastAsia" w:ascii="宋体" w:hAnsi="宋体" w:eastAsia="宋体" w:cs="宋体"/>
          <w:snapToGrid w:val="0"/>
          <w:color w:val="auto"/>
          <w:sz w:val="21"/>
          <w:szCs w:val="21"/>
          <w:highlight w:val="none"/>
        </w:rPr>
        <w:t xml:space="preserve"> </w:t>
      </w:r>
      <w:bookmarkEnd w:id="567"/>
    </w:p>
    <w:p>
      <w:pPr>
        <w:pageBreakBefore w:val="0"/>
        <w:widowControl w:val="0"/>
        <w:kinsoku/>
        <w:wordWrap/>
        <w:overflowPunct/>
        <w:topLinePunct w:val="0"/>
        <w:bidi w:val="0"/>
        <w:adjustRightInd w:val="0"/>
        <w:snapToGrid w:val="0"/>
        <w:spacing w:after="5" w:line="332" w:lineRule="auto"/>
        <w:ind w:right="590"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w:t>
      </w:r>
      <w:r>
        <w:rPr>
          <w:rFonts w:hint="eastAsia" w:ascii="宋体" w:hAnsi="宋体" w:eastAsia="宋体" w:cs="宋体"/>
          <w:snapToGrid w:val="0"/>
          <w:color w:val="auto"/>
          <w:sz w:val="21"/>
          <w:szCs w:val="21"/>
          <w:highlight w:val="none"/>
          <w:lang w:val="en-US" w:eastAsia="zh-CN"/>
        </w:rPr>
        <w:t>2</w:t>
      </w:r>
      <w:r>
        <w:rPr>
          <w:rFonts w:hint="eastAsia" w:ascii="宋体" w:hAnsi="宋体" w:eastAsia="宋体" w:cs="宋体"/>
          <w:snapToGrid w:val="0"/>
          <w:color w:val="auto"/>
          <w:sz w:val="21"/>
          <w:szCs w:val="21"/>
          <w:highlight w:val="none"/>
        </w:rPr>
        <w:t xml:space="preserve">.1 </w:t>
      </w:r>
      <w:r>
        <w:rPr>
          <w:rFonts w:hint="eastAsia" w:ascii="宋体" w:hAnsi="宋体" w:eastAsia="宋体" w:cs="宋体"/>
          <w:color w:val="auto"/>
          <w:highlight w:val="none"/>
        </w:rPr>
        <w:t>评标委员会依据本章第2.1 款规定的标准对投标文件进行初步评审</w:t>
      </w:r>
      <w:r>
        <w:rPr>
          <w:rFonts w:hint="eastAsia" w:ascii="宋体" w:hAnsi="宋体" w:cs="宋体"/>
          <w:color w:val="auto"/>
          <w:highlight w:val="none"/>
          <w:lang w:eastAsia="zh-CN"/>
        </w:rPr>
        <w:t>，</w:t>
      </w:r>
      <w:r>
        <w:rPr>
          <w:rFonts w:hint="eastAsia" w:ascii="宋体" w:hAnsi="宋体" w:eastAsia="宋体" w:cs="宋体"/>
          <w:color w:val="auto"/>
          <w:kern w:val="0"/>
          <w:szCs w:val="21"/>
          <w:highlight w:val="none"/>
        </w:rPr>
        <w:t>有一项不符合评审标准的，</w:t>
      </w:r>
      <w:r>
        <w:rPr>
          <w:rFonts w:hint="eastAsia" w:ascii="宋体" w:hAnsi="宋体" w:eastAsia="宋体" w:cs="宋体"/>
          <w:color w:val="auto"/>
          <w:kern w:val="0"/>
          <w:szCs w:val="21"/>
          <w:highlight w:val="none"/>
          <w:lang w:val="en-US" w:eastAsia="zh-CN"/>
        </w:rPr>
        <w:t>评标委员会应当否决其投标</w:t>
      </w:r>
      <w:r>
        <w:rPr>
          <w:rFonts w:hint="eastAsia" w:ascii="宋体" w:hAnsi="宋体" w:eastAsia="宋体" w:cs="宋体"/>
          <w:color w:val="auto"/>
          <w:highlight w:val="none"/>
        </w:rPr>
        <w:t>。</w:t>
      </w:r>
    </w:p>
    <w:p>
      <w:pPr>
        <w:pageBreakBefore w:val="0"/>
        <w:widowControl w:val="0"/>
        <w:kinsoku/>
        <w:wordWrap/>
        <w:overflowPunct/>
        <w:topLinePunct w:val="0"/>
        <w:bidi w:val="0"/>
        <w:spacing w:line="332" w:lineRule="auto"/>
        <w:ind w:firstLine="420" w:firstLineChars="200"/>
        <w:textAlignment w:val="auto"/>
        <w:rPr>
          <w:rFonts w:hint="eastAsia"/>
          <w:color w:val="auto"/>
          <w:highlight w:val="none"/>
        </w:rPr>
      </w:pPr>
      <w:bookmarkStart w:id="568" w:name="_Toc101807"/>
      <w:r>
        <w:rPr>
          <w:rFonts w:hint="eastAsia" w:ascii="宋体" w:hAnsi="宋体"/>
          <w:color w:val="auto"/>
          <w:highlight w:val="none"/>
        </w:rPr>
        <w:t>3.2.</w:t>
      </w:r>
      <w:r>
        <w:rPr>
          <w:rFonts w:hint="eastAsia" w:ascii="宋体" w:hAnsi="宋体"/>
          <w:color w:val="auto"/>
          <w:highlight w:val="none"/>
          <w:lang w:val="en-US" w:eastAsia="zh-CN"/>
        </w:rPr>
        <w:t xml:space="preserve">2 </w:t>
      </w:r>
      <w:r>
        <w:rPr>
          <w:rFonts w:hint="eastAsia" w:ascii="宋体" w:hAnsi="TimesNewRomanPSMT"/>
          <w:color w:val="auto"/>
          <w:kern w:val="0"/>
          <w:highlight w:val="none"/>
        </w:rPr>
        <w:t>投标文件</w:t>
      </w:r>
      <w:r>
        <w:rPr>
          <w:rFonts w:hint="eastAsia" w:ascii="宋体" w:hAnsi="宋体"/>
          <w:color w:val="auto"/>
          <w:highlight w:val="none"/>
        </w:rPr>
        <w:t>有下列情况之一的，</w:t>
      </w:r>
      <w:r>
        <w:rPr>
          <w:rFonts w:hint="eastAsia" w:ascii="宋体" w:hAnsi="宋体"/>
          <w:color w:val="auto"/>
          <w:highlight w:val="none"/>
          <w:lang w:val="en-US" w:eastAsia="zh-CN"/>
        </w:rPr>
        <w:t>评标委员会应当否决其投标</w:t>
      </w:r>
      <w:r>
        <w:rPr>
          <w:rFonts w:hint="eastAsia" w:ascii="宋体" w:hAnsi="宋体"/>
          <w:color w:val="auto"/>
          <w:highlight w:val="none"/>
        </w:rPr>
        <w:t>：</w:t>
      </w:r>
    </w:p>
    <w:p>
      <w:pPr>
        <w:pageBreakBefore w:val="0"/>
        <w:widowControl w:val="0"/>
        <w:numPr>
          <w:ilvl w:val="0"/>
          <w:numId w:val="11"/>
        </w:numPr>
        <w:kinsoku/>
        <w:wordWrap/>
        <w:overflowPunct/>
        <w:topLinePunct w:val="0"/>
        <w:bidi w:val="0"/>
        <w:spacing w:line="332" w:lineRule="auto"/>
        <w:ind w:firstLine="420" w:firstLineChars="200"/>
        <w:textAlignment w:val="auto"/>
        <w:rPr>
          <w:rFonts w:hint="eastAsia" w:ascii="宋体" w:hAnsi="宋体"/>
          <w:color w:val="auto"/>
          <w:highlight w:val="none"/>
        </w:rPr>
      </w:pPr>
      <w:r>
        <w:rPr>
          <w:rFonts w:hint="eastAsia" w:ascii="宋体" w:hAnsi="宋体"/>
          <w:color w:val="auto"/>
          <w:highlight w:val="none"/>
        </w:rPr>
        <w:t xml:space="preserve">投标人资格条件不符合国家有关规定或招标文件要求的； </w:t>
      </w:r>
    </w:p>
    <w:p>
      <w:pPr>
        <w:pageBreakBefore w:val="0"/>
        <w:widowControl w:val="0"/>
        <w:numPr>
          <w:ilvl w:val="0"/>
          <w:numId w:val="11"/>
        </w:numPr>
        <w:kinsoku/>
        <w:wordWrap/>
        <w:overflowPunct/>
        <w:topLinePunct w:val="0"/>
        <w:bidi w:val="0"/>
        <w:spacing w:line="332" w:lineRule="auto"/>
        <w:ind w:left="0" w:leftChars="0" w:firstLine="420" w:firstLineChars="200"/>
        <w:textAlignment w:val="auto"/>
        <w:rPr>
          <w:rFonts w:hint="eastAsia" w:ascii="宋体" w:hAnsi="宋体"/>
          <w:color w:val="auto"/>
          <w:highlight w:val="none"/>
        </w:rPr>
      </w:pPr>
      <w:r>
        <w:rPr>
          <w:rFonts w:hint="eastAsia" w:ascii="宋体" w:hAnsi="宋体"/>
          <w:color w:val="auto"/>
          <w:highlight w:val="none"/>
        </w:rPr>
        <w:t>组成联合体投标未提供联合体各方共同投标协议的；</w:t>
      </w:r>
    </w:p>
    <w:p>
      <w:pPr>
        <w:pageBreakBefore w:val="0"/>
        <w:widowControl w:val="0"/>
        <w:numPr>
          <w:ilvl w:val="0"/>
          <w:numId w:val="11"/>
        </w:numPr>
        <w:kinsoku/>
        <w:wordWrap/>
        <w:overflowPunct/>
        <w:topLinePunct w:val="0"/>
        <w:bidi w:val="0"/>
        <w:spacing w:line="332" w:lineRule="auto"/>
        <w:ind w:left="0" w:leftChars="0" w:firstLine="420" w:firstLineChars="200"/>
        <w:textAlignment w:val="auto"/>
        <w:rPr>
          <w:rFonts w:ascii="宋体" w:hAnsi="宋体"/>
          <w:color w:val="auto"/>
          <w:highlight w:val="none"/>
        </w:rPr>
      </w:pPr>
      <w:r>
        <w:rPr>
          <w:rFonts w:hint="eastAsia" w:ascii="宋体" w:hAnsi="宋体"/>
          <w:color w:val="auto"/>
          <w:highlight w:val="none"/>
        </w:rPr>
        <w:t>在同一招标项目中，联合体成员以自己名义单独投标或者参加其他联合体投标的；</w:t>
      </w:r>
    </w:p>
    <w:p>
      <w:pPr>
        <w:pageBreakBefore w:val="0"/>
        <w:widowControl w:val="0"/>
        <w:numPr>
          <w:ilvl w:val="0"/>
          <w:numId w:val="11"/>
        </w:numPr>
        <w:kinsoku/>
        <w:wordWrap/>
        <w:overflowPunct/>
        <w:topLinePunct w:val="0"/>
        <w:bidi w:val="0"/>
        <w:spacing w:line="332" w:lineRule="auto"/>
        <w:ind w:left="0" w:leftChars="0" w:firstLine="420" w:firstLineChars="200"/>
        <w:textAlignment w:val="auto"/>
        <w:rPr>
          <w:rFonts w:ascii="宋体" w:hAnsi="宋体"/>
          <w:color w:val="auto"/>
          <w:highlight w:val="none"/>
        </w:rPr>
      </w:pPr>
      <w:r>
        <w:rPr>
          <w:rFonts w:hint="eastAsia" w:ascii="宋体" w:hAnsi="宋体"/>
          <w:color w:val="auto"/>
          <w:highlight w:val="none"/>
        </w:rPr>
        <w:t>联合体成员与资格预审确定的结果不一致的；</w:t>
      </w:r>
    </w:p>
    <w:p>
      <w:pPr>
        <w:pageBreakBefore w:val="0"/>
        <w:widowControl w:val="0"/>
        <w:numPr>
          <w:ilvl w:val="0"/>
          <w:numId w:val="11"/>
        </w:numPr>
        <w:kinsoku/>
        <w:wordWrap/>
        <w:overflowPunct/>
        <w:topLinePunct w:val="0"/>
        <w:bidi w:val="0"/>
        <w:spacing w:line="332" w:lineRule="auto"/>
        <w:ind w:left="0" w:leftChars="0" w:firstLine="420" w:firstLineChars="200"/>
        <w:textAlignment w:val="auto"/>
        <w:rPr>
          <w:rFonts w:hint="eastAsia" w:ascii="宋体" w:hAnsi="宋体"/>
          <w:color w:val="auto"/>
          <w:highlight w:val="none"/>
        </w:rPr>
      </w:pPr>
      <w:r>
        <w:rPr>
          <w:rFonts w:hint="eastAsia" w:ascii="宋体" w:hAnsi="宋体"/>
          <w:color w:val="auto"/>
          <w:highlight w:val="none"/>
        </w:rPr>
        <w:t>投标文件不满足招标文件技术规格中加注星号（"*"）的主要参数要求或加注星号（"*"）的主要参数无技术资料支持的；</w:t>
      </w:r>
    </w:p>
    <w:p>
      <w:pPr>
        <w:pageBreakBefore w:val="0"/>
        <w:widowControl w:val="0"/>
        <w:numPr>
          <w:ilvl w:val="0"/>
          <w:numId w:val="11"/>
        </w:numPr>
        <w:kinsoku/>
        <w:wordWrap/>
        <w:overflowPunct/>
        <w:topLinePunct w:val="0"/>
        <w:bidi w:val="0"/>
        <w:spacing w:line="332" w:lineRule="auto"/>
        <w:ind w:left="0" w:leftChars="0" w:firstLine="420" w:firstLineChars="200"/>
        <w:textAlignment w:val="auto"/>
        <w:rPr>
          <w:rFonts w:hint="eastAsia" w:ascii="宋体" w:hAnsi="宋体"/>
          <w:color w:val="auto"/>
          <w:highlight w:val="none"/>
        </w:rPr>
      </w:pPr>
      <w:r>
        <w:rPr>
          <w:rFonts w:hint="eastAsia" w:ascii="宋体" w:hAnsi="宋体"/>
          <w:color w:val="auto"/>
          <w:highlight w:val="none"/>
        </w:rPr>
        <w:t>投标文件技术规格中一般参数超出招标文件允许偏离的最大范围或最高项数的；</w:t>
      </w:r>
    </w:p>
    <w:p>
      <w:pPr>
        <w:pageBreakBefore w:val="0"/>
        <w:widowControl w:val="0"/>
        <w:numPr>
          <w:ilvl w:val="0"/>
          <w:numId w:val="11"/>
        </w:numPr>
        <w:kinsoku/>
        <w:wordWrap/>
        <w:overflowPunct/>
        <w:topLinePunct w:val="0"/>
        <w:bidi w:val="0"/>
        <w:spacing w:line="332" w:lineRule="auto"/>
        <w:ind w:left="0" w:leftChars="0" w:firstLine="420" w:firstLineChars="200"/>
        <w:textAlignment w:val="auto"/>
        <w:rPr>
          <w:rFonts w:hint="eastAsia" w:ascii="宋体" w:hAnsi="宋体"/>
          <w:color w:val="auto"/>
          <w:highlight w:val="none"/>
        </w:rPr>
      </w:pPr>
      <w:r>
        <w:rPr>
          <w:rFonts w:hint="eastAsia" w:ascii="宋体" w:hAnsi="宋体"/>
          <w:color w:val="auto"/>
          <w:highlight w:val="none"/>
        </w:rPr>
        <w:t xml:space="preserve">投标报价低于成本或者高于招标文件设定的最高投标限价的； </w:t>
      </w:r>
    </w:p>
    <w:p>
      <w:pPr>
        <w:pageBreakBefore w:val="0"/>
        <w:widowControl w:val="0"/>
        <w:numPr>
          <w:ilvl w:val="0"/>
          <w:numId w:val="11"/>
        </w:numPr>
        <w:kinsoku/>
        <w:wordWrap/>
        <w:overflowPunct/>
        <w:topLinePunct w:val="0"/>
        <w:bidi w:val="0"/>
        <w:spacing w:line="332" w:lineRule="auto"/>
        <w:ind w:left="0" w:leftChars="0" w:firstLine="420" w:firstLineChars="200"/>
        <w:textAlignment w:val="auto"/>
        <w:rPr>
          <w:rFonts w:hint="eastAsia" w:ascii="宋体" w:hAnsi="宋体"/>
          <w:color w:val="auto"/>
          <w:highlight w:val="none"/>
        </w:rPr>
      </w:pPr>
      <w:r>
        <w:rPr>
          <w:rFonts w:hint="eastAsia" w:ascii="宋体" w:hAnsi="宋体"/>
          <w:color w:val="auto"/>
          <w:highlight w:val="none"/>
        </w:rPr>
        <w:t xml:space="preserve">明显不符合技术规范、技术标准的要求的； </w:t>
      </w:r>
    </w:p>
    <w:p>
      <w:pPr>
        <w:pageBreakBefore w:val="0"/>
        <w:widowControl w:val="0"/>
        <w:numPr>
          <w:ilvl w:val="0"/>
          <w:numId w:val="11"/>
        </w:numPr>
        <w:kinsoku/>
        <w:wordWrap/>
        <w:overflowPunct/>
        <w:topLinePunct w:val="0"/>
        <w:bidi w:val="0"/>
        <w:spacing w:line="332" w:lineRule="auto"/>
        <w:ind w:left="0" w:leftChars="0" w:firstLine="420" w:firstLineChars="200"/>
        <w:textAlignment w:val="auto"/>
        <w:rPr>
          <w:rFonts w:hint="eastAsia" w:ascii="宋体" w:hAnsi="宋体"/>
          <w:color w:val="auto"/>
          <w:highlight w:val="none"/>
        </w:rPr>
      </w:pPr>
      <w:r>
        <w:rPr>
          <w:rFonts w:hint="eastAsia" w:ascii="宋体" w:hAnsi="宋体"/>
          <w:color w:val="auto"/>
          <w:highlight w:val="none"/>
        </w:rPr>
        <w:t xml:space="preserve">投标文件载明的货物包装方式、检验标准和方法等不符合招标文件的要求的； </w:t>
      </w:r>
    </w:p>
    <w:p>
      <w:pPr>
        <w:pageBreakBefore w:val="0"/>
        <w:widowControl w:val="0"/>
        <w:numPr>
          <w:ilvl w:val="0"/>
          <w:numId w:val="0"/>
        </w:numPr>
        <w:kinsoku/>
        <w:wordWrap/>
        <w:overflowPunct/>
        <w:topLinePunct w:val="0"/>
        <w:bidi w:val="0"/>
        <w:spacing w:line="332" w:lineRule="auto"/>
        <w:ind w:firstLine="420" w:firstLineChars="200"/>
        <w:textAlignment w:val="auto"/>
        <w:rPr>
          <w:rFonts w:hint="eastAsia" w:ascii="宋体" w:hAnsi="宋体"/>
          <w:color w:val="auto"/>
          <w:highlight w:val="none"/>
        </w:rPr>
      </w:pPr>
      <w:r>
        <w:rPr>
          <w:rFonts w:hint="eastAsia" w:ascii="宋体" w:hAnsi="宋体"/>
          <w:color w:val="auto"/>
          <w:highlight w:val="none"/>
          <w:lang w:val="en-US" w:eastAsia="zh-CN"/>
        </w:rPr>
        <w:t>10.</w:t>
      </w:r>
      <w:r>
        <w:rPr>
          <w:rFonts w:hint="eastAsia" w:ascii="宋体" w:hAnsi="宋体"/>
          <w:color w:val="auto"/>
          <w:highlight w:val="none"/>
        </w:rPr>
        <w:t>投标文件提出的工程验收、计量、价款结算和支付办法不能满足招标文件要求或招标人不能接受；</w:t>
      </w:r>
    </w:p>
    <w:p>
      <w:pPr>
        <w:pageBreakBefore w:val="0"/>
        <w:widowControl w:val="0"/>
        <w:kinsoku/>
        <w:wordWrap/>
        <w:overflowPunct/>
        <w:topLinePunct w:val="0"/>
        <w:bidi w:val="0"/>
        <w:spacing w:line="332" w:lineRule="auto"/>
        <w:ind w:firstLine="420" w:firstLineChars="200"/>
        <w:textAlignment w:val="auto"/>
        <w:rPr>
          <w:rFonts w:hint="eastAsia" w:ascii="宋体" w:hAnsi="宋体"/>
          <w:color w:val="auto"/>
          <w:highlight w:val="none"/>
        </w:rPr>
      </w:pPr>
      <w:r>
        <w:rPr>
          <w:rFonts w:hint="eastAsia" w:ascii="宋体" w:hAnsi="宋体"/>
          <w:color w:val="auto"/>
          <w:highlight w:val="none"/>
        </w:rPr>
        <w:t>11</w:t>
      </w:r>
      <w:r>
        <w:rPr>
          <w:rFonts w:hint="eastAsia" w:ascii="宋体" w:hAnsi="宋体"/>
          <w:color w:val="auto"/>
          <w:highlight w:val="none"/>
          <w:lang w:eastAsia="zh-CN"/>
        </w:rPr>
        <w:t>.</w:t>
      </w:r>
      <w:r>
        <w:rPr>
          <w:rFonts w:hint="eastAsia" w:ascii="宋体" w:hAnsi="宋体"/>
          <w:color w:val="auto"/>
          <w:highlight w:val="none"/>
        </w:rPr>
        <w:t xml:space="preserve">不同投标人的投标文件出现了评标委员会认为不应当雷同的情况的； </w:t>
      </w:r>
    </w:p>
    <w:p>
      <w:pPr>
        <w:pageBreakBefore w:val="0"/>
        <w:widowControl w:val="0"/>
        <w:kinsoku/>
        <w:wordWrap/>
        <w:overflowPunct/>
        <w:topLinePunct w:val="0"/>
        <w:bidi w:val="0"/>
        <w:spacing w:line="332" w:lineRule="auto"/>
        <w:ind w:firstLine="420" w:firstLineChars="200"/>
        <w:textAlignment w:val="auto"/>
        <w:rPr>
          <w:rFonts w:hint="eastAsia" w:ascii="宋体" w:hAnsi="宋体"/>
          <w:color w:val="auto"/>
          <w:highlight w:val="none"/>
          <w:lang w:eastAsia="zh-CN"/>
        </w:rPr>
      </w:pPr>
      <w:r>
        <w:rPr>
          <w:rFonts w:hint="eastAsia" w:ascii="宋体" w:hAnsi="宋体"/>
          <w:color w:val="auto"/>
          <w:highlight w:val="none"/>
        </w:rPr>
        <w:t>12</w:t>
      </w:r>
      <w:r>
        <w:rPr>
          <w:rFonts w:hint="eastAsia" w:ascii="宋体" w:hAnsi="宋体"/>
          <w:color w:val="auto"/>
          <w:highlight w:val="none"/>
          <w:lang w:eastAsia="zh-CN"/>
        </w:rPr>
        <w:t>.</w:t>
      </w:r>
      <w:r>
        <w:rPr>
          <w:rFonts w:hint="eastAsia" w:ascii="宋体" w:hAnsi="宋体"/>
          <w:color w:val="auto"/>
          <w:highlight w:val="none"/>
        </w:rPr>
        <w:t>以他人的名义投标、串通投标、以行贿手段谋取中标或者以其他弄虚作假方式投标的</w:t>
      </w:r>
      <w:r>
        <w:rPr>
          <w:rFonts w:hint="eastAsia" w:ascii="宋体" w:hAnsi="宋体"/>
          <w:color w:val="auto"/>
          <w:highlight w:val="none"/>
          <w:lang w:eastAsia="zh-CN"/>
        </w:rPr>
        <w:t>；</w:t>
      </w:r>
    </w:p>
    <w:p>
      <w:pPr>
        <w:pageBreakBefore w:val="0"/>
        <w:widowControl w:val="0"/>
        <w:kinsoku/>
        <w:wordWrap/>
        <w:overflowPunct/>
        <w:topLinePunct w:val="0"/>
        <w:bidi w:val="0"/>
        <w:spacing w:line="332" w:lineRule="auto"/>
        <w:ind w:firstLine="420" w:firstLineChars="200"/>
        <w:textAlignment w:val="auto"/>
        <w:rPr>
          <w:rFonts w:hint="eastAsia" w:ascii="宋体" w:hAnsi="宋体"/>
          <w:color w:val="auto"/>
          <w:highlight w:val="none"/>
          <w:lang w:val="en-US" w:eastAsia="zh-CN"/>
        </w:rPr>
      </w:pPr>
      <w:r>
        <w:rPr>
          <w:rFonts w:hint="eastAsia" w:ascii="宋体" w:hAnsi="宋体"/>
          <w:color w:val="auto"/>
          <w:highlight w:val="none"/>
          <w:lang w:val="en-US" w:eastAsia="zh-CN"/>
        </w:rPr>
        <w:t>13.投标文件组成不符合招标文件要求</w:t>
      </w:r>
    </w:p>
    <w:p>
      <w:pPr>
        <w:pageBreakBefore w:val="0"/>
        <w:widowControl w:val="0"/>
        <w:kinsoku/>
        <w:wordWrap/>
        <w:overflowPunct/>
        <w:topLinePunct w:val="0"/>
        <w:bidi w:val="0"/>
        <w:spacing w:line="332" w:lineRule="auto"/>
        <w:ind w:firstLine="420" w:firstLineChars="200"/>
        <w:textAlignment w:val="auto"/>
        <w:rPr>
          <w:rFonts w:hint="eastAsia" w:ascii="宋体" w:hAnsi="宋体"/>
          <w:color w:val="auto"/>
          <w:highlight w:val="none"/>
          <w:lang w:val="en-US" w:eastAsia="zh-CN"/>
        </w:rPr>
      </w:pPr>
      <w:r>
        <w:rPr>
          <w:rFonts w:hint="eastAsia" w:ascii="宋体" w:hAnsi="宋体"/>
          <w:color w:val="auto"/>
          <w:highlight w:val="none"/>
          <w:lang w:val="en-US" w:eastAsia="zh-CN"/>
        </w:rPr>
        <w:t>14.</w:t>
      </w:r>
      <w:r>
        <w:rPr>
          <w:rFonts w:hint="eastAsia" w:ascii="宋体" w:hAnsi="宋体" w:cs="宋体e眠副浡渀."/>
          <w:color w:val="auto"/>
          <w:szCs w:val="21"/>
          <w:highlight w:val="none"/>
        </w:rPr>
        <w:t>有第二章“投标人须知”第1.4.3项规定的任何一种情形的</w:t>
      </w:r>
    </w:p>
    <w:p>
      <w:pPr>
        <w:pageBreakBefore w:val="0"/>
        <w:widowControl w:val="0"/>
        <w:kinsoku/>
        <w:wordWrap/>
        <w:overflowPunct/>
        <w:topLinePunct w:val="0"/>
        <w:bidi w:val="0"/>
        <w:spacing w:line="332" w:lineRule="auto"/>
        <w:ind w:firstLine="420" w:firstLineChars="200"/>
        <w:textAlignment w:val="auto"/>
        <w:rPr>
          <w:rFonts w:hint="eastAsia"/>
          <w:color w:val="auto"/>
          <w:highlight w:val="none"/>
        </w:rPr>
      </w:pPr>
      <w:r>
        <w:rPr>
          <w:rFonts w:hint="eastAsia" w:ascii="宋体" w:hAnsi="宋体"/>
          <w:color w:val="auto"/>
          <w:highlight w:val="none"/>
        </w:rPr>
        <w:t>3.2.4 投标报价有算术错误的，评标委员会按以下原则对投标报价进行修正，修正的价格经投标人书面确认后具有约束力。</w:t>
      </w:r>
    </w:p>
    <w:p>
      <w:pPr>
        <w:pageBreakBefore w:val="0"/>
        <w:widowControl w:val="0"/>
        <w:kinsoku/>
        <w:wordWrap/>
        <w:overflowPunct/>
        <w:topLinePunct w:val="0"/>
        <w:bidi w:val="0"/>
        <w:spacing w:line="332" w:lineRule="auto"/>
        <w:ind w:firstLine="420" w:firstLineChars="200"/>
        <w:textAlignment w:val="auto"/>
        <w:rPr>
          <w:rFonts w:hint="eastAsia"/>
          <w:color w:val="auto"/>
          <w:highlight w:val="none"/>
        </w:rPr>
      </w:pPr>
      <w:r>
        <w:rPr>
          <w:rFonts w:hint="eastAsia" w:ascii="宋体" w:hAnsi="宋体"/>
          <w:color w:val="auto"/>
          <w:highlight w:val="none"/>
        </w:rPr>
        <w:t>(1）投标文件中的大写金额与小写金额不一致的，以大写金额为准；</w:t>
      </w:r>
    </w:p>
    <w:p>
      <w:pPr>
        <w:keepNext w:val="0"/>
        <w:keepLines w:val="0"/>
        <w:pageBreakBefore w:val="0"/>
        <w:widowControl w:val="0"/>
        <w:kinsoku/>
        <w:wordWrap/>
        <w:overflowPunct/>
        <w:topLinePunct w:val="0"/>
        <w:autoSpaceDE/>
        <w:autoSpaceDN/>
        <w:bidi w:val="0"/>
        <w:adjustRightInd/>
        <w:snapToGrid/>
        <w:spacing w:after="157" w:afterLines="50" w:line="332" w:lineRule="auto"/>
        <w:ind w:firstLine="420" w:firstLineChars="200"/>
        <w:textAlignment w:val="auto"/>
        <w:outlineLvl w:val="9"/>
        <w:rPr>
          <w:rFonts w:hint="eastAsia" w:ascii="宋体" w:hAnsi="宋体"/>
          <w:color w:val="auto"/>
          <w:highlight w:val="none"/>
        </w:rPr>
      </w:pPr>
      <w:r>
        <w:rPr>
          <w:rFonts w:hint="eastAsia" w:ascii="宋体" w:hAnsi="宋体"/>
          <w:color w:val="auto"/>
          <w:highlight w:val="none"/>
        </w:rPr>
        <w:t>(2）总价金额与依据单价计算出的结果不一致的，以单价金额为准修正总价，但单价金额小数点有明显错误的除外。</w:t>
      </w:r>
    </w:p>
    <w:p>
      <w:pPr>
        <w:pStyle w:val="6"/>
        <w:pageBreakBefore w:val="0"/>
        <w:widowControl w:val="0"/>
        <w:kinsoku/>
        <w:wordWrap/>
        <w:overflowPunct/>
        <w:topLinePunct w:val="0"/>
        <w:bidi w:val="0"/>
        <w:adjustRightInd w:val="0"/>
        <w:snapToGrid w:val="0"/>
        <w:spacing w:line="332" w:lineRule="auto"/>
        <w:ind w:left="0" w:leftChars="0" w:right="0" w:firstLine="211" w:firstLineChars="100"/>
        <w:textAlignment w:val="auto"/>
        <w:rPr>
          <w:rFonts w:hint="eastAsia" w:ascii="宋体" w:hAnsi="宋体" w:eastAsia="宋体" w:cs="宋体"/>
          <w:snapToGrid w:val="0"/>
          <w:color w:val="auto"/>
          <w:sz w:val="21"/>
          <w:szCs w:val="21"/>
          <w:highlight w:val="none"/>
        </w:rPr>
      </w:pPr>
      <w:bookmarkStart w:id="569" w:name="_Toc31882"/>
      <w:bookmarkStart w:id="570" w:name="_Toc25868"/>
      <w:bookmarkStart w:id="571" w:name="_Toc24793"/>
      <w:bookmarkStart w:id="572" w:name="_Toc30755"/>
      <w:bookmarkStart w:id="573" w:name="_Toc28915"/>
      <w:bookmarkStart w:id="574" w:name="_Toc8342"/>
      <w:r>
        <w:rPr>
          <w:rFonts w:hint="eastAsia" w:ascii="宋体" w:hAnsi="宋体" w:eastAsia="宋体" w:cs="宋体"/>
          <w:snapToGrid w:val="0"/>
          <w:color w:val="auto"/>
          <w:sz w:val="21"/>
          <w:szCs w:val="21"/>
          <w:highlight w:val="none"/>
        </w:rPr>
        <w:t>3.</w:t>
      </w:r>
      <w:r>
        <w:rPr>
          <w:rFonts w:hint="eastAsia" w:ascii="宋体" w:hAnsi="宋体" w:cs="宋体"/>
          <w:snapToGrid w:val="0"/>
          <w:color w:val="auto"/>
          <w:sz w:val="21"/>
          <w:szCs w:val="21"/>
          <w:highlight w:val="none"/>
          <w:lang w:val="en-US" w:eastAsia="zh-CN"/>
        </w:rPr>
        <w:t>3</w:t>
      </w:r>
      <w:r>
        <w:rPr>
          <w:rFonts w:hint="eastAsia" w:ascii="宋体" w:hAnsi="宋体" w:eastAsia="宋体" w:cs="宋体"/>
          <w:snapToGrid w:val="0"/>
          <w:color w:val="auto"/>
          <w:sz w:val="21"/>
          <w:szCs w:val="21"/>
          <w:highlight w:val="none"/>
        </w:rPr>
        <w:t xml:space="preserve"> 详细评审</w:t>
      </w:r>
      <w:bookmarkEnd w:id="569"/>
      <w:bookmarkEnd w:id="570"/>
      <w:bookmarkEnd w:id="571"/>
      <w:bookmarkEnd w:id="572"/>
      <w:bookmarkEnd w:id="573"/>
      <w:bookmarkEnd w:id="574"/>
      <w:r>
        <w:rPr>
          <w:rFonts w:hint="eastAsia" w:ascii="宋体" w:hAnsi="宋体" w:eastAsia="宋体" w:cs="宋体"/>
          <w:snapToGrid w:val="0"/>
          <w:color w:val="auto"/>
          <w:sz w:val="21"/>
          <w:szCs w:val="21"/>
          <w:highlight w:val="none"/>
        </w:rPr>
        <w:t xml:space="preserve"> </w:t>
      </w:r>
      <w:bookmarkEnd w:id="568"/>
    </w:p>
    <w:p>
      <w:pPr>
        <w:keepNext w:val="0"/>
        <w:keepLines w:val="0"/>
        <w:pageBreakBefore w:val="0"/>
        <w:widowControl w:val="0"/>
        <w:kinsoku/>
        <w:wordWrap/>
        <w:overflowPunct/>
        <w:topLinePunct w:val="0"/>
        <w:autoSpaceDE/>
        <w:autoSpaceDN/>
        <w:bidi w:val="0"/>
        <w:adjustRightInd/>
        <w:snapToGrid/>
        <w:spacing w:line="332" w:lineRule="auto"/>
        <w:ind w:firstLine="420" w:firstLineChars="200"/>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3.2.1</w:t>
      </w:r>
      <w:r>
        <w:rPr>
          <w:rFonts w:hint="eastAsia" w:ascii="宋体" w:hAnsi="宋体"/>
          <w:color w:val="auto"/>
          <w:highlight w:val="none"/>
        </w:rPr>
        <w:t>经初步评审合格的投标文件，评标委员会按本章第2.2 款规定</w:t>
      </w:r>
      <w:r>
        <w:rPr>
          <w:rFonts w:hint="eastAsia"/>
          <w:color w:val="auto"/>
          <w:highlight w:val="none"/>
        </w:rPr>
        <w:t>的量化因素和标准进行价格折算，计算出评标价</w:t>
      </w:r>
      <w:r>
        <w:rPr>
          <w:rFonts w:hint="eastAsia" w:ascii="宋体" w:hAnsi="宋体"/>
          <w:color w:val="auto"/>
          <w:highlight w:val="none"/>
        </w:rPr>
        <w:t>，并由低至高的次序向招标人推荐1至3名中标候选人，并标明排序。</w:t>
      </w:r>
      <w:r>
        <w:rPr>
          <w:rFonts w:hint="eastAsia" w:ascii="宋体" w:hAnsi="宋体" w:eastAsia="宋体" w:cs="宋体"/>
          <w:snapToGrid w:val="0"/>
          <w:color w:val="auto"/>
          <w:sz w:val="21"/>
          <w:szCs w:val="21"/>
          <w:highlight w:val="none"/>
        </w:rPr>
        <w:t xml:space="preserve"> </w:t>
      </w:r>
    </w:p>
    <w:p>
      <w:pPr>
        <w:keepNext w:val="0"/>
        <w:keepLines w:val="0"/>
        <w:pageBreakBefore w:val="0"/>
        <w:widowControl w:val="0"/>
        <w:kinsoku/>
        <w:wordWrap/>
        <w:overflowPunct/>
        <w:topLinePunct w:val="0"/>
        <w:autoSpaceDE/>
        <w:autoSpaceDN/>
        <w:bidi w:val="0"/>
        <w:adjustRightInd w:val="0"/>
        <w:snapToGrid w:val="0"/>
        <w:spacing w:after="10" w:line="332" w:lineRule="auto"/>
        <w:ind w:left="-17" w:right="113" w:rightChars="0" w:firstLine="420"/>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 xml:space="preserve">3.2.2 评标委员会发现投标人的报价明显低于其他投标报价，使得其投标报价可能低于其成本的，应当要求该投标人作出书面说明并提供相应的证明材料。投标人不能合理说明或者不能提供相应证明材料的，由评标委员会认定该投标人以低于成本报价竞标，并否决其投标。 </w:t>
      </w:r>
    </w:p>
    <w:p>
      <w:pPr>
        <w:pStyle w:val="6"/>
        <w:pageBreakBefore w:val="0"/>
        <w:widowControl w:val="0"/>
        <w:kinsoku/>
        <w:wordWrap/>
        <w:overflowPunct/>
        <w:topLinePunct w:val="0"/>
        <w:bidi w:val="0"/>
        <w:adjustRightInd w:val="0"/>
        <w:snapToGrid w:val="0"/>
        <w:spacing w:line="332" w:lineRule="auto"/>
        <w:ind w:left="0" w:leftChars="0" w:right="0" w:firstLine="211" w:firstLineChars="100"/>
        <w:textAlignment w:val="auto"/>
        <w:rPr>
          <w:rFonts w:hint="eastAsia" w:ascii="宋体" w:hAnsi="宋体" w:eastAsia="宋体" w:cs="宋体"/>
          <w:snapToGrid w:val="0"/>
          <w:color w:val="auto"/>
          <w:sz w:val="21"/>
          <w:szCs w:val="21"/>
          <w:highlight w:val="none"/>
        </w:rPr>
      </w:pPr>
      <w:bookmarkStart w:id="575" w:name="_Toc14732"/>
      <w:bookmarkStart w:id="576" w:name="_Toc32321"/>
      <w:bookmarkStart w:id="577" w:name="_Toc27972"/>
      <w:bookmarkStart w:id="578" w:name="_Toc3943"/>
      <w:bookmarkStart w:id="579" w:name="_Toc29096"/>
      <w:bookmarkStart w:id="580" w:name="_Toc32102"/>
      <w:bookmarkStart w:id="581" w:name="_Toc101808"/>
      <w:r>
        <w:rPr>
          <w:rFonts w:hint="eastAsia" w:ascii="宋体" w:hAnsi="宋体" w:eastAsia="宋体" w:cs="宋体"/>
          <w:snapToGrid w:val="0"/>
          <w:color w:val="auto"/>
          <w:sz w:val="21"/>
          <w:szCs w:val="21"/>
          <w:highlight w:val="none"/>
        </w:rPr>
        <w:t>3.</w:t>
      </w:r>
      <w:r>
        <w:rPr>
          <w:rFonts w:hint="eastAsia" w:ascii="宋体" w:hAnsi="宋体" w:cs="宋体"/>
          <w:snapToGrid w:val="0"/>
          <w:color w:val="auto"/>
          <w:sz w:val="21"/>
          <w:szCs w:val="21"/>
          <w:highlight w:val="none"/>
          <w:lang w:val="en-US" w:eastAsia="zh-CN"/>
        </w:rPr>
        <w:t>4</w:t>
      </w:r>
      <w:r>
        <w:rPr>
          <w:rFonts w:hint="eastAsia" w:ascii="宋体" w:hAnsi="宋体" w:eastAsia="宋体" w:cs="宋体"/>
          <w:snapToGrid w:val="0"/>
          <w:color w:val="auto"/>
          <w:sz w:val="21"/>
          <w:szCs w:val="21"/>
          <w:highlight w:val="none"/>
        </w:rPr>
        <w:t xml:space="preserve"> 投标文件的澄清</w:t>
      </w:r>
      <w:bookmarkEnd w:id="575"/>
      <w:bookmarkEnd w:id="576"/>
      <w:bookmarkEnd w:id="577"/>
      <w:bookmarkEnd w:id="578"/>
      <w:bookmarkEnd w:id="579"/>
      <w:bookmarkEnd w:id="580"/>
      <w:r>
        <w:rPr>
          <w:rFonts w:hint="eastAsia" w:ascii="宋体" w:hAnsi="宋体" w:eastAsia="宋体" w:cs="宋体"/>
          <w:snapToGrid w:val="0"/>
          <w:color w:val="auto"/>
          <w:sz w:val="21"/>
          <w:szCs w:val="21"/>
          <w:highlight w:val="none"/>
        </w:rPr>
        <w:t xml:space="preserve"> </w:t>
      </w:r>
      <w:bookmarkEnd w:id="581"/>
    </w:p>
    <w:p>
      <w:pPr>
        <w:pageBreakBefore w:val="0"/>
        <w:widowControl w:val="0"/>
        <w:kinsoku/>
        <w:wordWrap/>
        <w:overflowPunct/>
        <w:topLinePunct w:val="0"/>
        <w:bidi w:val="0"/>
        <w:adjustRightInd w:val="0"/>
        <w:snapToGrid w:val="0"/>
        <w:spacing w:after="5" w:line="332" w:lineRule="auto"/>
        <w:ind w:left="-15" w:right="114" w:rightChars="0" w:firstLine="42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 xml:space="preserve">3.3.1 在评标过程中，评标委员会可以书面形式要求投标人对投标文件中含义不明确、对同类问题表述不一致或者有明显文字和计算错误的内容作必要的澄清、说明或补正。澄清、说明或补正应以书面方式进行。评标委员会不接受投标人主动提出的澄清、说明或补正。 </w:t>
      </w:r>
    </w:p>
    <w:p>
      <w:pPr>
        <w:pageBreakBefore w:val="0"/>
        <w:widowControl w:val="0"/>
        <w:kinsoku/>
        <w:wordWrap/>
        <w:overflowPunct/>
        <w:topLinePunct w:val="0"/>
        <w:bidi w:val="0"/>
        <w:adjustRightInd w:val="0"/>
        <w:snapToGrid w:val="0"/>
        <w:spacing w:after="5" w:line="332" w:lineRule="auto"/>
        <w:ind w:left="-15" w:right="114" w:rightChars="0" w:firstLine="42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 xml:space="preserve">3.3.2 澄清、说明或补正不得超出投标文件的范围且不得改变投标文件的实质性内容，并构成投标文件的组成部分。 </w:t>
      </w:r>
    </w:p>
    <w:p>
      <w:pPr>
        <w:keepNext w:val="0"/>
        <w:keepLines w:val="0"/>
        <w:pageBreakBefore w:val="0"/>
        <w:widowControl w:val="0"/>
        <w:kinsoku/>
        <w:wordWrap/>
        <w:overflowPunct/>
        <w:topLinePunct w:val="0"/>
        <w:autoSpaceDE/>
        <w:autoSpaceDN/>
        <w:bidi w:val="0"/>
        <w:adjustRightInd w:val="0"/>
        <w:snapToGrid w:val="0"/>
        <w:spacing w:after="20" w:line="332" w:lineRule="auto"/>
        <w:ind w:left="-17" w:right="114" w:rightChars="0" w:firstLine="420"/>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 xml:space="preserve">3.3.3 评标委员会对投标人提交的澄清、说明或补正有疑问的，可以要求投标人进一步澄清、说明或补正，直至满足评标委员会的要求。 </w:t>
      </w:r>
    </w:p>
    <w:p>
      <w:pPr>
        <w:pStyle w:val="6"/>
        <w:pageBreakBefore w:val="0"/>
        <w:widowControl w:val="0"/>
        <w:kinsoku/>
        <w:wordWrap/>
        <w:overflowPunct/>
        <w:topLinePunct w:val="0"/>
        <w:bidi w:val="0"/>
        <w:spacing w:line="332" w:lineRule="auto"/>
        <w:ind w:left="0" w:leftChars="0" w:firstLine="211" w:firstLineChars="100"/>
        <w:textAlignment w:val="auto"/>
        <w:rPr>
          <w:rFonts w:hint="eastAsia" w:ascii="宋体" w:hAnsi="宋体" w:eastAsia="宋体" w:cs="宋体"/>
          <w:color w:val="auto"/>
          <w:highlight w:val="none"/>
        </w:rPr>
      </w:pPr>
      <w:bookmarkStart w:id="582" w:name="_Toc13834"/>
      <w:bookmarkStart w:id="583" w:name="_Toc9759"/>
      <w:bookmarkStart w:id="584" w:name="_Toc13666"/>
      <w:bookmarkStart w:id="585" w:name="_Toc5315"/>
      <w:bookmarkStart w:id="586" w:name="_Toc25270"/>
      <w:bookmarkStart w:id="587" w:name="_Toc1289"/>
      <w:bookmarkStart w:id="588" w:name="_Toc10199"/>
      <w:bookmarkStart w:id="589" w:name="_Toc22137"/>
      <w:r>
        <w:rPr>
          <w:rFonts w:hint="eastAsia" w:ascii="宋体" w:hAnsi="宋体" w:eastAsia="宋体" w:cs="宋体"/>
          <w:color w:val="auto"/>
          <w:highlight w:val="none"/>
        </w:rPr>
        <w:t>3.5 推荐中标候选人或直接确定中标人</w:t>
      </w:r>
      <w:bookmarkEnd w:id="582"/>
      <w:bookmarkEnd w:id="583"/>
      <w:bookmarkEnd w:id="584"/>
      <w:bookmarkEnd w:id="585"/>
      <w:bookmarkEnd w:id="586"/>
      <w:bookmarkEnd w:id="587"/>
      <w:bookmarkEnd w:id="588"/>
      <w:bookmarkEnd w:id="589"/>
    </w:p>
    <w:p>
      <w:pPr>
        <w:pageBreakBefore w:val="0"/>
        <w:widowControl w:val="0"/>
        <w:kinsoku/>
        <w:wordWrap/>
        <w:overflowPunct/>
        <w:topLinePunct w:val="0"/>
        <w:autoSpaceDE w:val="0"/>
        <w:autoSpaceDN w:val="0"/>
        <w:bidi w:val="0"/>
        <w:adjustRightInd w:val="0"/>
        <w:snapToGrid/>
        <w:spacing w:line="332" w:lineRule="auto"/>
        <w:ind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3.5.1 除投标人须知前附表授权直接确定中标人外，评标委员会在推荐中标候选人时，应遵照以下原则:</w:t>
      </w:r>
    </w:p>
    <w:p>
      <w:pPr>
        <w:pageBreakBefore w:val="0"/>
        <w:widowControl w:val="0"/>
        <w:kinsoku/>
        <w:wordWrap/>
        <w:overflowPunct/>
        <w:topLinePunct w:val="0"/>
        <w:autoSpaceDE w:val="0"/>
        <w:autoSpaceDN w:val="0"/>
        <w:bidi w:val="0"/>
        <w:adjustRightInd w:val="0"/>
        <w:snapToGrid/>
        <w:spacing w:line="332" w:lineRule="auto"/>
        <w:ind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(1)评标委员会按照</w:t>
      </w:r>
      <w:r>
        <w:rPr>
          <w:rFonts w:hint="eastAsia" w:ascii="宋体" w:hAnsi="宋体" w:cs="宋体"/>
          <w:snapToGrid w:val="0"/>
          <w:color w:val="auto"/>
          <w:sz w:val="21"/>
          <w:szCs w:val="21"/>
          <w:highlight w:val="none"/>
          <w:lang w:val="en-US" w:eastAsia="zh-CN"/>
        </w:rPr>
        <w:t>评</w:t>
      </w:r>
      <w:r>
        <w:rPr>
          <w:rFonts w:hint="eastAsia" w:ascii="宋体" w:hAnsi="宋体" w:eastAsia="宋体" w:cs="宋体"/>
          <w:snapToGrid w:val="0"/>
          <w:color w:val="auto"/>
          <w:sz w:val="21"/>
          <w:szCs w:val="21"/>
          <w:highlight w:val="none"/>
        </w:rPr>
        <w:t>标价</w:t>
      </w:r>
      <w:r>
        <w:rPr>
          <w:rFonts w:hint="eastAsia" w:ascii="宋体" w:hAnsi="宋体" w:cs="宋体"/>
          <w:snapToGrid w:val="0"/>
          <w:color w:val="auto"/>
          <w:sz w:val="21"/>
          <w:szCs w:val="21"/>
          <w:highlight w:val="none"/>
          <w:lang w:val="en-US" w:eastAsia="zh-CN"/>
        </w:rPr>
        <w:t>格</w:t>
      </w:r>
      <w:r>
        <w:rPr>
          <w:rFonts w:hint="eastAsia" w:ascii="宋体" w:hAnsi="宋体" w:eastAsia="宋体" w:cs="宋体"/>
          <w:snapToGrid w:val="0"/>
          <w:color w:val="auto"/>
          <w:sz w:val="21"/>
          <w:szCs w:val="21"/>
          <w:highlight w:val="none"/>
        </w:rPr>
        <w:t>由低到高的顺序推荐中标候选人</w:t>
      </w:r>
      <w:r>
        <w:rPr>
          <w:rFonts w:hint="eastAsia" w:ascii="宋体" w:hAnsi="宋体" w:eastAsia="宋体" w:cs="宋体"/>
          <w:color w:val="auto"/>
          <w:kern w:val="0"/>
          <w:szCs w:val="21"/>
          <w:highlight w:val="none"/>
        </w:rPr>
        <w:t>，中标候选人数量</w:t>
      </w:r>
      <w:r>
        <w:rPr>
          <w:rFonts w:hint="eastAsia" w:ascii="宋体" w:hAnsi="宋体" w:cs="宋体"/>
          <w:color w:val="auto"/>
          <w:kern w:val="0"/>
          <w:szCs w:val="21"/>
          <w:highlight w:val="none"/>
          <w:lang w:val="en-US" w:eastAsia="zh-CN"/>
        </w:rPr>
        <w:t>见</w:t>
      </w:r>
      <w:r>
        <w:rPr>
          <w:rFonts w:hint="eastAsia" w:ascii="宋体" w:hAnsi="宋体" w:eastAsia="宋体" w:cs="宋体"/>
          <w:color w:val="auto"/>
          <w:kern w:val="0"/>
          <w:szCs w:val="21"/>
          <w:highlight w:val="none"/>
        </w:rPr>
        <w:t>投标人须知前附表。</w:t>
      </w:r>
    </w:p>
    <w:p>
      <w:pPr>
        <w:pageBreakBefore w:val="0"/>
        <w:widowControl w:val="0"/>
        <w:kinsoku/>
        <w:wordWrap/>
        <w:overflowPunct/>
        <w:topLinePunct w:val="0"/>
        <w:autoSpaceDE w:val="0"/>
        <w:autoSpaceDN w:val="0"/>
        <w:bidi w:val="0"/>
        <w:adjustRightInd w:val="0"/>
        <w:snapToGrid/>
        <w:spacing w:line="332" w:lineRule="auto"/>
        <w:ind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highlight w:val="none"/>
        </w:rPr>
        <w:t>如果评标委员会根据本章的规定作无效标处理后，有效投标不足三个，</w:t>
      </w:r>
      <w:r>
        <w:rPr>
          <w:rFonts w:hint="eastAsia" w:ascii="宋体" w:hAnsi="宋体" w:eastAsia="宋体" w:cs="宋体"/>
          <w:color w:val="auto"/>
          <w:kern w:val="2"/>
          <w:sz w:val="21"/>
          <w:szCs w:val="24"/>
          <w:highlight w:val="none"/>
        </w:rPr>
        <w:t>评标委员会应当对有效投标是否仍具有竞争性进行评审</w:t>
      </w:r>
      <w:r>
        <w:rPr>
          <w:rFonts w:hint="eastAsia" w:ascii="宋体" w:hAnsi="宋体" w:eastAsia="宋体" w:cs="宋体"/>
          <w:color w:val="auto"/>
          <w:highlight w:val="none"/>
          <w:lang w:eastAsia="zh-CN"/>
        </w:rPr>
        <w:t>；</w:t>
      </w:r>
      <w:r>
        <w:rPr>
          <w:rFonts w:hint="eastAsia" w:ascii="宋体" w:hAnsi="宋体" w:eastAsia="宋体" w:cs="宋体"/>
          <w:color w:val="auto"/>
          <w:kern w:val="2"/>
          <w:sz w:val="21"/>
          <w:szCs w:val="24"/>
          <w:highlight w:val="none"/>
        </w:rPr>
        <w:t>评标委员会一致认为有效投标仍具有竞争性的</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应当继续</w:t>
      </w:r>
      <w:r>
        <w:rPr>
          <w:rFonts w:hint="eastAsia" w:ascii="宋体" w:hAnsi="宋体" w:eastAsia="宋体" w:cs="宋体"/>
          <w:color w:val="auto"/>
          <w:highlight w:val="none"/>
        </w:rPr>
        <w:t>按</w:t>
      </w:r>
      <w:r>
        <w:rPr>
          <w:rFonts w:hint="eastAsia" w:ascii="宋体" w:hAnsi="宋体" w:eastAsia="宋体" w:cs="宋体"/>
          <w:color w:val="auto"/>
          <w:highlight w:val="none"/>
          <w:lang w:val="en-US" w:eastAsia="zh-CN"/>
        </w:rPr>
        <w:t>本章</w:t>
      </w:r>
      <w:r>
        <w:rPr>
          <w:rFonts w:hint="eastAsia"/>
          <w:color w:val="auto"/>
          <w:spacing w:val="-2"/>
          <w:sz w:val="21"/>
          <w:highlight w:val="none"/>
          <w:lang w:val="en-US" w:eastAsia="zh-CN"/>
        </w:rPr>
        <w:t>3.5.1（1）款</w:t>
      </w:r>
      <w:r>
        <w:rPr>
          <w:rFonts w:hint="eastAsia"/>
          <w:color w:val="auto"/>
          <w:spacing w:val="-2"/>
          <w:sz w:val="21"/>
          <w:highlight w:val="none"/>
          <w:lang w:eastAsia="zh-CN"/>
        </w:rPr>
        <w:t>推荐中标候选人</w:t>
      </w:r>
      <w:r>
        <w:rPr>
          <w:rFonts w:hint="eastAsia" w:ascii="宋体" w:hAnsi="宋体" w:eastAsia="宋体" w:cs="宋体"/>
          <w:color w:val="auto"/>
          <w:highlight w:val="none"/>
        </w:rPr>
        <w:t>；</w:t>
      </w:r>
      <w:r>
        <w:rPr>
          <w:rFonts w:hint="eastAsia" w:ascii="宋体" w:hAnsi="宋体" w:eastAsia="宋体" w:cs="宋体"/>
          <w:color w:val="auto"/>
          <w:kern w:val="2"/>
          <w:sz w:val="21"/>
          <w:szCs w:val="24"/>
          <w:highlight w:val="none"/>
        </w:rPr>
        <w:t>评标委员会一致认为有效投标</w:t>
      </w:r>
      <w:r>
        <w:rPr>
          <w:rFonts w:hint="eastAsia" w:ascii="宋体" w:hAnsi="宋体" w:eastAsia="宋体" w:cs="宋体"/>
          <w:color w:val="auto"/>
          <w:kern w:val="2"/>
          <w:sz w:val="21"/>
          <w:szCs w:val="24"/>
          <w:highlight w:val="none"/>
          <w:lang w:val="en-US" w:eastAsia="zh-CN"/>
        </w:rPr>
        <w:t>不</w:t>
      </w:r>
      <w:r>
        <w:rPr>
          <w:rFonts w:hint="eastAsia" w:ascii="宋体" w:hAnsi="宋体" w:eastAsia="宋体" w:cs="宋体"/>
          <w:color w:val="auto"/>
          <w:kern w:val="2"/>
          <w:sz w:val="21"/>
          <w:szCs w:val="24"/>
          <w:highlight w:val="none"/>
        </w:rPr>
        <w:t>具有竞争性的</w:t>
      </w:r>
      <w:r>
        <w:rPr>
          <w:rFonts w:hint="eastAsia" w:ascii="宋体" w:hAnsi="宋体" w:eastAsia="宋体" w:cs="宋体"/>
          <w:color w:val="auto"/>
          <w:highlight w:val="none"/>
        </w:rPr>
        <w:t>，</w:t>
      </w:r>
      <w:r>
        <w:rPr>
          <w:rFonts w:hint="eastAsia" w:ascii="宋体" w:hAnsi="宋体" w:eastAsia="宋体" w:cs="宋体"/>
          <w:b w:val="0"/>
          <w:color w:val="auto"/>
          <w:kern w:val="2"/>
          <w:sz w:val="21"/>
          <w:szCs w:val="24"/>
          <w:highlight w:val="none"/>
        </w:rPr>
        <w:t>应当否决全部投标</w:t>
      </w:r>
      <w:r>
        <w:rPr>
          <w:rFonts w:hint="eastAsia" w:ascii="宋体" w:hAnsi="宋体" w:eastAsia="宋体" w:cs="宋体"/>
          <w:color w:val="auto"/>
          <w:highlight w:val="none"/>
        </w:rPr>
        <w:t>；</w:t>
      </w:r>
      <w:r>
        <w:rPr>
          <w:rFonts w:hint="eastAsia" w:ascii="宋体" w:hAnsi="宋体" w:eastAsia="宋体" w:cs="宋体"/>
          <w:b w:val="0"/>
          <w:color w:val="auto"/>
          <w:kern w:val="2"/>
          <w:sz w:val="21"/>
          <w:szCs w:val="24"/>
          <w:highlight w:val="none"/>
        </w:rPr>
        <w:t>评标委员会对有效投标是否仍具有竞争性无法达成一致意见的，应当否决全部投标。</w:t>
      </w:r>
      <w:r>
        <w:rPr>
          <w:rFonts w:hint="eastAsia" w:ascii="宋体" w:hAnsi="宋体" w:eastAsia="宋体" w:cs="宋体"/>
          <w:color w:val="auto"/>
          <w:kern w:val="2"/>
          <w:sz w:val="21"/>
          <w:szCs w:val="24"/>
          <w:highlight w:val="none"/>
        </w:rPr>
        <w:t>评标委员会应当在评标报告中记载论证过程和结果。</w:t>
      </w:r>
    </w:p>
    <w:p>
      <w:pPr>
        <w:pageBreakBefore w:val="0"/>
        <w:widowControl w:val="0"/>
        <w:kinsoku/>
        <w:wordWrap/>
        <w:overflowPunct/>
        <w:topLinePunct w:val="0"/>
        <w:autoSpaceDE w:val="0"/>
        <w:autoSpaceDN w:val="0"/>
        <w:bidi w:val="0"/>
        <w:adjustRightInd w:val="0"/>
        <w:snapToGrid/>
        <w:spacing w:line="332" w:lineRule="auto"/>
        <w:ind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3.5.2 投标人须知前附表授权评标委员会直接确定中标人的，评标委员会按照最终得分由高至低的次序排列，并确定排名第一的投标人为中标人。</w:t>
      </w:r>
    </w:p>
    <w:p>
      <w:pPr>
        <w:pStyle w:val="6"/>
        <w:keepNext/>
        <w:keepLines/>
        <w:pageBreakBefore w:val="0"/>
        <w:widowControl w:val="0"/>
        <w:kinsoku/>
        <w:wordWrap/>
        <w:overflowPunct/>
        <w:topLinePunct w:val="0"/>
        <w:autoSpaceDE/>
        <w:autoSpaceDN/>
        <w:bidi w:val="0"/>
        <w:adjustRightInd/>
        <w:snapToGrid/>
        <w:spacing w:after="0" w:line="332" w:lineRule="auto"/>
        <w:ind w:left="0" w:leftChars="0" w:firstLine="211" w:firstLineChars="100"/>
        <w:textAlignment w:val="auto"/>
        <w:outlineLvl w:val="2"/>
        <w:rPr>
          <w:rFonts w:hint="eastAsia"/>
          <w:color w:val="auto"/>
          <w:highlight w:val="none"/>
        </w:rPr>
      </w:pPr>
      <w:bookmarkStart w:id="590" w:name="_Toc7813"/>
      <w:bookmarkStart w:id="591" w:name="_Toc2555"/>
      <w:bookmarkStart w:id="592" w:name="_Toc24553"/>
      <w:bookmarkStart w:id="593" w:name="_Toc22849"/>
      <w:bookmarkStart w:id="594" w:name="_Toc31128"/>
      <w:bookmarkStart w:id="595" w:name="_Toc29407"/>
      <w:bookmarkStart w:id="596" w:name="_Toc5110"/>
      <w:bookmarkStart w:id="597" w:name="_Toc2894"/>
      <w:r>
        <w:rPr>
          <w:rFonts w:hint="eastAsia" w:ascii="宋体" w:hAnsi="宋体" w:eastAsia="宋体" w:cs="宋体"/>
          <w:color w:val="auto"/>
          <w:highlight w:val="none"/>
        </w:rPr>
        <w:t>3.6 提交评标报告</w:t>
      </w:r>
      <w:bookmarkEnd w:id="590"/>
      <w:bookmarkEnd w:id="591"/>
      <w:bookmarkEnd w:id="592"/>
      <w:bookmarkEnd w:id="593"/>
      <w:bookmarkEnd w:id="594"/>
      <w:bookmarkEnd w:id="595"/>
      <w:bookmarkEnd w:id="596"/>
      <w:bookmarkEnd w:id="597"/>
      <w:r>
        <w:rPr>
          <w:rFonts w:hint="eastAsia"/>
          <w:color w:val="auto"/>
          <w:highlight w:val="none"/>
        </w:rPr>
        <w:t xml:space="preserve"> </w:t>
      </w:r>
    </w:p>
    <w:p>
      <w:pPr>
        <w:pageBreakBefore w:val="0"/>
        <w:widowControl w:val="0"/>
        <w:kinsoku/>
        <w:wordWrap/>
        <w:overflowPunct/>
        <w:topLinePunct w:val="0"/>
        <w:autoSpaceDE w:val="0"/>
        <w:autoSpaceDN w:val="0"/>
        <w:bidi w:val="0"/>
        <w:adjustRightInd w:val="0"/>
        <w:spacing w:line="332"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评标委员会完成评标后，应当向招标人提交书面评标报告。评标报告应当由全体评标委员会成员签字，并于评标结束时抄送有关行政监督部门。</w:t>
      </w:r>
    </w:p>
    <w:p>
      <w:pPr>
        <w:keepNext w:val="0"/>
        <w:keepLines w:val="0"/>
        <w:pageBreakBefore w:val="0"/>
        <w:widowControl w:val="0"/>
        <w:kinsoku/>
        <w:wordWrap/>
        <w:overflowPunct/>
        <w:topLinePunct w:val="0"/>
        <w:autoSpaceDE/>
        <w:autoSpaceDN/>
        <w:bidi w:val="0"/>
        <w:adjustRightInd w:val="0"/>
        <w:snapToGrid w:val="0"/>
        <w:spacing w:line="360" w:lineRule="auto"/>
        <w:ind w:left="191" w:leftChars="91" w:right="590" w:firstLine="198" w:firstLineChars="94"/>
        <w:textAlignment w:val="auto"/>
        <w:outlineLvl w:val="9"/>
        <w:rPr>
          <w:rFonts w:hint="eastAsia" w:ascii="Times New Roman" w:hAnsi="Times New Roman" w:eastAsia="黑体" w:cs="Times New Roman"/>
          <w:b/>
          <w:bCs/>
          <w:color w:val="auto"/>
          <w:kern w:val="44"/>
          <w:sz w:val="32"/>
          <w:highlight w:val="none"/>
          <w:lang w:eastAsia="zh-CN"/>
        </w:rPr>
      </w:pPr>
      <w:r>
        <w:rPr>
          <w:rFonts w:hint="eastAsia" w:ascii="宋体" w:hAnsi="宋体" w:eastAsia="宋体" w:cs="宋体"/>
          <w:b/>
          <w:bCs/>
          <w:color w:val="auto"/>
          <w:kern w:val="44"/>
          <w:sz w:val="21"/>
          <w:szCs w:val="21"/>
          <w:highlight w:val="none"/>
          <w:lang w:eastAsia="zh-CN"/>
        </w:rPr>
        <w:br w:type="page"/>
      </w:r>
    </w:p>
    <w:p>
      <w:pPr>
        <w:pStyle w:val="4"/>
        <w:keepNext/>
        <w:keepLines/>
        <w:spacing w:before="0" w:after="0" w:line="360" w:lineRule="auto"/>
        <w:ind w:left="3"/>
        <w:jc w:val="center"/>
        <w:rPr>
          <w:rFonts w:hint="eastAsia" w:ascii="Times New Roman" w:hAnsi="Times New Roman" w:eastAsia="黑体" w:cs="Times New Roman"/>
          <w:b/>
          <w:bCs/>
          <w:color w:val="auto"/>
          <w:kern w:val="44"/>
          <w:sz w:val="32"/>
          <w:highlight w:val="none"/>
          <w:lang w:eastAsia="zh-CN"/>
        </w:rPr>
      </w:pPr>
      <w:bookmarkStart w:id="598" w:name="_Toc4941"/>
      <w:bookmarkStart w:id="599" w:name="_Toc28146"/>
      <w:bookmarkStart w:id="600" w:name="_Toc30392"/>
      <w:bookmarkStart w:id="601" w:name="_Toc9475"/>
      <w:bookmarkStart w:id="602" w:name="_Toc21649"/>
      <w:bookmarkStart w:id="603" w:name="_Toc3665"/>
      <w:r>
        <w:rPr>
          <w:rFonts w:hint="eastAsia" w:ascii="Times New Roman" w:hAnsi="Times New Roman" w:eastAsia="黑体" w:cs="Times New Roman"/>
          <w:b/>
          <w:bCs/>
          <w:color w:val="auto"/>
          <w:kern w:val="44"/>
          <w:sz w:val="32"/>
          <w:highlight w:val="none"/>
          <w:lang w:eastAsia="zh-CN"/>
        </w:rPr>
        <w:t>第三章 评标办法（综合评估法）</w:t>
      </w:r>
      <w:bookmarkEnd w:id="598"/>
      <w:bookmarkEnd w:id="599"/>
      <w:bookmarkEnd w:id="600"/>
      <w:bookmarkEnd w:id="601"/>
      <w:bookmarkEnd w:id="602"/>
      <w:bookmarkEnd w:id="603"/>
    </w:p>
    <w:p>
      <w:pPr>
        <w:pStyle w:val="6"/>
        <w:jc w:val="center"/>
        <w:rPr>
          <w:rFonts w:hint="eastAsia" w:ascii="黑体" w:hAnsi="黑体" w:eastAsia="黑体" w:cs="黑体"/>
          <w:b w:val="0"/>
          <w:bCs/>
          <w:color w:val="auto"/>
          <w:sz w:val="32"/>
          <w:szCs w:val="32"/>
          <w:highlight w:val="none"/>
          <w:lang w:eastAsia="zh-CN"/>
        </w:rPr>
      </w:pPr>
      <w:bookmarkStart w:id="604" w:name="_Toc21220"/>
      <w:bookmarkStart w:id="605" w:name="_Toc30741"/>
      <w:bookmarkStart w:id="606" w:name="_Toc11060"/>
      <w:bookmarkStart w:id="607" w:name="_Toc26091"/>
      <w:bookmarkStart w:id="608" w:name="_Toc12262"/>
      <w:bookmarkStart w:id="609" w:name="_Toc27572"/>
      <w:bookmarkStart w:id="610" w:name="_Toc7426"/>
      <w:r>
        <w:rPr>
          <w:rFonts w:hint="eastAsia" w:ascii="黑体" w:hAnsi="黑体" w:eastAsia="黑体" w:cs="黑体"/>
          <w:b w:val="0"/>
          <w:bCs/>
          <w:color w:val="auto"/>
          <w:sz w:val="32"/>
          <w:szCs w:val="32"/>
          <w:highlight w:val="none"/>
          <w:lang w:eastAsia="zh-CN"/>
        </w:rPr>
        <w:t>评标办法前附表</w:t>
      </w:r>
      <w:bookmarkEnd w:id="604"/>
      <w:bookmarkEnd w:id="605"/>
      <w:bookmarkEnd w:id="606"/>
      <w:bookmarkEnd w:id="607"/>
      <w:bookmarkEnd w:id="608"/>
      <w:bookmarkEnd w:id="609"/>
      <w:bookmarkEnd w:id="610"/>
    </w:p>
    <w:tbl>
      <w:tblPr>
        <w:tblStyle w:val="38"/>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1201"/>
        <w:gridCol w:w="2628"/>
        <w:gridCol w:w="44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978" w:type="dxa"/>
            <w:gridSpan w:val="2"/>
            <w:tcBorders>
              <w:top w:val="single" w:color="auto" w:sz="4" w:space="0"/>
              <w:left w:val="single" w:color="auto" w:sz="4" w:space="0"/>
              <w:bottom w:val="single" w:color="auto" w:sz="4" w:space="0"/>
              <w:right w:val="single" w:color="auto" w:sz="4" w:space="0"/>
            </w:tcBorders>
            <w:vAlign w:val="center"/>
          </w:tcPr>
          <w:p>
            <w:pPr>
              <w:spacing w:line="276" w:lineRule="auto"/>
              <w:jc w:val="center"/>
              <w:rPr>
                <w:b/>
                <w:color w:val="auto"/>
                <w:highlight w:val="none"/>
              </w:rPr>
            </w:pPr>
            <w:r>
              <w:rPr>
                <w:rFonts w:hint="eastAsia" w:ascii="宋体" w:hAnsi="宋体"/>
                <w:b/>
                <w:color w:val="auto"/>
                <w:highlight w:val="none"/>
              </w:rPr>
              <w:t>条款号</w:t>
            </w:r>
          </w:p>
        </w:tc>
        <w:tc>
          <w:tcPr>
            <w:tcW w:w="262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
                <w:color w:val="auto"/>
                <w:highlight w:val="none"/>
              </w:rPr>
            </w:pPr>
            <w:r>
              <w:rPr>
                <w:rFonts w:hint="eastAsia" w:ascii="宋体" w:hAnsi="宋体"/>
                <w:b/>
                <w:color w:val="auto"/>
                <w:highlight w:val="none"/>
              </w:rPr>
              <w:t>评审因素</w:t>
            </w:r>
          </w:p>
        </w:tc>
        <w:tc>
          <w:tcPr>
            <w:tcW w:w="4430"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
                <w:color w:val="auto"/>
                <w:highlight w:val="none"/>
              </w:rPr>
            </w:pPr>
            <w:r>
              <w:rPr>
                <w:rFonts w:hint="eastAsia" w:ascii="宋体" w:hAnsi="宋体"/>
                <w:b/>
                <w:color w:val="auto"/>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77" w:type="dxa"/>
            <w:vMerge w:val="restart"/>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2.1.1</w:t>
            </w:r>
          </w:p>
        </w:tc>
        <w:tc>
          <w:tcPr>
            <w:tcW w:w="1201" w:type="dxa"/>
            <w:vMerge w:val="restart"/>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形式评审标准</w:t>
            </w:r>
          </w:p>
        </w:tc>
        <w:tc>
          <w:tcPr>
            <w:tcW w:w="262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投标人名称</w:t>
            </w:r>
          </w:p>
        </w:tc>
        <w:tc>
          <w:tcPr>
            <w:tcW w:w="4430"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highlight w:val="none"/>
              </w:rPr>
            </w:pPr>
            <w:r>
              <w:rPr>
                <w:rFonts w:hint="eastAsia" w:ascii="宋体" w:hAnsi="宋体" w:eastAsia="宋体" w:cs="宋体"/>
                <w:color w:val="auto"/>
                <w:highlight w:val="none"/>
              </w:rPr>
              <w:t>投标人名称与营业执照、资质证书一致；不一致的，有有效证明材料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highlight w:val="none"/>
              </w:rPr>
            </w:pPr>
          </w:p>
        </w:tc>
        <w:tc>
          <w:tcPr>
            <w:tcW w:w="12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highlight w:val="none"/>
              </w:rPr>
            </w:pPr>
          </w:p>
        </w:tc>
        <w:tc>
          <w:tcPr>
            <w:tcW w:w="262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hint="eastAsia" w:ascii="宋体" w:hAnsi="宋体" w:eastAsia="宋体" w:cs="宋体"/>
                <w:color w:val="auto"/>
                <w:highlight w:val="none"/>
              </w:rPr>
            </w:pPr>
            <w:r>
              <w:rPr>
                <w:rFonts w:hint="eastAsia" w:ascii="宋体" w:hAnsi="宋体" w:eastAsia="宋体" w:cs="宋体"/>
                <w:color w:val="auto"/>
                <w:sz w:val="21"/>
                <w:szCs w:val="21"/>
                <w:highlight w:val="none"/>
              </w:rPr>
              <w:t>投标文件签字盖章</w:t>
            </w:r>
          </w:p>
        </w:tc>
        <w:tc>
          <w:tcPr>
            <w:tcW w:w="4430"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highlight w:val="none"/>
              </w:rPr>
            </w:pPr>
            <w:r>
              <w:rPr>
                <w:rFonts w:hint="eastAsia" w:ascii="宋体" w:hAnsi="宋体" w:eastAsia="宋体" w:cs="宋体"/>
                <w:color w:val="auto"/>
                <w:sz w:val="21"/>
                <w:szCs w:val="21"/>
                <w:highlight w:val="none"/>
              </w:rPr>
              <w:t>符合第二章投标人须知</w:t>
            </w:r>
            <w:r>
              <w:rPr>
                <w:rFonts w:ascii="宋体" w:hAnsi="宋体" w:eastAsia="宋体" w:cs="宋体"/>
                <w:color w:val="auto"/>
                <w:sz w:val="21"/>
                <w:szCs w:val="21"/>
                <w:highlight w:val="none"/>
              </w:rPr>
              <w:t>3.</w:t>
            </w:r>
            <w:r>
              <w:rPr>
                <w:rFonts w:hint="eastAsia" w:ascii="宋体" w:hAnsi="宋体" w:eastAsia="宋体" w:cs="宋体"/>
                <w:color w:val="auto"/>
                <w:sz w:val="21"/>
                <w:szCs w:val="21"/>
                <w:highlight w:val="none"/>
              </w:rPr>
              <w:t>7.4要求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highlight w:val="none"/>
              </w:rPr>
            </w:pPr>
          </w:p>
        </w:tc>
        <w:tc>
          <w:tcPr>
            <w:tcW w:w="12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highlight w:val="none"/>
              </w:rPr>
            </w:pPr>
          </w:p>
        </w:tc>
        <w:tc>
          <w:tcPr>
            <w:tcW w:w="262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textAlignment w:val="center"/>
              <w:rPr>
                <w:rFonts w:hint="eastAsia" w:ascii="宋体" w:hAnsi="宋体" w:eastAsia="宋体" w:cs="宋体"/>
                <w:color w:val="auto"/>
                <w:highlight w:val="none"/>
              </w:rPr>
            </w:pPr>
            <w:r>
              <w:rPr>
                <w:rFonts w:hint="eastAsia" w:ascii="宋体" w:hAnsi="宋体" w:eastAsia="宋体" w:cs="宋体"/>
                <w:color w:val="auto"/>
                <w:highlight w:val="none"/>
              </w:rPr>
              <w:t>投标文件的组成</w:t>
            </w:r>
          </w:p>
        </w:tc>
        <w:tc>
          <w:tcPr>
            <w:tcW w:w="4430" w:type="dxa"/>
            <w:tcBorders>
              <w:top w:val="single" w:color="auto" w:sz="4" w:space="0"/>
              <w:left w:val="single" w:color="auto" w:sz="4" w:space="0"/>
              <w:bottom w:val="single" w:color="auto" w:sz="4" w:space="0"/>
              <w:right w:val="single" w:color="auto" w:sz="4" w:space="0"/>
            </w:tcBorders>
            <w:vAlign w:val="center"/>
          </w:tcPr>
          <w:p>
            <w:pPr>
              <w:spacing w:line="276" w:lineRule="auto"/>
              <w:textAlignment w:val="center"/>
              <w:rPr>
                <w:rFonts w:hint="eastAsia" w:ascii="宋体" w:hAnsi="宋体" w:eastAsia="宋体" w:cs="宋体"/>
                <w:color w:val="auto"/>
                <w:highlight w:val="none"/>
              </w:rPr>
            </w:pPr>
            <w:r>
              <w:rPr>
                <w:rFonts w:hint="eastAsia" w:ascii="宋体" w:hAnsi="宋体" w:eastAsia="宋体" w:cs="宋体"/>
                <w:color w:val="auto"/>
                <w:highlight w:val="none"/>
              </w:rPr>
              <w:t>符合第二章“投标人须知”第3.1.1项规定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highlight w:val="none"/>
              </w:rPr>
            </w:pPr>
          </w:p>
        </w:tc>
        <w:tc>
          <w:tcPr>
            <w:tcW w:w="12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highlight w:val="none"/>
              </w:rPr>
            </w:pPr>
          </w:p>
        </w:tc>
        <w:tc>
          <w:tcPr>
            <w:tcW w:w="262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textAlignment w:val="center"/>
              <w:rPr>
                <w:rFonts w:hint="eastAsia" w:ascii="宋体" w:hAnsi="宋体" w:eastAsia="宋体" w:cs="宋体"/>
                <w:color w:val="auto"/>
                <w:highlight w:val="none"/>
              </w:rPr>
            </w:pPr>
            <w:r>
              <w:rPr>
                <w:rFonts w:hint="eastAsia" w:ascii="宋体" w:hAnsi="宋体" w:eastAsia="宋体" w:cs="宋体"/>
                <w:snapToGrid w:val="0"/>
                <w:color w:val="auto"/>
                <w:sz w:val="21"/>
                <w:szCs w:val="21"/>
                <w:highlight w:val="none"/>
              </w:rPr>
              <w:t>联合体投标人</w:t>
            </w:r>
            <w:r>
              <w:rPr>
                <w:rFonts w:hint="eastAsia" w:ascii="宋体" w:hAnsi="宋体" w:cs="宋体"/>
                <w:snapToGrid w:val="0"/>
                <w:color w:val="auto"/>
                <w:sz w:val="21"/>
                <w:szCs w:val="21"/>
                <w:highlight w:val="none"/>
                <w:lang w:eastAsia="zh-CN"/>
              </w:rPr>
              <w:t>（</w:t>
            </w:r>
            <w:r>
              <w:rPr>
                <w:rFonts w:hint="eastAsia" w:ascii="宋体" w:hAnsi="宋体" w:cs="宋体"/>
                <w:snapToGrid w:val="0"/>
                <w:color w:val="auto"/>
                <w:sz w:val="21"/>
                <w:szCs w:val="21"/>
                <w:highlight w:val="none"/>
                <w:lang w:val="en-US" w:eastAsia="zh-CN"/>
              </w:rPr>
              <w:t>如有</w:t>
            </w:r>
            <w:r>
              <w:rPr>
                <w:rFonts w:hint="eastAsia" w:ascii="宋体" w:hAnsi="宋体" w:cs="宋体"/>
                <w:snapToGrid w:val="0"/>
                <w:color w:val="auto"/>
                <w:sz w:val="21"/>
                <w:szCs w:val="21"/>
                <w:highlight w:val="none"/>
                <w:lang w:eastAsia="zh-CN"/>
              </w:rPr>
              <w:t>）</w:t>
            </w:r>
          </w:p>
        </w:tc>
        <w:tc>
          <w:tcPr>
            <w:tcW w:w="4430" w:type="dxa"/>
            <w:tcBorders>
              <w:top w:val="single" w:color="auto" w:sz="4" w:space="0"/>
              <w:left w:val="single" w:color="auto" w:sz="4" w:space="0"/>
              <w:bottom w:val="single" w:color="auto" w:sz="4" w:space="0"/>
              <w:right w:val="single" w:color="auto" w:sz="4" w:space="0"/>
            </w:tcBorders>
            <w:vAlign w:val="center"/>
          </w:tcPr>
          <w:p>
            <w:pPr>
              <w:spacing w:line="276" w:lineRule="auto"/>
              <w:textAlignment w:val="center"/>
              <w:rPr>
                <w:rFonts w:hint="eastAsia" w:ascii="宋体" w:hAnsi="宋体" w:eastAsia="宋体" w:cs="宋体"/>
                <w:color w:val="auto"/>
                <w:highlight w:val="none"/>
              </w:rPr>
            </w:pPr>
            <w:r>
              <w:rPr>
                <w:rFonts w:hint="eastAsia" w:ascii="宋体" w:hAnsi="宋体" w:eastAsia="宋体" w:cs="宋体"/>
                <w:snapToGrid w:val="0"/>
                <w:color w:val="auto"/>
                <w:sz w:val="21"/>
                <w:szCs w:val="21"/>
                <w:highlight w:val="none"/>
              </w:rPr>
              <w:t>提交符合招标文件要求的联合体协议书，明确各方承担连带责任，并明确联合体牵头人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highlight w:val="none"/>
              </w:rPr>
            </w:pPr>
          </w:p>
        </w:tc>
        <w:tc>
          <w:tcPr>
            <w:tcW w:w="12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highlight w:val="none"/>
              </w:rPr>
            </w:pPr>
          </w:p>
        </w:tc>
        <w:tc>
          <w:tcPr>
            <w:tcW w:w="262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textAlignment w:val="center"/>
              <w:rPr>
                <w:rFonts w:hint="eastAsia" w:ascii="宋体" w:hAnsi="宋体" w:eastAsia="宋体" w:cs="宋体"/>
                <w:color w:val="auto"/>
                <w:highlight w:val="none"/>
              </w:rPr>
            </w:pPr>
            <w:r>
              <w:rPr>
                <w:rFonts w:hint="eastAsia" w:ascii="宋体" w:hAnsi="宋体" w:eastAsia="宋体" w:cs="宋体"/>
                <w:snapToGrid w:val="0"/>
                <w:color w:val="auto"/>
                <w:sz w:val="21"/>
                <w:szCs w:val="21"/>
                <w:highlight w:val="none"/>
              </w:rPr>
              <w:t>备选投标方案</w:t>
            </w:r>
          </w:p>
        </w:tc>
        <w:tc>
          <w:tcPr>
            <w:tcW w:w="4430" w:type="dxa"/>
            <w:tcBorders>
              <w:top w:val="single" w:color="auto" w:sz="4" w:space="0"/>
              <w:left w:val="single" w:color="auto" w:sz="4" w:space="0"/>
              <w:bottom w:val="single" w:color="auto" w:sz="4" w:space="0"/>
              <w:right w:val="single" w:color="auto" w:sz="4" w:space="0"/>
            </w:tcBorders>
            <w:vAlign w:val="center"/>
          </w:tcPr>
          <w:p>
            <w:pPr>
              <w:spacing w:line="276" w:lineRule="auto"/>
              <w:textAlignment w:val="center"/>
              <w:rPr>
                <w:rFonts w:hint="eastAsia" w:ascii="宋体" w:hAnsi="宋体" w:eastAsia="宋体" w:cs="宋体"/>
                <w:color w:val="auto"/>
                <w:highlight w:val="none"/>
              </w:rPr>
            </w:pPr>
            <w:r>
              <w:rPr>
                <w:rFonts w:hint="eastAsia" w:ascii="宋体" w:hAnsi="宋体" w:eastAsia="宋体" w:cs="宋体"/>
                <w:snapToGrid w:val="0"/>
                <w:color w:val="auto"/>
                <w:sz w:val="21"/>
                <w:szCs w:val="21"/>
                <w:highlight w:val="none"/>
              </w:rPr>
              <w:t xml:space="preserve">除招标文件明确允许提交备选投标方案外，投标人不得提交备选投标方案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highlight w:val="none"/>
              </w:rPr>
            </w:pPr>
          </w:p>
        </w:tc>
        <w:tc>
          <w:tcPr>
            <w:tcW w:w="12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highlight w:val="none"/>
              </w:rPr>
            </w:pPr>
          </w:p>
        </w:tc>
        <w:tc>
          <w:tcPr>
            <w:tcW w:w="262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textAlignment w:val="center"/>
              <w:rPr>
                <w:rFonts w:hint="eastAsia" w:ascii="宋体" w:hAnsi="宋体" w:eastAsia="宋体" w:cs="宋体"/>
                <w:color w:val="auto"/>
                <w:highlight w:val="none"/>
              </w:rPr>
            </w:pPr>
            <w:r>
              <w:rPr>
                <w:rFonts w:hint="eastAsia" w:ascii="宋体" w:hAnsi="宋体" w:cs="宋体"/>
                <w:color w:val="auto"/>
                <w:highlight w:val="none"/>
              </w:rPr>
              <w:t>报价唯一</w:t>
            </w:r>
          </w:p>
        </w:tc>
        <w:tc>
          <w:tcPr>
            <w:tcW w:w="4430" w:type="dxa"/>
            <w:tcBorders>
              <w:top w:val="single" w:color="auto" w:sz="4" w:space="0"/>
              <w:left w:val="single" w:color="auto" w:sz="4" w:space="0"/>
              <w:bottom w:val="single" w:color="auto" w:sz="4" w:space="0"/>
              <w:right w:val="single" w:color="auto" w:sz="4" w:space="0"/>
            </w:tcBorders>
            <w:vAlign w:val="center"/>
          </w:tcPr>
          <w:p>
            <w:pPr>
              <w:spacing w:line="276" w:lineRule="auto"/>
              <w:textAlignment w:val="center"/>
              <w:rPr>
                <w:rFonts w:hint="eastAsia" w:ascii="宋体" w:hAnsi="宋体" w:eastAsia="宋体" w:cs="宋体"/>
                <w:color w:val="auto"/>
                <w:highlight w:val="none"/>
              </w:rPr>
            </w:pPr>
            <w:r>
              <w:rPr>
                <w:rFonts w:hint="eastAsia" w:ascii="宋体" w:hAnsi="宋体" w:eastAsia="宋体" w:cs="宋体"/>
                <w:color w:val="auto"/>
                <w:sz w:val="21"/>
                <w:szCs w:val="21"/>
                <w:highlight w:val="none"/>
              </w:rPr>
              <w:t>只能有一个有效报价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highlight w:val="none"/>
              </w:rPr>
            </w:pPr>
          </w:p>
        </w:tc>
        <w:tc>
          <w:tcPr>
            <w:tcW w:w="12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highlight w:val="none"/>
              </w:rPr>
            </w:pPr>
          </w:p>
        </w:tc>
        <w:tc>
          <w:tcPr>
            <w:tcW w:w="2628" w:type="dxa"/>
            <w:tcBorders>
              <w:top w:val="single" w:color="auto" w:sz="4" w:space="0"/>
              <w:left w:val="single" w:color="auto" w:sz="4" w:space="0"/>
              <w:bottom w:val="single" w:color="auto" w:sz="4" w:space="0"/>
              <w:right w:val="single" w:color="auto" w:sz="4" w:space="0"/>
            </w:tcBorders>
            <w:vAlign w:val="center"/>
          </w:tcPr>
          <w:p>
            <w:pPr>
              <w:spacing w:line="276" w:lineRule="auto"/>
              <w:ind w:firstLine="1050" w:firstLineChars="500"/>
              <w:jc w:val="both"/>
              <w:rPr>
                <w:rFonts w:hint="eastAsia" w:ascii="宋体" w:hAnsi="宋体" w:eastAsia="宋体" w:cs="宋体"/>
                <w:color w:val="auto"/>
                <w:highlight w:val="none"/>
                <w:lang w:val="en-US" w:eastAsia="zh-CN"/>
              </w:rPr>
            </w:pPr>
            <w:r>
              <w:rPr>
                <w:rFonts w:hint="eastAsia" w:ascii="宋体" w:hAnsi="宋体" w:cs="宋体"/>
                <w:color w:val="auto"/>
                <w:highlight w:val="none"/>
                <w:lang w:val="en-US" w:eastAsia="zh-CN"/>
              </w:rPr>
              <w:t>暗标</w:t>
            </w:r>
          </w:p>
        </w:tc>
        <w:tc>
          <w:tcPr>
            <w:tcW w:w="4430" w:type="dxa"/>
            <w:tcBorders>
              <w:top w:val="single" w:color="auto" w:sz="4" w:space="0"/>
              <w:left w:val="single" w:color="auto" w:sz="4" w:space="0"/>
              <w:bottom w:val="single" w:color="auto" w:sz="4" w:space="0"/>
              <w:right w:val="single" w:color="auto" w:sz="4" w:space="0"/>
            </w:tcBorders>
            <w:vAlign w:val="center"/>
          </w:tcPr>
          <w:p>
            <w:pPr>
              <w:spacing w:line="276" w:lineRule="auto"/>
              <w:ind w:firstLine="0" w:firstLineChars="0"/>
              <w:rPr>
                <w:rFonts w:hint="eastAsia" w:ascii="宋体" w:hAnsi="宋体" w:eastAsia="宋体" w:cs="宋体"/>
                <w:color w:val="auto"/>
                <w:highlight w:val="none"/>
                <w:lang w:val="en-US" w:eastAsia="zh-CN"/>
              </w:rPr>
            </w:pPr>
            <w:r>
              <w:rPr>
                <w:rFonts w:hint="eastAsia" w:ascii="宋体" w:hAnsi="宋体" w:cs="宋体"/>
                <w:color w:val="auto"/>
                <w:highlight w:val="none"/>
                <w:lang w:val="en-US" w:eastAsia="zh-CN"/>
              </w:rPr>
              <w:t>符合招标文件有关暗标的要求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highlight w:val="none"/>
              </w:rPr>
            </w:pPr>
          </w:p>
        </w:tc>
        <w:tc>
          <w:tcPr>
            <w:tcW w:w="12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highlight w:val="none"/>
              </w:rPr>
            </w:pPr>
          </w:p>
        </w:tc>
        <w:tc>
          <w:tcPr>
            <w:tcW w:w="2628" w:type="dxa"/>
            <w:tcBorders>
              <w:top w:val="single" w:color="auto" w:sz="4" w:space="0"/>
              <w:left w:val="single" w:color="auto" w:sz="4" w:space="0"/>
              <w:bottom w:val="single" w:color="auto" w:sz="4" w:space="0"/>
              <w:right w:val="single" w:color="auto" w:sz="4" w:space="0"/>
            </w:tcBorders>
            <w:vAlign w:val="center"/>
          </w:tcPr>
          <w:p>
            <w:pPr>
              <w:spacing w:line="276" w:lineRule="auto"/>
              <w:ind w:firstLine="420" w:firstLineChars="200"/>
              <w:jc w:val="center"/>
              <w:rPr>
                <w:rFonts w:hint="eastAsia" w:ascii="宋体" w:hAnsi="宋体" w:eastAsia="宋体" w:cs="宋体"/>
                <w:color w:val="auto"/>
                <w:highlight w:val="none"/>
              </w:rPr>
            </w:pPr>
            <w:r>
              <w:rPr>
                <w:rFonts w:hint="eastAsia" w:ascii="宋体" w:hAnsi="宋体" w:eastAsia="宋体" w:cs="宋体"/>
                <w:color w:val="auto"/>
                <w:highlight w:val="none"/>
              </w:rPr>
              <w:t>……</w:t>
            </w:r>
          </w:p>
        </w:tc>
        <w:tc>
          <w:tcPr>
            <w:tcW w:w="4430" w:type="dxa"/>
            <w:tcBorders>
              <w:top w:val="single" w:color="auto" w:sz="4" w:space="0"/>
              <w:left w:val="single" w:color="auto" w:sz="4" w:space="0"/>
              <w:bottom w:val="single" w:color="auto" w:sz="4" w:space="0"/>
              <w:right w:val="single" w:color="auto" w:sz="4" w:space="0"/>
            </w:tcBorders>
            <w:vAlign w:val="center"/>
          </w:tcPr>
          <w:p>
            <w:pPr>
              <w:spacing w:line="276"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777" w:type="dxa"/>
            <w:vMerge w:val="restart"/>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2.1.2</w:t>
            </w:r>
          </w:p>
        </w:tc>
        <w:tc>
          <w:tcPr>
            <w:tcW w:w="1201" w:type="dxa"/>
            <w:vMerge w:val="restart"/>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资格评审标准</w:t>
            </w:r>
          </w:p>
          <w:p>
            <w:pPr>
              <w:spacing w:line="276" w:lineRule="auto"/>
              <w:jc w:val="center"/>
              <w:rPr>
                <w:rFonts w:hint="eastAsia" w:ascii="宋体" w:hAnsi="宋体" w:eastAsia="宋体" w:cs="宋体"/>
                <w:color w:val="auto"/>
                <w:highlight w:val="none"/>
              </w:rPr>
            </w:pPr>
          </w:p>
        </w:tc>
        <w:tc>
          <w:tcPr>
            <w:tcW w:w="262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营业执照</w:t>
            </w:r>
          </w:p>
        </w:tc>
        <w:tc>
          <w:tcPr>
            <w:tcW w:w="4430"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highlight w:val="none"/>
              </w:rPr>
            </w:pPr>
            <w:r>
              <w:rPr>
                <w:rFonts w:hint="eastAsia" w:ascii="宋体" w:hAnsi="宋体"/>
                <w:color w:val="auto"/>
                <w:szCs w:val="21"/>
                <w:highlight w:val="none"/>
                <w:lang w:val="en-US" w:eastAsia="zh-CN"/>
              </w:rPr>
              <w:t>符合</w:t>
            </w:r>
            <w:r>
              <w:rPr>
                <w:rFonts w:ascii="宋体" w:hAnsi="宋体"/>
                <w:color w:val="auto"/>
                <w:szCs w:val="21"/>
                <w:highlight w:val="none"/>
              </w:rPr>
              <w:t>第二章“投标人须知”第</w:t>
            </w:r>
            <w:r>
              <w:rPr>
                <w:rFonts w:hint="eastAsia" w:ascii="宋体" w:hAnsi="宋体"/>
                <w:color w:val="auto"/>
                <w:szCs w:val="21"/>
                <w:highlight w:val="none"/>
                <w:lang w:val="en-US" w:eastAsia="zh-CN"/>
              </w:rPr>
              <w:t>3.5.1项规定，</w:t>
            </w:r>
            <w:r>
              <w:rPr>
                <w:rFonts w:ascii="宋体" w:hAnsi="宋体"/>
                <w:color w:val="auto"/>
                <w:szCs w:val="21"/>
                <w:highlight w:val="none"/>
              </w:rPr>
              <w:t>具备有效的营业执照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77" w:type="dxa"/>
            <w:vMerge w:val="continue"/>
            <w:tcBorders>
              <w:left w:val="single" w:color="auto" w:sz="4" w:space="0"/>
              <w:right w:val="single" w:color="auto" w:sz="4" w:space="0"/>
            </w:tcBorders>
            <w:vAlign w:val="center"/>
          </w:tcPr>
          <w:p>
            <w:pPr>
              <w:spacing w:line="276" w:lineRule="auto"/>
              <w:jc w:val="center"/>
              <w:rPr>
                <w:rFonts w:hint="eastAsia" w:ascii="宋体" w:hAnsi="宋体" w:eastAsia="宋体" w:cs="宋体"/>
                <w:color w:val="auto"/>
                <w:highlight w:val="none"/>
              </w:rPr>
            </w:pPr>
          </w:p>
        </w:tc>
        <w:tc>
          <w:tcPr>
            <w:tcW w:w="1201" w:type="dxa"/>
            <w:vMerge w:val="continue"/>
            <w:tcBorders>
              <w:left w:val="single" w:color="auto" w:sz="4" w:space="0"/>
              <w:right w:val="single" w:color="auto" w:sz="4" w:space="0"/>
            </w:tcBorders>
            <w:vAlign w:val="center"/>
          </w:tcPr>
          <w:p>
            <w:pPr>
              <w:spacing w:line="276" w:lineRule="auto"/>
              <w:jc w:val="center"/>
              <w:rPr>
                <w:rFonts w:hint="eastAsia" w:ascii="宋体" w:hAnsi="宋体" w:eastAsia="宋体" w:cs="宋体"/>
                <w:color w:val="auto"/>
                <w:highlight w:val="none"/>
              </w:rPr>
            </w:pPr>
          </w:p>
        </w:tc>
        <w:tc>
          <w:tcPr>
            <w:tcW w:w="26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0"/>
              <w:ind w:right="16" w:rightChars="0"/>
              <w:jc w:val="center"/>
              <w:rPr>
                <w:rFonts w:hint="eastAsia" w:ascii="宋体" w:hAnsi="宋体" w:eastAsia="宋体" w:cs="宋体"/>
                <w:color w:val="auto"/>
                <w:highlight w:val="none"/>
                <w:lang w:eastAsia="zh-CN"/>
              </w:rPr>
            </w:pPr>
            <w:r>
              <w:rPr>
                <w:rFonts w:hint="eastAsia" w:ascii="宋体" w:hAnsi="宋体" w:eastAsia="宋体" w:cs="宋体"/>
                <w:snapToGrid w:val="0"/>
                <w:color w:val="auto"/>
                <w:sz w:val="21"/>
                <w:szCs w:val="21"/>
                <w:highlight w:val="none"/>
              </w:rPr>
              <w:t>资质要求</w:t>
            </w:r>
            <w:r>
              <w:rPr>
                <w:rFonts w:hint="eastAsia" w:ascii="宋体" w:hAnsi="宋体" w:cs="宋体"/>
                <w:snapToGrid w:val="0"/>
                <w:color w:val="auto"/>
                <w:sz w:val="21"/>
                <w:szCs w:val="21"/>
                <w:highlight w:val="none"/>
                <w:lang w:eastAsia="zh-CN"/>
              </w:rPr>
              <w:t>（</w:t>
            </w:r>
            <w:r>
              <w:rPr>
                <w:rFonts w:hint="eastAsia" w:ascii="宋体" w:hAnsi="宋体" w:cs="宋体"/>
                <w:snapToGrid w:val="0"/>
                <w:color w:val="auto"/>
                <w:sz w:val="21"/>
                <w:szCs w:val="21"/>
                <w:highlight w:val="none"/>
                <w:lang w:val="en-US" w:eastAsia="zh-CN"/>
              </w:rPr>
              <w:t>如有</w:t>
            </w:r>
            <w:r>
              <w:rPr>
                <w:rFonts w:hint="eastAsia" w:ascii="宋体" w:hAnsi="宋体" w:cs="宋体"/>
                <w:snapToGrid w:val="0"/>
                <w:color w:val="auto"/>
                <w:sz w:val="21"/>
                <w:szCs w:val="21"/>
                <w:highlight w:val="none"/>
                <w:lang w:eastAsia="zh-CN"/>
              </w:rPr>
              <w:t>）</w:t>
            </w:r>
          </w:p>
        </w:tc>
        <w:tc>
          <w:tcPr>
            <w:tcW w:w="44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0"/>
              <w:jc w:val="both"/>
              <w:rPr>
                <w:rFonts w:hint="eastAsia" w:ascii="宋体" w:hAnsi="宋体"/>
                <w:color w:val="auto"/>
                <w:szCs w:val="21"/>
                <w:highlight w:val="none"/>
                <w:lang w:val="en-US" w:eastAsia="zh-CN"/>
              </w:rPr>
            </w:pPr>
            <w:r>
              <w:rPr>
                <w:rFonts w:hint="eastAsia" w:ascii="宋体" w:hAnsi="宋体" w:eastAsia="宋体" w:cs="宋体"/>
                <w:snapToGrid w:val="0"/>
                <w:color w:val="auto"/>
                <w:sz w:val="21"/>
                <w:szCs w:val="21"/>
                <w:highlight w:val="none"/>
              </w:rPr>
              <w:t xml:space="preserve">符合第二章“投标人须知”第 1.4.1 项规定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77" w:type="dxa"/>
            <w:vMerge w:val="continue"/>
            <w:tcBorders>
              <w:left w:val="single" w:color="auto" w:sz="4" w:space="0"/>
              <w:right w:val="single" w:color="auto" w:sz="4" w:space="0"/>
            </w:tcBorders>
            <w:vAlign w:val="center"/>
          </w:tcPr>
          <w:p>
            <w:pPr>
              <w:spacing w:line="276" w:lineRule="auto"/>
              <w:jc w:val="center"/>
              <w:rPr>
                <w:rFonts w:hint="eastAsia" w:ascii="宋体" w:hAnsi="宋体" w:eastAsia="宋体" w:cs="宋体"/>
                <w:color w:val="auto"/>
                <w:highlight w:val="none"/>
              </w:rPr>
            </w:pPr>
          </w:p>
        </w:tc>
        <w:tc>
          <w:tcPr>
            <w:tcW w:w="1201" w:type="dxa"/>
            <w:vMerge w:val="continue"/>
            <w:tcBorders>
              <w:left w:val="single" w:color="auto" w:sz="4" w:space="0"/>
              <w:right w:val="single" w:color="auto" w:sz="4" w:space="0"/>
            </w:tcBorders>
            <w:vAlign w:val="center"/>
          </w:tcPr>
          <w:p>
            <w:pPr>
              <w:spacing w:line="276" w:lineRule="auto"/>
              <w:jc w:val="center"/>
              <w:rPr>
                <w:rFonts w:hint="eastAsia" w:ascii="宋体" w:hAnsi="宋体" w:eastAsia="宋体" w:cs="宋体"/>
                <w:color w:val="auto"/>
                <w:highlight w:val="none"/>
              </w:rPr>
            </w:pPr>
          </w:p>
        </w:tc>
        <w:tc>
          <w:tcPr>
            <w:tcW w:w="26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0"/>
              <w:ind w:right="16" w:rightChars="0"/>
              <w:jc w:val="center"/>
              <w:rPr>
                <w:rFonts w:hint="eastAsia" w:ascii="宋体" w:hAnsi="宋体" w:eastAsia="宋体" w:cs="宋体"/>
                <w:color w:val="auto"/>
                <w:highlight w:val="none"/>
                <w:lang w:eastAsia="zh-CN"/>
              </w:rPr>
            </w:pPr>
            <w:r>
              <w:rPr>
                <w:rFonts w:hint="eastAsia" w:ascii="宋体" w:hAnsi="宋体" w:eastAsia="宋体" w:cs="宋体"/>
                <w:snapToGrid w:val="0"/>
                <w:color w:val="auto"/>
                <w:sz w:val="21"/>
                <w:szCs w:val="21"/>
                <w:highlight w:val="none"/>
              </w:rPr>
              <w:t>财务要求</w:t>
            </w:r>
            <w:r>
              <w:rPr>
                <w:rFonts w:hint="eastAsia" w:ascii="宋体" w:hAnsi="宋体" w:cs="宋体"/>
                <w:snapToGrid w:val="0"/>
                <w:color w:val="auto"/>
                <w:sz w:val="21"/>
                <w:szCs w:val="21"/>
                <w:highlight w:val="none"/>
                <w:lang w:eastAsia="zh-CN"/>
              </w:rPr>
              <w:t>（</w:t>
            </w:r>
            <w:r>
              <w:rPr>
                <w:rFonts w:hint="eastAsia" w:ascii="宋体" w:hAnsi="宋体" w:cs="宋体"/>
                <w:snapToGrid w:val="0"/>
                <w:color w:val="auto"/>
                <w:sz w:val="21"/>
                <w:szCs w:val="21"/>
                <w:highlight w:val="none"/>
                <w:lang w:val="en-US" w:eastAsia="zh-CN"/>
              </w:rPr>
              <w:t>如有</w:t>
            </w:r>
            <w:r>
              <w:rPr>
                <w:rFonts w:hint="eastAsia" w:ascii="宋体" w:hAnsi="宋体" w:cs="宋体"/>
                <w:snapToGrid w:val="0"/>
                <w:color w:val="auto"/>
                <w:sz w:val="21"/>
                <w:szCs w:val="21"/>
                <w:highlight w:val="none"/>
                <w:lang w:eastAsia="zh-CN"/>
              </w:rPr>
              <w:t>）</w:t>
            </w:r>
          </w:p>
        </w:tc>
        <w:tc>
          <w:tcPr>
            <w:tcW w:w="44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0"/>
              <w:jc w:val="both"/>
              <w:rPr>
                <w:rFonts w:hint="eastAsia" w:ascii="宋体" w:hAnsi="宋体"/>
                <w:color w:val="auto"/>
                <w:szCs w:val="21"/>
                <w:highlight w:val="none"/>
                <w:lang w:val="en-US" w:eastAsia="zh-CN"/>
              </w:rPr>
            </w:pPr>
            <w:r>
              <w:rPr>
                <w:rFonts w:hint="eastAsia" w:ascii="宋体" w:hAnsi="宋体" w:eastAsia="宋体" w:cs="宋体"/>
                <w:snapToGrid w:val="0"/>
                <w:color w:val="auto"/>
                <w:sz w:val="21"/>
                <w:szCs w:val="21"/>
                <w:highlight w:val="none"/>
              </w:rPr>
              <w:t xml:space="preserve">符合第二章“投标人须知”第 1.4.1 项规定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77" w:type="dxa"/>
            <w:vMerge w:val="continue"/>
            <w:tcBorders>
              <w:left w:val="single" w:color="auto" w:sz="4" w:space="0"/>
              <w:right w:val="single" w:color="auto" w:sz="4" w:space="0"/>
            </w:tcBorders>
            <w:vAlign w:val="center"/>
          </w:tcPr>
          <w:p>
            <w:pPr>
              <w:spacing w:line="276" w:lineRule="auto"/>
              <w:jc w:val="center"/>
              <w:rPr>
                <w:rFonts w:hint="eastAsia" w:ascii="宋体" w:hAnsi="宋体" w:eastAsia="宋体" w:cs="宋体"/>
                <w:color w:val="auto"/>
                <w:highlight w:val="none"/>
              </w:rPr>
            </w:pPr>
          </w:p>
        </w:tc>
        <w:tc>
          <w:tcPr>
            <w:tcW w:w="1201" w:type="dxa"/>
            <w:vMerge w:val="continue"/>
            <w:tcBorders>
              <w:left w:val="single" w:color="auto" w:sz="4" w:space="0"/>
              <w:right w:val="single" w:color="auto" w:sz="4" w:space="0"/>
            </w:tcBorders>
            <w:vAlign w:val="center"/>
          </w:tcPr>
          <w:p>
            <w:pPr>
              <w:spacing w:line="276" w:lineRule="auto"/>
              <w:jc w:val="center"/>
              <w:rPr>
                <w:rFonts w:hint="eastAsia" w:ascii="宋体" w:hAnsi="宋体" w:eastAsia="宋体" w:cs="宋体"/>
                <w:color w:val="auto"/>
                <w:highlight w:val="none"/>
              </w:rPr>
            </w:pPr>
          </w:p>
        </w:tc>
        <w:tc>
          <w:tcPr>
            <w:tcW w:w="26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0"/>
              <w:ind w:right="16" w:rightChars="0"/>
              <w:jc w:val="center"/>
              <w:rPr>
                <w:rFonts w:hint="eastAsia" w:ascii="宋体" w:hAnsi="宋体" w:eastAsia="宋体" w:cs="宋体"/>
                <w:color w:val="auto"/>
                <w:highlight w:val="none"/>
                <w:lang w:eastAsia="zh-CN"/>
              </w:rPr>
            </w:pPr>
            <w:r>
              <w:rPr>
                <w:rFonts w:hint="eastAsia" w:ascii="宋体" w:hAnsi="宋体" w:eastAsia="宋体" w:cs="宋体"/>
                <w:snapToGrid w:val="0"/>
                <w:color w:val="auto"/>
                <w:sz w:val="21"/>
                <w:szCs w:val="21"/>
                <w:highlight w:val="none"/>
              </w:rPr>
              <w:t>业绩要求</w:t>
            </w:r>
            <w:r>
              <w:rPr>
                <w:rFonts w:hint="eastAsia" w:ascii="宋体" w:hAnsi="宋体" w:cs="宋体"/>
                <w:snapToGrid w:val="0"/>
                <w:color w:val="auto"/>
                <w:sz w:val="21"/>
                <w:szCs w:val="21"/>
                <w:highlight w:val="none"/>
                <w:lang w:eastAsia="zh-CN"/>
              </w:rPr>
              <w:t>（</w:t>
            </w:r>
            <w:r>
              <w:rPr>
                <w:rFonts w:hint="eastAsia" w:ascii="宋体" w:hAnsi="宋体" w:cs="宋体"/>
                <w:snapToGrid w:val="0"/>
                <w:color w:val="auto"/>
                <w:sz w:val="21"/>
                <w:szCs w:val="21"/>
                <w:highlight w:val="none"/>
                <w:lang w:val="en-US" w:eastAsia="zh-CN"/>
              </w:rPr>
              <w:t>如有</w:t>
            </w:r>
            <w:r>
              <w:rPr>
                <w:rFonts w:hint="eastAsia" w:ascii="宋体" w:hAnsi="宋体" w:cs="宋体"/>
                <w:snapToGrid w:val="0"/>
                <w:color w:val="auto"/>
                <w:sz w:val="21"/>
                <w:szCs w:val="21"/>
                <w:highlight w:val="none"/>
                <w:lang w:eastAsia="zh-CN"/>
              </w:rPr>
              <w:t>）</w:t>
            </w:r>
          </w:p>
        </w:tc>
        <w:tc>
          <w:tcPr>
            <w:tcW w:w="44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0"/>
              <w:jc w:val="both"/>
              <w:rPr>
                <w:rFonts w:hint="eastAsia" w:ascii="宋体" w:hAnsi="宋体"/>
                <w:color w:val="auto"/>
                <w:szCs w:val="21"/>
                <w:highlight w:val="none"/>
                <w:lang w:val="en-US" w:eastAsia="zh-CN"/>
              </w:rPr>
            </w:pPr>
            <w:r>
              <w:rPr>
                <w:rFonts w:hint="eastAsia" w:ascii="宋体" w:hAnsi="宋体" w:eastAsia="宋体" w:cs="宋体"/>
                <w:snapToGrid w:val="0"/>
                <w:color w:val="auto"/>
                <w:sz w:val="21"/>
                <w:szCs w:val="21"/>
                <w:highlight w:val="none"/>
              </w:rPr>
              <w:t xml:space="preserve">符合第二章“投标人须知”第 1.4.1 项规定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77" w:type="dxa"/>
            <w:vMerge w:val="continue"/>
            <w:tcBorders>
              <w:left w:val="single" w:color="auto" w:sz="4" w:space="0"/>
              <w:right w:val="single" w:color="auto" w:sz="4" w:space="0"/>
            </w:tcBorders>
            <w:vAlign w:val="center"/>
          </w:tcPr>
          <w:p>
            <w:pPr>
              <w:spacing w:line="276" w:lineRule="auto"/>
              <w:jc w:val="center"/>
              <w:rPr>
                <w:rFonts w:hint="eastAsia" w:ascii="宋体" w:hAnsi="宋体" w:eastAsia="宋体" w:cs="宋体"/>
                <w:color w:val="auto"/>
                <w:highlight w:val="none"/>
              </w:rPr>
            </w:pPr>
          </w:p>
        </w:tc>
        <w:tc>
          <w:tcPr>
            <w:tcW w:w="1201" w:type="dxa"/>
            <w:vMerge w:val="continue"/>
            <w:tcBorders>
              <w:left w:val="single" w:color="auto" w:sz="4" w:space="0"/>
              <w:right w:val="single" w:color="auto" w:sz="4" w:space="0"/>
            </w:tcBorders>
            <w:vAlign w:val="center"/>
          </w:tcPr>
          <w:p>
            <w:pPr>
              <w:spacing w:line="276" w:lineRule="auto"/>
              <w:jc w:val="center"/>
              <w:rPr>
                <w:rFonts w:hint="eastAsia" w:ascii="宋体" w:hAnsi="宋体" w:eastAsia="宋体" w:cs="宋体"/>
                <w:color w:val="auto"/>
                <w:highlight w:val="none"/>
              </w:rPr>
            </w:pPr>
          </w:p>
        </w:tc>
        <w:tc>
          <w:tcPr>
            <w:tcW w:w="26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0"/>
              <w:ind w:right="16" w:rightChars="0"/>
              <w:jc w:val="center"/>
              <w:rPr>
                <w:rFonts w:hint="eastAsia" w:ascii="宋体" w:hAnsi="宋体" w:eastAsia="宋体" w:cs="宋体"/>
                <w:color w:val="auto"/>
                <w:highlight w:val="none"/>
              </w:rPr>
            </w:pPr>
            <w:r>
              <w:rPr>
                <w:rFonts w:hint="eastAsia" w:ascii="宋体" w:hAnsi="宋体" w:eastAsia="宋体" w:cs="宋体"/>
                <w:snapToGrid w:val="0"/>
                <w:color w:val="auto"/>
                <w:sz w:val="21"/>
                <w:szCs w:val="21"/>
                <w:highlight w:val="none"/>
              </w:rPr>
              <w:t>信誉要求</w:t>
            </w:r>
          </w:p>
        </w:tc>
        <w:tc>
          <w:tcPr>
            <w:tcW w:w="44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0"/>
              <w:jc w:val="both"/>
              <w:rPr>
                <w:rFonts w:hint="eastAsia" w:ascii="宋体" w:hAnsi="宋体"/>
                <w:color w:val="auto"/>
                <w:szCs w:val="21"/>
                <w:highlight w:val="none"/>
                <w:lang w:val="en-US" w:eastAsia="zh-CN"/>
              </w:rPr>
            </w:pPr>
            <w:r>
              <w:rPr>
                <w:rFonts w:hint="eastAsia" w:ascii="宋体" w:hAnsi="宋体" w:eastAsia="宋体" w:cs="宋体"/>
                <w:snapToGrid w:val="0"/>
                <w:color w:val="auto"/>
                <w:sz w:val="21"/>
                <w:szCs w:val="21"/>
                <w:highlight w:val="none"/>
              </w:rPr>
              <w:t xml:space="preserve">符合第二章“投标人须知”第 1.4.1 项规定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77" w:type="dxa"/>
            <w:vMerge w:val="continue"/>
            <w:tcBorders>
              <w:left w:val="single" w:color="auto" w:sz="4" w:space="0"/>
              <w:right w:val="single" w:color="auto" w:sz="4" w:space="0"/>
            </w:tcBorders>
            <w:vAlign w:val="center"/>
          </w:tcPr>
          <w:p>
            <w:pPr>
              <w:spacing w:line="276" w:lineRule="auto"/>
              <w:jc w:val="center"/>
              <w:rPr>
                <w:rFonts w:hint="eastAsia" w:ascii="宋体" w:hAnsi="宋体" w:eastAsia="宋体" w:cs="宋体"/>
                <w:color w:val="auto"/>
                <w:highlight w:val="none"/>
              </w:rPr>
            </w:pPr>
          </w:p>
        </w:tc>
        <w:tc>
          <w:tcPr>
            <w:tcW w:w="1201" w:type="dxa"/>
            <w:vMerge w:val="continue"/>
            <w:tcBorders>
              <w:left w:val="single" w:color="auto" w:sz="4" w:space="0"/>
              <w:right w:val="single" w:color="auto" w:sz="4" w:space="0"/>
            </w:tcBorders>
            <w:vAlign w:val="center"/>
          </w:tcPr>
          <w:p>
            <w:pPr>
              <w:spacing w:line="276" w:lineRule="auto"/>
              <w:jc w:val="center"/>
              <w:rPr>
                <w:rFonts w:hint="eastAsia" w:ascii="宋体" w:hAnsi="宋体" w:eastAsia="宋体" w:cs="宋体"/>
                <w:color w:val="auto"/>
                <w:highlight w:val="none"/>
              </w:rPr>
            </w:pPr>
          </w:p>
        </w:tc>
        <w:tc>
          <w:tcPr>
            <w:tcW w:w="26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0"/>
              <w:ind w:right="16" w:rightChars="0"/>
              <w:jc w:val="center"/>
              <w:rPr>
                <w:rFonts w:hint="eastAsia" w:ascii="宋体" w:hAnsi="宋体" w:eastAsia="宋体" w:cs="宋体"/>
                <w:color w:val="auto"/>
                <w:highlight w:val="none"/>
              </w:rPr>
            </w:pPr>
            <w:r>
              <w:rPr>
                <w:rFonts w:hint="eastAsia" w:ascii="宋体" w:hAnsi="宋体" w:eastAsia="宋体" w:cs="宋体"/>
                <w:snapToGrid w:val="0"/>
                <w:color w:val="auto"/>
                <w:sz w:val="21"/>
                <w:szCs w:val="21"/>
                <w:highlight w:val="none"/>
              </w:rPr>
              <w:t>其他要求</w:t>
            </w:r>
          </w:p>
        </w:tc>
        <w:tc>
          <w:tcPr>
            <w:tcW w:w="44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0"/>
              <w:jc w:val="both"/>
              <w:rPr>
                <w:rFonts w:hint="eastAsia" w:ascii="宋体" w:hAnsi="宋体"/>
                <w:color w:val="auto"/>
                <w:szCs w:val="21"/>
                <w:highlight w:val="none"/>
                <w:lang w:val="en-US" w:eastAsia="zh-CN"/>
              </w:rPr>
            </w:pPr>
            <w:r>
              <w:rPr>
                <w:rFonts w:hint="eastAsia" w:ascii="宋体" w:hAnsi="宋体" w:eastAsia="宋体" w:cs="宋体"/>
                <w:snapToGrid w:val="0"/>
                <w:color w:val="auto"/>
                <w:sz w:val="21"/>
                <w:szCs w:val="21"/>
                <w:highlight w:val="none"/>
              </w:rPr>
              <w:t xml:space="preserve">符合第二章“投标人须知”第 1.4.1 项规定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highlight w:val="none"/>
              </w:rPr>
            </w:pPr>
          </w:p>
        </w:tc>
        <w:tc>
          <w:tcPr>
            <w:tcW w:w="12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highlight w:val="none"/>
              </w:rPr>
            </w:pPr>
          </w:p>
        </w:tc>
        <w:tc>
          <w:tcPr>
            <w:tcW w:w="262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联合体投标人</w:t>
            </w:r>
            <w:r>
              <w:rPr>
                <w:rFonts w:hint="eastAsia" w:ascii="宋体" w:hAnsi="宋体" w:cs="宋体"/>
                <w:snapToGrid w:val="0"/>
                <w:color w:val="auto"/>
                <w:sz w:val="21"/>
                <w:szCs w:val="21"/>
                <w:highlight w:val="none"/>
                <w:lang w:eastAsia="zh-CN"/>
              </w:rPr>
              <w:t>（</w:t>
            </w:r>
            <w:r>
              <w:rPr>
                <w:rFonts w:hint="eastAsia" w:ascii="宋体" w:hAnsi="宋体" w:cs="宋体"/>
                <w:snapToGrid w:val="0"/>
                <w:color w:val="auto"/>
                <w:sz w:val="21"/>
                <w:szCs w:val="21"/>
                <w:highlight w:val="none"/>
                <w:lang w:val="en-US" w:eastAsia="zh-CN"/>
              </w:rPr>
              <w:t>如有</w:t>
            </w:r>
            <w:r>
              <w:rPr>
                <w:rFonts w:hint="eastAsia" w:ascii="宋体" w:hAnsi="宋体" w:cs="宋体"/>
                <w:snapToGrid w:val="0"/>
                <w:color w:val="auto"/>
                <w:sz w:val="21"/>
                <w:szCs w:val="21"/>
                <w:highlight w:val="none"/>
                <w:lang w:eastAsia="zh-CN"/>
              </w:rPr>
              <w:t>）</w:t>
            </w:r>
          </w:p>
        </w:tc>
        <w:tc>
          <w:tcPr>
            <w:tcW w:w="4430"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highlight w:val="none"/>
              </w:rPr>
            </w:pPr>
            <w:r>
              <w:rPr>
                <w:rFonts w:hint="eastAsia" w:ascii="宋体" w:hAnsi="宋体" w:eastAsia="宋体" w:cs="宋体"/>
                <w:color w:val="auto"/>
                <w:highlight w:val="none"/>
              </w:rPr>
              <w:t xml:space="preserve">符合第二章“投标人须知”第1.4.2 项规定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highlight w:val="none"/>
              </w:rPr>
            </w:pPr>
          </w:p>
        </w:tc>
        <w:tc>
          <w:tcPr>
            <w:tcW w:w="12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highlight w:val="none"/>
              </w:rPr>
            </w:pPr>
          </w:p>
        </w:tc>
        <w:tc>
          <w:tcPr>
            <w:tcW w:w="262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hint="eastAsia" w:ascii="宋体" w:hAnsi="宋体" w:eastAsia="宋体" w:cs="宋体"/>
                <w:color w:val="auto"/>
                <w:highlight w:val="none"/>
              </w:rPr>
            </w:pPr>
            <w:r>
              <w:rPr>
                <w:rFonts w:hint="eastAsia" w:ascii="宋体" w:hAnsi="宋体" w:eastAsia="宋体" w:cs="宋体"/>
                <w:snapToGrid w:val="0"/>
                <w:color w:val="auto"/>
                <w:sz w:val="21"/>
                <w:szCs w:val="21"/>
                <w:highlight w:val="none"/>
              </w:rPr>
              <w:t>不存在禁止投标的情形</w:t>
            </w:r>
          </w:p>
        </w:tc>
        <w:tc>
          <w:tcPr>
            <w:tcW w:w="4430"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highlight w:val="none"/>
              </w:rPr>
            </w:pPr>
            <w:r>
              <w:rPr>
                <w:rFonts w:hint="eastAsia" w:ascii="宋体" w:hAnsi="宋体" w:eastAsia="宋体" w:cs="宋体"/>
                <w:snapToGrid w:val="0"/>
                <w:color w:val="auto"/>
                <w:sz w:val="21"/>
                <w:szCs w:val="21"/>
                <w:highlight w:val="none"/>
              </w:rPr>
              <w:t xml:space="preserve">不存在第二章“投标人须知”第 1.4.3项规定的任何一种情形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highlight w:val="none"/>
              </w:rPr>
            </w:pPr>
          </w:p>
        </w:tc>
        <w:tc>
          <w:tcPr>
            <w:tcW w:w="12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highlight w:val="none"/>
              </w:rPr>
            </w:pPr>
          </w:p>
        </w:tc>
        <w:tc>
          <w:tcPr>
            <w:tcW w:w="262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w:t>
            </w:r>
          </w:p>
        </w:tc>
        <w:tc>
          <w:tcPr>
            <w:tcW w:w="4430"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highlight w:val="none"/>
              </w:rPr>
            </w:pPr>
            <w:r>
              <w:rPr>
                <w:rFonts w:hint="eastAsia" w:ascii="宋体" w:hAnsi="宋体" w:eastAsia="宋体" w:cs="宋体"/>
                <w:color w:val="auto"/>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77" w:type="dxa"/>
            <w:vMerge w:val="restart"/>
            <w:tcBorders>
              <w:top w:val="single" w:color="auto" w:sz="4" w:space="0"/>
              <w:left w:val="single" w:color="auto" w:sz="4" w:space="0"/>
              <w:right w:val="single" w:color="auto" w:sz="4" w:space="0"/>
            </w:tcBorders>
            <w:vAlign w:val="center"/>
          </w:tcPr>
          <w:p>
            <w:pPr>
              <w:spacing w:line="276"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2.1.3</w:t>
            </w:r>
          </w:p>
        </w:tc>
        <w:tc>
          <w:tcPr>
            <w:tcW w:w="1201" w:type="dxa"/>
            <w:vMerge w:val="restart"/>
            <w:tcBorders>
              <w:top w:val="single" w:color="auto" w:sz="4" w:space="0"/>
              <w:left w:val="single" w:color="auto" w:sz="4" w:space="0"/>
              <w:right w:val="single" w:color="auto" w:sz="4" w:space="0"/>
            </w:tcBorders>
            <w:vAlign w:val="center"/>
          </w:tcPr>
          <w:p>
            <w:pPr>
              <w:spacing w:line="276"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响应性评审标准</w:t>
            </w:r>
          </w:p>
          <w:p>
            <w:pPr>
              <w:spacing w:line="276" w:lineRule="auto"/>
              <w:jc w:val="center"/>
              <w:rPr>
                <w:rFonts w:hint="eastAsia" w:ascii="宋体" w:hAnsi="宋体" w:eastAsia="宋体" w:cs="宋体"/>
                <w:color w:val="auto"/>
                <w:highlight w:val="none"/>
              </w:rPr>
            </w:pPr>
          </w:p>
        </w:tc>
        <w:tc>
          <w:tcPr>
            <w:tcW w:w="26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0"/>
              <w:ind w:left="1" w:leftChars="0"/>
              <w:jc w:val="center"/>
              <w:rPr>
                <w:rFonts w:hint="eastAsia" w:ascii="宋体" w:hAnsi="宋体" w:eastAsia="宋体" w:cs="宋体"/>
                <w:color w:val="auto"/>
                <w:highlight w:val="none"/>
              </w:rPr>
            </w:pPr>
            <w:r>
              <w:rPr>
                <w:rFonts w:hint="eastAsia" w:ascii="宋体" w:hAnsi="宋体" w:eastAsia="宋体" w:cs="宋体"/>
                <w:snapToGrid w:val="0"/>
                <w:color w:val="auto"/>
                <w:sz w:val="21"/>
                <w:szCs w:val="21"/>
                <w:highlight w:val="none"/>
              </w:rPr>
              <w:t>投标报价</w:t>
            </w:r>
          </w:p>
        </w:tc>
        <w:tc>
          <w:tcPr>
            <w:tcW w:w="4430" w:type="dxa"/>
            <w:tcBorders>
              <w:top w:val="single" w:color="auto" w:sz="4" w:space="0"/>
              <w:left w:val="single" w:color="auto" w:sz="4" w:space="0"/>
              <w:bottom w:val="single" w:color="auto" w:sz="4" w:space="0"/>
              <w:right w:val="single" w:color="auto" w:sz="4" w:space="0"/>
            </w:tcBorders>
            <w:vAlign w:val="bottom"/>
          </w:tcPr>
          <w:p>
            <w:pPr>
              <w:keepNext w:val="0"/>
              <w:keepLines w:val="0"/>
              <w:pageBreakBefore w:val="0"/>
              <w:widowControl w:val="0"/>
              <w:kinsoku/>
              <w:wordWrap/>
              <w:overflowPunct/>
              <w:topLinePunct w:val="0"/>
              <w:autoSpaceDE/>
              <w:autoSpaceDN/>
              <w:bidi w:val="0"/>
              <w:adjustRightInd w:val="0"/>
              <w:snapToGrid w:val="0"/>
              <w:spacing w:after="0" w:line="288" w:lineRule="auto"/>
              <w:textAlignment w:val="auto"/>
              <w:outlineLvl w:val="9"/>
              <w:rPr>
                <w:rFonts w:hint="eastAsia" w:ascii="宋体" w:hAnsi="宋体" w:eastAsia="宋体" w:cs="宋体"/>
                <w:color w:val="auto"/>
                <w:highlight w:val="none"/>
              </w:rPr>
            </w:pPr>
            <w:r>
              <w:rPr>
                <w:rFonts w:hint="eastAsia" w:ascii="宋体" w:hAnsi="宋体" w:eastAsia="宋体" w:cs="宋体"/>
                <w:snapToGrid w:val="0"/>
                <w:color w:val="auto"/>
                <w:sz w:val="21"/>
                <w:szCs w:val="21"/>
                <w:highlight w:val="none"/>
              </w:rPr>
              <w:t xml:space="preserve">符合第二章“投标人须知”第 3.2 款规定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77" w:type="dxa"/>
            <w:vMerge w:val="continue"/>
            <w:tcBorders>
              <w:left w:val="single" w:color="auto" w:sz="4" w:space="0"/>
              <w:right w:val="single" w:color="auto" w:sz="4" w:space="0"/>
            </w:tcBorders>
            <w:vAlign w:val="center"/>
          </w:tcPr>
          <w:p>
            <w:pPr>
              <w:spacing w:line="276" w:lineRule="auto"/>
              <w:jc w:val="center"/>
              <w:rPr>
                <w:rFonts w:hint="eastAsia" w:ascii="宋体" w:hAnsi="宋体" w:eastAsia="宋体" w:cs="宋体"/>
                <w:color w:val="auto"/>
                <w:highlight w:val="none"/>
              </w:rPr>
            </w:pPr>
          </w:p>
        </w:tc>
        <w:tc>
          <w:tcPr>
            <w:tcW w:w="1201" w:type="dxa"/>
            <w:vMerge w:val="continue"/>
            <w:tcBorders>
              <w:left w:val="single" w:color="auto" w:sz="4" w:space="0"/>
              <w:right w:val="single" w:color="auto" w:sz="4" w:space="0"/>
            </w:tcBorders>
            <w:vAlign w:val="center"/>
          </w:tcPr>
          <w:p>
            <w:pPr>
              <w:spacing w:line="276" w:lineRule="auto"/>
              <w:jc w:val="center"/>
              <w:rPr>
                <w:rFonts w:hint="eastAsia" w:ascii="宋体" w:hAnsi="宋体" w:eastAsia="宋体" w:cs="宋体"/>
                <w:color w:val="auto"/>
                <w:highlight w:val="none"/>
              </w:rPr>
            </w:pPr>
          </w:p>
        </w:tc>
        <w:tc>
          <w:tcPr>
            <w:tcW w:w="262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投标内容</w:t>
            </w:r>
          </w:p>
        </w:tc>
        <w:tc>
          <w:tcPr>
            <w:tcW w:w="4430"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highlight w:val="none"/>
              </w:rPr>
            </w:pPr>
            <w:r>
              <w:rPr>
                <w:rFonts w:hint="eastAsia" w:ascii="宋体" w:hAnsi="宋体" w:eastAsia="宋体" w:cs="宋体"/>
                <w:color w:val="auto"/>
                <w:highlight w:val="none"/>
              </w:rPr>
              <w:t>符合第二章“投标人须知”第1.3.1项规定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77" w:type="dxa"/>
            <w:vMerge w:val="continue"/>
            <w:tcBorders>
              <w:left w:val="single" w:color="auto" w:sz="4" w:space="0"/>
              <w:right w:val="single" w:color="auto" w:sz="4" w:space="0"/>
            </w:tcBorders>
            <w:vAlign w:val="center"/>
          </w:tcPr>
          <w:p>
            <w:pPr>
              <w:widowControl/>
              <w:jc w:val="left"/>
              <w:rPr>
                <w:rFonts w:hint="eastAsia" w:ascii="宋体" w:hAnsi="宋体" w:eastAsia="宋体" w:cs="宋体"/>
                <w:color w:val="auto"/>
                <w:highlight w:val="none"/>
              </w:rPr>
            </w:pPr>
          </w:p>
        </w:tc>
        <w:tc>
          <w:tcPr>
            <w:tcW w:w="1201" w:type="dxa"/>
            <w:vMerge w:val="continue"/>
            <w:tcBorders>
              <w:left w:val="single" w:color="auto" w:sz="4" w:space="0"/>
              <w:right w:val="single" w:color="auto" w:sz="4" w:space="0"/>
            </w:tcBorders>
            <w:vAlign w:val="center"/>
          </w:tcPr>
          <w:p>
            <w:pPr>
              <w:widowControl/>
              <w:jc w:val="left"/>
              <w:rPr>
                <w:rFonts w:hint="eastAsia" w:ascii="宋体" w:hAnsi="宋体" w:eastAsia="宋体" w:cs="宋体"/>
                <w:color w:val="auto"/>
                <w:highlight w:val="none"/>
              </w:rPr>
            </w:pPr>
          </w:p>
        </w:tc>
        <w:tc>
          <w:tcPr>
            <w:tcW w:w="262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交货期或交付使用期</w:t>
            </w:r>
          </w:p>
        </w:tc>
        <w:tc>
          <w:tcPr>
            <w:tcW w:w="4430"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highlight w:val="none"/>
              </w:rPr>
            </w:pPr>
            <w:r>
              <w:rPr>
                <w:rFonts w:hint="eastAsia" w:ascii="宋体" w:hAnsi="宋体" w:eastAsia="宋体" w:cs="宋体"/>
                <w:color w:val="auto"/>
                <w:highlight w:val="none"/>
              </w:rPr>
              <w:t>符合第二章“投标人须知”第1.3.2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77" w:type="dxa"/>
            <w:vMerge w:val="continue"/>
            <w:tcBorders>
              <w:left w:val="single" w:color="auto" w:sz="4" w:space="0"/>
              <w:right w:val="single" w:color="auto" w:sz="4" w:space="0"/>
            </w:tcBorders>
            <w:vAlign w:val="center"/>
          </w:tcPr>
          <w:p>
            <w:pPr>
              <w:widowControl/>
              <w:jc w:val="left"/>
              <w:rPr>
                <w:rFonts w:hint="eastAsia" w:ascii="宋体" w:hAnsi="宋体" w:eastAsia="宋体" w:cs="宋体"/>
                <w:color w:val="auto"/>
                <w:highlight w:val="none"/>
              </w:rPr>
            </w:pPr>
          </w:p>
        </w:tc>
        <w:tc>
          <w:tcPr>
            <w:tcW w:w="1201" w:type="dxa"/>
            <w:vMerge w:val="continue"/>
            <w:tcBorders>
              <w:left w:val="single" w:color="auto" w:sz="4" w:space="0"/>
              <w:right w:val="single" w:color="auto" w:sz="4" w:space="0"/>
            </w:tcBorders>
            <w:vAlign w:val="center"/>
          </w:tcPr>
          <w:p>
            <w:pPr>
              <w:widowControl/>
              <w:jc w:val="left"/>
              <w:rPr>
                <w:rFonts w:hint="eastAsia" w:ascii="宋体" w:hAnsi="宋体" w:eastAsia="宋体" w:cs="宋体"/>
                <w:color w:val="auto"/>
                <w:highlight w:val="none"/>
              </w:rPr>
            </w:pPr>
          </w:p>
        </w:tc>
        <w:tc>
          <w:tcPr>
            <w:tcW w:w="262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质量要求</w:t>
            </w:r>
          </w:p>
        </w:tc>
        <w:tc>
          <w:tcPr>
            <w:tcW w:w="4430"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highlight w:val="none"/>
              </w:rPr>
            </w:pPr>
            <w:r>
              <w:rPr>
                <w:rFonts w:hint="eastAsia" w:ascii="宋体" w:hAnsi="宋体" w:eastAsia="宋体" w:cs="宋体"/>
                <w:color w:val="auto"/>
                <w:highlight w:val="none"/>
              </w:rPr>
              <w:t>符合第二章“投标人须知”第1.3.4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77" w:type="dxa"/>
            <w:vMerge w:val="continue"/>
            <w:tcBorders>
              <w:left w:val="single" w:color="auto" w:sz="4" w:space="0"/>
              <w:right w:val="single" w:color="auto" w:sz="4" w:space="0"/>
            </w:tcBorders>
            <w:vAlign w:val="center"/>
          </w:tcPr>
          <w:p>
            <w:pPr>
              <w:widowControl/>
              <w:jc w:val="left"/>
              <w:rPr>
                <w:rFonts w:hint="eastAsia" w:ascii="宋体" w:hAnsi="宋体" w:eastAsia="宋体" w:cs="宋体"/>
                <w:color w:val="auto"/>
                <w:highlight w:val="none"/>
              </w:rPr>
            </w:pPr>
          </w:p>
        </w:tc>
        <w:tc>
          <w:tcPr>
            <w:tcW w:w="1201" w:type="dxa"/>
            <w:vMerge w:val="continue"/>
            <w:tcBorders>
              <w:left w:val="single" w:color="auto" w:sz="4" w:space="0"/>
              <w:right w:val="single" w:color="auto" w:sz="4" w:space="0"/>
            </w:tcBorders>
            <w:vAlign w:val="center"/>
          </w:tcPr>
          <w:p>
            <w:pPr>
              <w:widowControl/>
              <w:jc w:val="left"/>
              <w:rPr>
                <w:rFonts w:hint="eastAsia" w:ascii="宋体" w:hAnsi="宋体" w:eastAsia="宋体" w:cs="宋体"/>
                <w:color w:val="auto"/>
                <w:highlight w:val="none"/>
              </w:rPr>
            </w:pPr>
          </w:p>
        </w:tc>
        <w:tc>
          <w:tcPr>
            <w:tcW w:w="262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投标保证金</w:t>
            </w:r>
            <w:r>
              <w:rPr>
                <w:rFonts w:hint="eastAsia" w:ascii="宋体" w:hAnsi="宋体" w:cs="宋体"/>
                <w:snapToGrid w:val="0"/>
                <w:color w:val="auto"/>
                <w:sz w:val="21"/>
                <w:szCs w:val="21"/>
                <w:highlight w:val="none"/>
                <w:lang w:eastAsia="zh-CN"/>
              </w:rPr>
              <w:t>（</w:t>
            </w:r>
            <w:r>
              <w:rPr>
                <w:rFonts w:hint="eastAsia" w:ascii="宋体" w:hAnsi="宋体" w:cs="宋体"/>
                <w:snapToGrid w:val="0"/>
                <w:color w:val="auto"/>
                <w:sz w:val="21"/>
                <w:szCs w:val="21"/>
                <w:highlight w:val="none"/>
                <w:lang w:val="en-US" w:eastAsia="zh-CN"/>
              </w:rPr>
              <w:t>如有</w:t>
            </w:r>
            <w:r>
              <w:rPr>
                <w:rFonts w:hint="eastAsia" w:ascii="宋体" w:hAnsi="宋体" w:cs="宋体"/>
                <w:snapToGrid w:val="0"/>
                <w:color w:val="auto"/>
                <w:sz w:val="21"/>
                <w:szCs w:val="21"/>
                <w:highlight w:val="none"/>
                <w:lang w:eastAsia="zh-CN"/>
              </w:rPr>
              <w:t>）</w:t>
            </w:r>
          </w:p>
        </w:tc>
        <w:tc>
          <w:tcPr>
            <w:tcW w:w="4430"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highlight w:val="none"/>
              </w:rPr>
            </w:pPr>
            <w:r>
              <w:rPr>
                <w:rFonts w:hint="eastAsia" w:ascii="宋体" w:hAnsi="宋体" w:eastAsia="宋体" w:cs="宋体"/>
                <w:color w:val="auto"/>
                <w:highlight w:val="none"/>
              </w:rPr>
              <w:t>符合第二章“投标人须知”第3.4.1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77" w:type="dxa"/>
            <w:vMerge w:val="continue"/>
            <w:tcBorders>
              <w:left w:val="single" w:color="auto" w:sz="4" w:space="0"/>
              <w:right w:val="single" w:color="auto" w:sz="4" w:space="0"/>
            </w:tcBorders>
            <w:vAlign w:val="center"/>
          </w:tcPr>
          <w:p>
            <w:pPr>
              <w:widowControl/>
              <w:jc w:val="left"/>
              <w:rPr>
                <w:rFonts w:hint="eastAsia" w:ascii="宋体" w:hAnsi="宋体" w:eastAsia="宋体" w:cs="宋体"/>
                <w:color w:val="auto"/>
                <w:highlight w:val="none"/>
              </w:rPr>
            </w:pPr>
          </w:p>
        </w:tc>
        <w:tc>
          <w:tcPr>
            <w:tcW w:w="1201" w:type="dxa"/>
            <w:vMerge w:val="continue"/>
            <w:tcBorders>
              <w:left w:val="single" w:color="auto" w:sz="4" w:space="0"/>
              <w:right w:val="single" w:color="auto" w:sz="4" w:space="0"/>
            </w:tcBorders>
            <w:vAlign w:val="center"/>
          </w:tcPr>
          <w:p>
            <w:pPr>
              <w:widowControl/>
              <w:jc w:val="left"/>
              <w:rPr>
                <w:rFonts w:hint="eastAsia" w:ascii="宋体" w:hAnsi="宋体" w:eastAsia="宋体" w:cs="宋体"/>
                <w:color w:val="auto"/>
                <w:highlight w:val="none"/>
              </w:rPr>
            </w:pPr>
          </w:p>
        </w:tc>
        <w:tc>
          <w:tcPr>
            <w:tcW w:w="262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投标货物清单</w:t>
            </w:r>
          </w:p>
        </w:tc>
        <w:tc>
          <w:tcPr>
            <w:tcW w:w="4430"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highlight w:val="none"/>
              </w:rPr>
            </w:pPr>
            <w:r>
              <w:rPr>
                <w:rFonts w:hint="eastAsia" w:ascii="宋体" w:hAnsi="宋体" w:eastAsia="宋体" w:cs="宋体"/>
                <w:color w:val="auto"/>
                <w:highlight w:val="none"/>
              </w:rPr>
              <w:t>符合第五章“货物清单”给出的范围及数量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77" w:type="dxa"/>
            <w:vMerge w:val="continue"/>
            <w:tcBorders>
              <w:left w:val="single" w:color="auto" w:sz="4" w:space="0"/>
              <w:right w:val="single" w:color="auto" w:sz="4" w:space="0"/>
            </w:tcBorders>
            <w:vAlign w:val="center"/>
          </w:tcPr>
          <w:p>
            <w:pPr>
              <w:widowControl/>
              <w:jc w:val="left"/>
              <w:rPr>
                <w:rFonts w:hint="eastAsia" w:ascii="宋体" w:hAnsi="宋体" w:eastAsia="宋体" w:cs="宋体"/>
                <w:color w:val="auto"/>
                <w:highlight w:val="none"/>
              </w:rPr>
            </w:pPr>
          </w:p>
        </w:tc>
        <w:tc>
          <w:tcPr>
            <w:tcW w:w="1201" w:type="dxa"/>
            <w:vMerge w:val="continue"/>
            <w:tcBorders>
              <w:left w:val="single" w:color="auto" w:sz="4" w:space="0"/>
              <w:right w:val="single" w:color="auto" w:sz="4" w:space="0"/>
            </w:tcBorders>
            <w:vAlign w:val="center"/>
          </w:tcPr>
          <w:p>
            <w:pPr>
              <w:widowControl/>
              <w:jc w:val="left"/>
              <w:rPr>
                <w:rFonts w:hint="eastAsia" w:ascii="宋体" w:hAnsi="宋体" w:eastAsia="宋体" w:cs="宋体"/>
                <w:color w:val="auto"/>
                <w:highlight w:val="none"/>
              </w:rPr>
            </w:pPr>
          </w:p>
        </w:tc>
        <w:tc>
          <w:tcPr>
            <w:tcW w:w="262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auto"/>
                <w:highlight w:val="none"/>
              </w:rPr>
            </w:pPr>
            <w:r>
              <w:rPr>
                <w:rFonts w:hint="eastAsia"/>
                <w:color w:val="auto"/>
                <w:highlight w:val="none"/>
                <w:lang w:val="en-US" w:eastAsia="zh-CN"/>
              </w:rPr>
              <w:t>诚信投标承诺书</w:t>
            </w:r>
          </w:p>
        </w:tc>
        <w:tc>
          <w:tcPr>
            <w:tcW w:w="443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符合招标文件要求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77" w:type="dxa"/>
            <w:vMerge w:val="continue"/>
            <w:tcBorders>
              <w:left w:val="single" w:color="auto" w:sz="4" w:space="0"/>
              <w:right w:val="single" w:color="auto" w:sz="4" w:space="0"/>
            </w:tcBorders>
            <w:vAlign w:val="center"/>
          </w:tcPr>
          <w:p>
            <w:pPr>
              <w:widowControl/>
              <w:jc w:val="left"/>
              <w:rPr>
                <w:rFonts w:hint="eastAsia" w:ascii="宋体" w:hAnsi="宋体" w:eastAsia="宋体" w:cs="宋体"/>
                <w:color w:val="auto"/>
                <w:highlight w:val="none"/>
              </w:rPr>
            </w:pPr>
          </w:p>
        </w:tc>
        <w:tc>
          <w:tcPr>
            <w:tcW w:w="1201" w:type="dxa"/>
            <w:vMerge w:val="continue"/>
            <w:tcBorders>
              <w:left w:val="single" w:color="auto" w:sz="4" w:space="0"/>
              <w:right w:val="single" w:color="auto" w:sz="4" w:space="0"/>
            </w:tcBorders>
            <w:vAlign w:val="center"/>
          </w:tcPr>
          <w:p>
            <w:pPr>
              <w:widowControl/>
              <w:jc w:val="left"/>
              <w:rPr>
                <w:rFonts w:hint="eastAsia" w:ascii="宋体" w:hAnsi="宋体" w:eastAsia="宋体" w:cs="宋体"/>
                <w:color w:val="auto"/>
                <w:highlight w:val="none"/>
              </w:rPr>
            </w:pPr>
          </w:p>
        </w:tc>
        <w:tc>
          <w:tcPr>
            <w:tcW w:w="262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其他</w:t>
            </w:r>
          </w:p>
        </w:tc>
        <w:tc>
          <w:tcPr>
            <w:tcW w:w="4430"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highlight w:val="none"/>
              </w:rPr>
            </w:pPr>
            <w:r>
              <w:rPr>
                <w:rFonts w:hint="eastAsia" w:ascii="宋体" w:hAnsi="宋体" w:eastAsia="宋体" w:cs="宋体"/>
                <w:color w:val="auto"/>
                <w:highlight w:val="none"/>
              </w:rPr>
              <w:t>无本章3.2.3所列情形之一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77" w:type="dxa"/>
            <w:vMerge w:val="continue"/>
            <w:tcBorders>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highlight w:val="none"/>
              </w:rPr>
            </w:pPr>
          </w:p>
        </w:tc>
        <w:tc>
          <w:tcPr>
            <w:tcW w:w="1201" w:type="dxa"/>
            <w:vMerge w:val="continue"/>
            <w:tcBorders>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highlight w:val="none"/>
              </w:rPr>
            </w:pPr>
          </w:p>
        </w:tc>
        <w:tc>
          <w:tcPr>
            <w:tcW w:w="262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hint="eastAsia" w:ascii="宋体" w:hAnsi="宋体" w:eastAsia="宋体" w:cs="宋体"/>
                <w:color w:val="auto"/>
                <w:highlight w:val="none"/>
                <w:lang w:eastAsia="zh-CN"/>
              </w:rPr>
            </w:pPr>
            <w:r>
              <w:rPr>
                <w:rFonts w:hint="eastAsia" w:ascii="宋体" w:hAnsi="宋体" w:cs="宋体"/>
                <w:color w:val="auto"/>
                <w:highlight w:val="none"/>
                <w:lang w:eastAsia="zh-CN"/>
              </w:rPr>
              <w:t>……</w:t>
            </w:r>
          </w:p>
        </w:tc>
        <w:tc>
          <w:tcPr>
            <w:tcW w:w="4430"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highlight w:val="none"/>
                <w:lang w:eastAsia="zh-CN"/>
              </w:rPr>
            </w:pPr>
            <w:r>
              <w:rPr>
                <w:rFonts w:hint="eastAsia" w:ascii="宋体" w:hAnsi="宋体" w:cs="宋体"/>
                <w:color w:val="auto"/>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7" w:hRule="atLeast"/>
        </w:trPr>
        <w:tc>
          <w:tcPr>
            <w:tcW w:w="1978" w:type="dxa"/>
            <w:gridSpan w:val="2"/>
            <w:tcBorders>
              <w:top w:val="single" w:color="auto" w:sz="4" w:space="0"/>
              <w:left w:val="single" w:color="auto" w:sz="4" w:space="0"/>
              <w:bottom w:val="single" w:color="auto" w:sz="4" w:space="0"/>
              <w:right w:val="single" w:color="auto" w:sz="4" w:space="0"/>
            </w:tcBorders>
            <w:vAlign w:val="center"/>
          </w:tcPr>
          <w:p>
            <w:pPr>
              <w:spacing w:line="276" w:lineRule="auto"/>
              <w:jc w:val="center"/>
              <w:rPr>
                <w:color w:val="auto"/>
                <w:highlight w:val="none"/>
              </w:rPr>
            </w:pPr>
            <w:r>
              <w:rPr>
                <w:rFonts w:hint="eastAsia" w:ascii="宋体" w:hAnsi="宋体"/>
                <w:color w:val="auto"/>
                <w:highlight w:val="none"/>
              </w:rPr>
              <w:t>2.2.1</w:t>
            </w:r>
          </w:p>
        </w:tc>
        <w:tc>
          <w:tcPr>
            <w:tcW w:w="262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color w:val="auto"/>
                <w:highlight w:val="none"/>
              </w:rPr>
            </w:pPr>
            <w:r>
              <w:rPr>
                <w:rFonts w:hint="eastAsia" w:ascii="宋体" w:hAnsi="宋体"/>
                <w:color w:val="auto"/>
                <w:highlight w:val="none"/>
              </w:rPr>
              <w:t>分值构成</w:t>
            </w:r>
          </w:p>
          <w:p>
            <w:pPr>
              <w:spacing w:line="276" w:lineRule="auto"/>
              <w:jc w:val="center"/>
              <w:rPr>
                <w:color w:val="auto"/>
                <w:highlight w:val="none"/>
              </w:rPr>
            </w:pPr>
            <w:r>
              <w:rPr>
                <w:rFonts w:hint="eastAsia" w:ascii="宋体" w:hAnsi="宋体"/>
                <w:color w:val="auto"/>
                <w:highlight w:val="none"/>
              </w:rPr>
              <w:t>(总分100分)</w:t>
            </w:r>
          </w:p>
        </w:tc>
        <w:tc>
          <w:tcPr>
            <w:tcW w:w="4430" w:type="dxa"/>
            <w:tcBorders>
              <w:top w:val="single" w:color="auto" w:sz="4" w:space="0"/>
              <w:left w:val="single" w:color="auto" w:sz="4" w:space="0"/>
              <w:bottom w:val="single" w:color="auto" w:sz="4" w:space="0"/>
              <w:right w:val="single" w:color="auto" w:sz="4" w:space="0"/>
            </w:tcBorders>
            <w:vAlign w:val="center"/>
          </w:tcPr>
          <w:p>
            <w:pPr>
              <w:spacing w:line="276" w:lineRule="auto"/>
              <w:jc w:val="both"/>
              <w:rPr>
                <w:color w:val="auto"/>
                <w:highlight w:val="none"/>
              </w:rPr>
            </w:pPr>
            <w:r>
              <w:rPr>
                <w:rFonts w:hint="eastAsia"/>
                <w:color w:val="auto"/>
                <w:highlight w:val="none"/>
              </w:rPr>
              <w:t>投标报价：</w:t>
            </w:r>
            <w:r>
              <w:rPr>
                <w:color w:val="auto"/>
                <w:highlight w:val="none"/>
                <w:u w:val="single"/>
              </w:rPr>
              <w:t xml:space="preserve">     </w:t>
            </w:r>
            <w:r>
              <w:rPr>
                <w:rFonts w:hint="eastAsia"/>
                <w:color w:val="auto"/>
                <w:highlight w:val="none"/>
              </w:rPr>
              <w:t>分</w:t>
            </w:r>
          </w:p>
          <w:p>
            <w:pPr>
              <w:spacing w:line="276" w:lineRule="auto"/>
              <w:jc w:val="both"/>
              <w:rPr>
                <w:color w:val="auto"/>
                <w:highlight w:val="none"/>
              </w:rPr>
            </w:pPr>
            <w:r>
              <w:rPr>
                <w:rFonts w:hint="eastAsia"/>
                <w:color w:val="auto"/>
                <w:highlight w:val="none"/>
              </w:rPr>
              <w:t>技术响应：</w:t>
            </w:r>
            <w:r>
              <w:rPr>
                <w:color w:val="auto"/>
                <w:highlight w:val="none"/>
                <w:u w:val="single"/>
              </w:rPr>
              <w:t xml:space="preserve">     </w:t>
            </w:r>
            <w:r>
              <w:rPr>
                <w:rFonts w:hint="eastAsia"/>
                <w:color w:val="auto"/>
                <w:highlight w:val="none"/>
              </w:rPr>
              <w:t>分</w:t>
            </w:r>
          </w:p>
          <w:p>
            <w:pPr>
              <w:spacing w:line="276" w:lineRule="auto"/>
              <w:jc w:val="both"/>
              <w:rPr>
                <w:color w:val="auto"/>
                <w:highlight w:val="none"/>
              </w:rPr>
            </w:pPr>
            <w:r>
              <w:rPr>
                <w:rFonts w:hint="eastAsia"/>
                <w:color w:val="auto"/>
                <w:highlight w:val="none"/>
              </w:rPr>
              <w:t>商务响应：</w:t>
            </w:r>
            <w:r>
              <w:rPr>
                <w:color w:val="auto"/>
                <w:highlight w:val="none"/>
                <w:u w:val="single"/>
              </w:rPr>
              <w:t xml:space="preserve">     </w:t>
            </w:r>
            <w:r>
              <w:rPr>
                <w:rFonts w:hint="eastAsia"/>
                <w:color w:val="auto"/>
                <w:highlight w:val="none"/>
              </w:rPr>
              <w:t>分</w:t>
            </w:r>
          </w:p>
          <w:p>
            <w:pPr>
              <w:spacing w:line="276" w:lineRule="auto"/>
              <w:jc w:val="both"/>
              <w:rPr>
                <w:color w:val="auto"/>
                <w:highlight w:val="none"/>
              </w:rPr>
            </w:pPr>
            <w:r>
              <w:rPr>
                <w:rFonts w:hint="eastAsia"/>
                <w:color w:val="auto"/>
                <w:highlight w:val="none"/>
              </w:rPr>
              <w:t>售后服务：</w:t>
            </w:r>
            <w:r>
              <w:rPr>
                <w:color w:val="auto"/>
                <w:highlight w:val="none"/>
                <w:u w:val="single"/>
              </w:rPr>
              <w:t xml:space="preserve">     </w:t>
            </w:r>
            <w:r>
              <w:rPr>
                <w:rFonts w:hint="eastAsia"/>
                <w:color w:val="auto"/>
                <w:highlight w:val="none"/>
              </w:rPr>
              <w:t>分</w:t>
            </w:r>
          </w:p>
          <w:p>
            <w:pPr>
              <w:spacing w:line="276" w:lineRule="auto"/>
              <w:jc w:val="both"/>
              <w:rPr>
                <w:color w:val="auto"/>
                <w:highlight w:val="none"/>
              </w:rPr>
            </w:pPr>
            <w:r>
              <w:rPr>
                <w:rFonts w:hint="eastAsia"/>
                <w:color w:val="auto"/>
                <w:highlight w:val="none"/>
              </w:rPr>
              <w:t>安装及调试方案：</w:t>
            </w:r>
            <w:r>
              <w:rPr>
                <w:color w:val="auto"/>
                <w:highlight w:val="none"/>
                <w:u w:val="single"/>
              </w:rPr>
              <w:t xml:space="preserve">     </w:t>
            </w:r>
            <w:r>
              <w:rPr>
                <w:rFonts w:hint="eastAsia"/>
                <w:color w:val="auto"/>
                <w:highlight w:val="none"/>
              </w:rPr>
              <w:t>分</w:t>
            </w:r>
          </w:p>
          <w:p>
            <w:pPr>
              <w:spacing w:line="276" w:lineRule="auto"/>
              <w:jc w:val="both"/>
              <w:rPr>
                <w:color w:val="auto"/>
                <w:highlight w:val="none"/>
              </w:rPr>
            </w:pPr>
            <w:r>
              <w:rPr>
                <w:rFonts w:hint="eastAsia"/>
                <w:color w:val="auto"/>
                <w:highlight w:val="none"/>
              </w:rPr>
              <w:t>业绩：</w:t>
            </w:r>
            <w:r>
              <w:rPr>
                <w:color w:val="auto"/>
                <w:highlight w:val="none"/>
                <w:u w:val="single"/>
              </w:rPr>
              <w:t xml:space="preserve">     </w:t>
            </w:r>
            <w:r>
              <w:rPr>
                <w:rFonts w:hint="eastAsia"/>
                <w:color w:val="auto"/>
                <w:highlight w:val="none"/>
              </w:rPr>
              <w:t>分</w:t>
            </w:r>
          </w:p>
          <w:p>
            <w:pPr>
              <w:spacing w:line="276" w:lineRule="auto"/>
              <w:jc w:val="both"/>
              <w:rPr>
                <w:color w:val="auto"/>
                <w:highlight w:val="none"/>
                <w:u w:val="single"/>
              </w:rPr>
            </w:pPr>
            <w:r>
              <w:rPr>
                <w:rFonts w:hint="eastAsia" w:ascii="宋体" w:hAnsi="宋体"/>
                <w:color w:val="auto"/>
                <w:szCs w:val="20"/>
                <w:highlight w:val="none"/>
                <w:lang w:val="en-US" w:eastAsia="zh-CN"/>
              </w:rPr>
              <w:t>注：</w:t>
            </w:r>
            <w:r>
              <w:rPr>
                <w:rFonts w:hint="eastAsia" w:ascii="宋体" w:hAnsi="宋体"/>
                <w:color w:val="auto"/>
                <w:szCs w:val="20"/>
                <w:highlight w:val="none"/>
              </w:rPr>
              <w:t>投标人的</w:t>
            </w:r>
            <w:r>
              <w:rPr>
                <w:rFonts w:hint="eastAsia" w:ascii="宋体" w:hAnsi="宋体"/>
                <w:color w:val="auto"/>
                <w:highlight w:val="none"/>
              </w:rPr>
              <w:t>技术响应、商务响应、售后服务、安装及调试方案</w:t>
            </w:r>
            <w:r>
              <w:rPr>
                <w:rFonts w:hint="eastAsia"/>
                <w:color w:val="auto"/>
                <w:highlight w:val="none"/>
              </w:rPr>
              <w:t>得分应取所有</w:t>
            </w:r>
            <w:r>
              <w:rPr>
                <w:rFonts w:hint="eastAsia" w:ascii="宋体" w:hAnsi="宋体"/>
                <w:color w:val="auto"/>
                <w:szCs w:val="20"/>
                <w:highlight w:val="none"/>
              </w:rPr>
              <w:t>评委评分中分别去掉一个最高和最低评分后的平均值。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1978" w:type="dxa"/>
            <w:gridSpan w:val="2"/>
            <w:tcBorders>
              <w:top w:val="single" w:color="auto" w:sz="4" w:space="0"/>
              <w:left w:val="single" w:color="auto" w:sz="4" w:space="0"/>
              <w:bottom w:val="single" w:color="auto" w:sz="4" w:space="0"/>
              <w:right w:val="single" w:color="auto" w:sz="4" w:space="0"/>
            </w:tcBorders>
            <w:vAlign w:val="center"/>
          </w:tcPr>
          <w:p>
            <w:pPr>
              <w:spacing w:line="276" w:lineRule="auto"/>
              <w:jc w:val="center"/>
              <w:rPr>
                <w:color w:val="auto"/>
                <w:highlight w:val="none"/>
              </w:rPr>
            </w:pPr>
            <w:r>
              <w:rPr>
                <w:rFonts w:hint="eastAsia" w:ascii="宋体" w:hAnsi="宋体"/>
                <w:color w:val="auto"/>
                <w:highlight w:val="none"/>
              </w:rPr>
              <w:t>2.2.2</w:t>
            </w:r>
          </w:p>
        </w:tc>
        <w:tc>
          <w:tcPr>
            <w:tcW w:w="262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color w:val="auto"/>
                <w:highlight w:val="none"/>
              </w:rPr>
            </w:pPr>
            <w:r>
              <w:rPr>
                <w:rFonts w:hint="eastAsia" w:ascii="宋体" w:hAnsi="宋体"/>
                <w:color w:val="auto"/>
                <w:highlight w:val="none"/>
              </w:rPr>
              <w:t>评标基准价计算方法</w:t>
            </w:r>
          </w:p>
        </w:tc>
        <w:tc>
          <w:tcPr>
            <w:tcW w:w="4430" w:type="dxa"/>
            <w:tcBorders>
              <w:top w:val="single" w:color="auto" w:sz="4" w:space="0"/>
              <w:left w:val="single" w:color="auto" w:sz="4" w:space="0"/>
              <w:bottom w:val="single" w:color="auto" w:sz="4" w:space="0"/>
              <w:right w:val="single" w:color="auto" w:sz="4" w:space="0"/>
            </w:tcBorders>
            <w:vAlign w:val="center"/>
          </w:tcPr>
          <w:p>
            <w:pPr>
              <w:spacing w:line="276" w:lineRule="auto"/>
              <w:rPr>
                <w:color w:val="auto"/>
                <w:highlight w:val="none"/>
              </w:rPr>
            </w:pPr>
            <w:r>
              <w:rPr>
                <w:rFonts w:hint="eastAsia"/>
                <w:color w:val="auto"/>
                <w:highlight w:val="none"/>
              </w:rPr>
              <w:t>□</w:t>
            </w:r>
            <w:r>
              <w:rPr>
                <w:color w:val="auto"/>
                <w:highlight w:val="none"/>
              </w:rPr>
              <w:t xml:space="preserve"> </w:t>
            </w:r>
            <w:r>
              <w:rPr>
                <w:rFonts w:hint="eastAsia"/>
                <w:color w:val="auto"/>
                <w:highlight w:val="none"/>
              </w:rPr>
              <w:t>方法一</w:t>
            </w:r>
            <w:r>
              <w:rPr>
                <w:color w:val="auto"/>
                <w:highlight w:val="none"/>
              </w:rPr>
              <w:t xml:space="preserve">  </w:t>
            </w:r>
            <w:r>
              <w:rPr>
                <w:rFonts w:hint="eastAsia" w:ascii="宋体" w:hAnsi="宋体"/>
                <w:color w:val="auto"/>
                <w:highlight w:val="none"/>
              </w:rPr>
              <w:t>以有效投标文件的次低评标价为评标基准价</w:t>
            </w:r>
            <w:r>
              <w:rPr>
                <w:rFonts w:hint="eastAsia"/>
                <w:color w:val="auto"/>
                <w:highlight w:val="none"/>
              </w:rPr>
              <w:t>；</w:t>
            </w:r>
          </w:p>
          <w:p>
            <w:pPr>
              <w:spacing w:line="276" w:lineRule="auto"/>
              <w:rPr>
                <w:color w:val="auto"/>
                <w:highlight w:val="none"/>
              </w:rPr>
            </w:pPr>
            <w:r>
              <w:rPr>
                <w:rFonts w:hint="eastAsia"/>
                <w:color w:val="auto"/>
                <w:highlight w:val="none"/>
              </w:rPr>
              <w:t>□</w:t>
            </w:r>
            <w:r>
              <w:rPr>
                <w:color w:val="auto"/>
                <w:highlight w:val="none"/>
              </w:rPr>
              <w:t xml:space="preserve"> </w:t>
            </w:r>
            <w:r>
              <w:rPr>
                <w:rFonts w:hint="eastAsia"/>
                <w:color w:val="auto"/>
                <w:highlight w:val="none"/>
              </w:rPr>
              <w:t>方法二</w:t>
            </w:r>
            <w:r>
              <w:rPr>
                <w:color w:val="auto"/>
                <w:highlight w:val="none"/>
              </w:rPr>
              <w:t xml:space="preserve"> </w:t>
            </w:r>
            <w:r>
              <w:rPr>
                <w:rFonts w:hint="eastAsia" w:ascii="宋体" w:hAnsi="宋体"/>
                <w:color w:val="auto"/>
                <w:highlight w:val="none"/>
              </w:rPr>
              <w:t>以有效投标文件的最低评标价为评标基准价；</w:t>
            </w:r>
          </w:p>
          <w:p>
            <w:pPr>
              <w:shd w:val="clear" w:color="auto" w:fill="FFFFFF"/>
              <w:spacing w:line="360" w:lineRule="auto"/>
              <w:rPr>
                <w:color w:val="auto"/>
                <w:highlight w:val="none"/>
              </w:rPr>
            </w:pPr>
            <w:r>
              <w:rPr>
                <w:rFonts w:hint="eastAsia"/>
                <w:color w:val="auto"/>
                <w:highlight w:val="none"/>
              </w:rPr>
              <w:t>□</w:t>
            </w:r>
            <w:r>
              <w:rPr>
                <w:color w:val="auto"/>
                <w:highlight w:val="none"/>
              </w:rPr>
              <w:t xml:space="preserve"> </w:t>
            </w:r>
            <w:r>
              <w:rPr>
                <w:rFonts w:hint="eastAsia"/>
                <w:color w:val="auto"/>
                <w:highlight w:val="none"/>
              </w:rPr>
              <w:t>方法三</w:t>
            </w:r>
            <w:r>
              <w:rPr>
                <w:color w:val="auto"/>
                <w:highlight w:val="none"/>
              </w:rPr>
              <w:t xml:space="preserve"> </w:t>
            </w:r>
            <w:r>
              <w:rPr>
                <w:rFonts w:hint="eastAsia" w:ascii="宋体" w:hAnsi="宋体"/>
                <w:color w:val="auto"/>
                <w:highlight w:val="none"/>
              </w:rPr>
              <w:t>评标基准价 C=A×K</w:t>
            </w:r>
            <w:r>
              <w:rPr>
                <w:color w:val="auto"/>
                <w:highlight w:val="none"/>
              </w:rPr>
              <w:t xml:space="preserve">   </w:t>
            </w:r>
          </w:p>
          <w:p>
            <w:pPr>
              <w:shd w:val="clear" w:color="auto" w:fill="FFFFFF"/>
              <w:spacing w:line="360" w:lineRule="auto"/>
              <w:ind w:firstLine="396" w:firstLineChars="189"/>
              <w:rPr>
                <w:color w:val="auto"/>
                <w:highlight w:val="none"/>
              </w:rPr>
            </w:pPr>
            <w:r>
              <w:rPr>
                <w:rFonts w:hint="eastAsia" w:ascii="宋体" w:hAnsi="宋体"/>
                <w:color w:val="auto"/>
                <w:highlight w:val="none"/>
              </w:rPr>
              <w:t>A为有效投标文件的评标价算术平均值（若7≤有效投标文件&lt;10 家时，去掉其中的一个最高价和一个最低价后取算术平均值；若有效投标文件≥10 家时，去掉其中的二个最高价和二个最低价后取算术平均值）。</w:t>
            </w:r>
          </w:p>
          <w:p>
            <w:pPr>
              <w:spacing w:line="276" w:lineRule="auto"/>
              <w:ind w:firstLine="420" w:firstLineChars="200"/>
              <w:rPr>
                <w:rFonts w:ascii="宋体" w:hAnsi="宋体"/>
                <w:color w:val="auto"/>
                <w:highlight w:val="none"/>
              </w:rPr>
            </w:pPr>
            <w:r>
              <w:rPr>
                <w:rFonts w:hint="eastAsia"/>
                <w:color w:val="auto"/>
                <w:highlight w:val="none"/>
                <w:lang w:val="en-US" w:eastAsia="zh-CN"/>
              </w:rPr>
              <w:t>K取值为：</w:t>
            </w:r>
            <w:r>
              <w:rPr>
                <w:rFonts w:hint="eastAsia"/>
                <w:color w:val="auto"/>
                <w:highlight w:val="none"/>
                <w:u w:val="single"/>
                <w:lang w:val="en-US" w:eastAsia="zh-CN"/>
              </w:rPr>
              <w:t xml:space="preserve">     </w:t>
            </w:r>
            <w:r>
              <w:rPr>
                <w:rFonts w:hint="eastAsia"/>
                <w:color w:val="auto"/>
                <w:highlight w:val="none"/>
                <w:lang w:val="en-US" w:eastAsia="zh-CN"/>
              </w:rPr>
              <w:t>（</w:t>
            </w:r>
            <w:r>
              <w:rPr>
                <w:rFonts w:hint="eastAsia"/>
                <w:color w:val="auto"/>
                <w:highlight w:val="none"/>
              </w:rPr>
              <w:t>取值范围</w:t>
            </w:r>
            <w:r>
              <w:rPr>
                <w:rFonts w:hint="eastAsia"/>
                <w:color w:val="auto"/>
                <w:highlight w:val="none"/>
                <w:lang w:val="en-US" w:eastAsia="zh-CN"/>
              </w:rPr>
              <w:t>为</w:t>
            </w:r>
            <w:r>
              <w:rPr>
                <w:rFonts w:hint="eastAsia" w:ascii="宋体" w:hAnsi="宋体"/>
                <w:color w:val="auto"/>
                <w:highlight w:val="none"/>
              </w:rPr>
              <w:t>95%-100%</w:t>
            </w:r>
            <w:r>
              <w:rPr>
                <w:rFonts w:hint="eastAsia"/>
                <w:color w:val="auto"/>
                <w:highlight w:val="none"/>
                <w:lang w:val="en-US" w:eastAsia="zh-CN"/>
              </w:rPr>
              <w:t>）</w:t>
            </w:r>
            <w:r>
              <w:rPr>
                <w:rFonts w:hint="eastAsia" w:ascii="宋体" w:hAnsi="宋体"/>
                <w:color w:val="auto"/>
                <w:highlight w:val="none"/>
                <w:lang w:eastAsia="zh-CN"/>
              </w:rPr>
              <w:t>。</w:t>
            </w:r>
          </w:p>
          <w:p>
            <w:pPr>
              <w:spacing w:line="276" w:lineRule="auto"/>
              <w:rPr>
                <w:rFonts w:ascii="宋体" w:hAnsi="宋体"/>
                <w:color w:val="auto"/>
                <w:highlight w:val="none"/>
              </w:rPr>
            </w:pPr>
            <w:r>
              <w:rPr>
                <w:rFonts w:hint="eastAsia"/>
                <w:color w:val="auto"/>
                <w:highlight w:val="none"/>
              </w:rPr>
              <w:t>□</w:t>
            </w:r>
            <w:r>
              <w:rPr>
                <w:rFonts w:hint="eastAsia" w:ascii="宋体" w:hAnsi="宋体"/>
                <w:color w:val="auto"/>
                <w:highlight w:val="none"/>
              </w:rPr>
              <w:t>评标委员会在评标报告上签字后，</w:t>
            </w:r>
            <w:r>
              <w:rPr>
                <w:rFonts w:hint="eastAsia" w:ascii="宋体" w:hAnsi="宋体"/>
                <w:color w:val="auto"/>
                <w:szCs w:val="21"/>
                <w:highlight w:val="none"/>
              </w:rPr>
              <w:t>方法三的</w:t>
            </w:r>
            <w:r>
              <w:rPr>
                <w:rFonts w:hint="eastAsia" w:ascii="宋体" w:hAnsi="宋体"/>
                <w:color w:val="auto"/>
                <w:highlight w:val="none"/>
              </w:rPr>
              <w:t>评标基准价不因招投标当事人</w:t>
            </w:r>
            <w:r>
              <w:rPr>
                <w:rFonts w:hint="default" w:ascii="宋体" w:hAnsi="宋体"/>
                <w:color w:val="auto"/>
                <w:highlight w:val="none"/>
                <w:lang w:val="en-US"/>
              </w:rPr>
              <w:t>质疑</w:t>
            </w:r>
            <w:r>
              <w:rPr>
                <w:rFonts w:hint="eastAsia" w:ascii="宋体" w:hAnsi="宋体"/>
                <w:color w:val="auto"/>
                <w:highlight w:val="none"/>
              </w:rPr>
              <w:t>、投诉、复议以及其它任何情形而改变。</w:t>
            </w:r>
          </w:p>
          <w:p>
            <w:pPr>
              <w:spacing w:line="276" w:lineRule="auto"/>
              <w:rPr>
                <w:color w:val="auto"/>
                <w:highlight w:val="none"/>
              </w:rPr>
            </w:pPr>
            <w:r>
              <w:rPr>
                <w:rFonts w:hint="eastAsia" w:ascii="宋体" w:hAnsi="宋体"/>
                <w:color w:val="auto"/>
                <w:highlight w:val="none"/>
              </w:rPr>
              <w:t>评标价是指按本章3.2.4款修正后的投标报价。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78" w:type="dxa"/>
            <w:gridSpan w:val="2"/>
            <w:tcBorders>
              <w:top w:val="single" w:color="auto" w:sz="4" w:space="0"/>
              <w:left w:val="single" w:color="auto" w:sz="4" w:space="0"/>
              <w:bottom w:val="single" w:color="auto" w:sz="4" w:space="0"/>
              <w:right w:val="single" w:color="auto" w:sz="4" w:space="0"/>
            </w:tcBorders>
            <w:vAlign w:val="center"/>
          </w:tcPr>
          <w:p>
            <w:pPr>
              <w:spacing w:line="276" w:lineRule="auto"/>
              <w:jc w:val="center"/>
              <w:rPr>
                <w:b/>
                <w:color w:val="auto"/>
                <w:highlight w:val="none"/>
              </w:rPr>
            </w:pPr>
            <w:r>
              <w:rPr>
                <w:rFonts w:hint="eastAsia" w:ascii="宋体" w:hAnsi="宋体"/>
                <w:b/>
                <w:color w:val="auto"/>
                <w:highlight w:val="none"/>
              </w:rPr>
              <w:t>条款号</w:t>
            </w:r>
          </w:p>
        </w:tc>
        <w:tc>
          <w:tcPr>
            <w:tcW w:w="262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
                <w:color w:val="auto"/>
                <w:highlight w:val="none"/>
              </w:rPr>
            </w:pPr>
            <w:r>
              <w:rPr>
                <w:rFonts w:hint="eastAsia" w:ascii="宋体" w:hAnsi="宋体"/>
                <w:b/>
                <w:color w:val="auto"/>
                <w:highlight w:val="none"/>
              </w:rPr>
              <w:t>评分因素</w:t>
            </w:r>
          </w:p>
        </w:tc>
        <w:tc>
          <w:tcPr>
            <w:tcW w:w="4430"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
                <w:color w:val="auto"/>
                <w:highlight w:val="none"/>
              </w:rPr>
            </w:pPr>
            <w:r>
              <w:rPr>
                <w:rFonts w:hint="eastAsia"/>
                <w:b/>
                <w:color w:val="auto"/>
                <w:highlight w:val="none"/>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777" w:type="dxa"/>
            <w:vMerge w:val="restart"/>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2.2.3(1)</w:t>
            </w:r>
          </w:p>
        </w:tc>
        <w:tc>
          <w:tcPr>
            <w:tcW w:w="1201" w:type="dxa"/>
            <w:vMerge w:val="restart"/>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投标报价</w:t>
            </w:r>
          </w:p>
          <w:p>
            <w:pPr>
              <w:spacing w:line="276"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）分</w:t>
            </w:r>
          </w:p>
        </w:tc>
        <w:tc>
          <w:tcPr>
            <w:tcW w:w="2628" w:type="dxa"/>
            <w:vMerge w:val="restart"/>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投标报价与评标基准价</w:t>
            </w:r>
          </w:p>
        </w:tc>
        <w:tc>
          <w:tcPr>
            <w:tcW w:w="4430"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等于评标基准价（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b/>
                <w:color w:val="auto"/>
                <w:sz w:val="21"/>
                <w:szCs w:val="21"/>
                <w:highlight w:val="none"/>
              </w:rPr>
            </w:pPr>
          </w:p>
        </w:tc>
        <w:tc>
          <w:tcPr>
            <w:tcW w:w="12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sz w:val="21"/>
                <w:szCs w:val="21"/>
                <w:highlight w:val="none"/>
              </w:rPr>
            </w:pPr>
          </w:p>
        </w:tc>
        <w:tc>
          <w:tcPr>
            <w:tcW w:w="262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sz w:val="21"/>
                <w:szCs w:val="21"/>
                <w:highlight w:val="none"/>
              </w:rPr>
            </w:pPr>
          </w:p>
        </w:tc>
        <w:tc>
          <w:tcPr>
            <w:tcW w:w="443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每高于评标基准价1%扣（   ）分，偏离不足1%的，按照插入法计算得分。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b/>
                <w:color w:val="auto"/>
                <w:sz w:val="21"/>
                <w:szCs w:val="21"/>
                <w:highlight w:val="none"/>
              </w:rPr>
            </w:pPr>
          </w:p>
        </w:tc>
        <w:tc>
          <w:tcPr>
            <w:tcW w:w="12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sz w:val="21"/>
                <w:szCs w:val="21"/>
                <w:highlight w:val="none"/>
              </w:rPr>
            </w:pPr>
          </w:p>
        </w:tc>
        <w:tc>
          <w:tcPr>
            <w:tcW w:w="262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sz w:val="21"/>
                <w:szCs w:val="21"/>
                <w:highlight w:val="none"/>
              </w:rPr>
            </w:pPr>
          </w:p>
        </w:tc>
        <w:tc>
          <w:tcPr>
            <w:tcW w:w="443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每低于评标基准价1%扣（   ）分，偏离不足1%的，按照插入法计算得分。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777" w:type="dxa"/>
            <w:vMerge w:val="restart"/>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2.2.3(2)</w:t>
            </w:r>
          </w:p>
        </w:tc>
        <w:tc>
          <w:tcPr>
            <w:tcW w:w="1201" w:type="dxa"/>
            <w:vMerge w:val="restart"/>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技术响应</w:t>
            </w:r>
          </w:p>
          <w:p>
            <w:pPr>
              <w:spacing w:line="276"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）分</w:t>
            </w:r>
          </w:p>
        </w:tc>
        <w:tc>
          <w:tcPr>
            <w:tcW w:w="2628"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技术标准响应（</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）分</w:t>
            </w:r>
          </w:p>
        </w:tc>
        <w:tc>
          <w:tcPr>
            <w:tcW w:w="4430" w:type="dxa"/>
            <w:tcBorders>
              <w:top w:val="single" w:color="auto" w:sz="4" w:space="0"/>
              <w:left w:val="single" w:color="auto" w:sz="4" w:space="0"/>
              <w:bottom w:val="single" w:color="auto" w:sz="4" w:space="0"/>
              <w:right w:val="single" w:color="auto" w:sz="4" w:space="0"/>
            </w:tcBorders>
          </w:tcPr>
          <w:p>
            <w:pPr>
              <w:spacing w:line="276" w:lineRule="auto"/>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sz w:val="21"/>
                <w:szCs w:val="21"/>
                <w:highlight w:val="none"/>
              </w:rPr>
            </w:pPr>
          </w:p>
        </w:tc>
        <w:tc>
          <w:tcPr>
            <w:tcW w:w="12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sz w:val="21"/>
                <w:szCs w:val="21"/>
                <w:highlight w:val="none"/>
              </w:rPr>
            </w:pPr>
          </w:p>
        </w:tc>
        <w:tc>
          <w:tcPr>
            <w:tcW w:w="2628"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技术规格、参数响应（</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）分</w:t>
            </w:r>
          </w:p>
        </w:tc>
        <w:tc>
          <w:tcPr>
            <w:tcW w:w="4430"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sz w:val="21"/>
                <w:szCs w:val="21"/>
                <w:highlight w:val="none"/>
              </w:rPr>
            </w:pPr>
          </w:p>
        </w:tc>
        <w:tc>
          <w:tcPr>
            <w:tcW w:w="12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sz w:val="21"/>
                <w:szCs w:val="21"/>
                <w:highlight w:val="none"/>
              </w:rPr>
            </w:pPr>
          </w:p>
        </w:tc>
        <w:tc>
          <w:tcPr>
            <w:tcW w:w="2628"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配置的合理性（</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）分</w:t>
            </w:r>
          </w:p>
        </w:tc>
        <w:tc>
          <w:tcPr>
            <w:tcW w:w="4430"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sz w:val="21"/>
                <w:szCs w:val="21"/>
                <w:highlight w:val="none"/>
              </w:rPr>
            </w:pPr>
          </w:p>
        </w:tc>
        <w:tc>
          <w:tcPr>
            <w:tcW w:w="12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sz w:val="21"/>
                <w:szCs w:val="21"/>
                <w:highlight w:val="none"/>
              </w:rPr>
            </w:pPr>
          </w:p>
        </w:tc>
        <w:tc>
          <w:tcPr>
            <w:tcW w:w="2628"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货物的运营维护成本（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）分</w:t>
            </w:r>
          </w:p>
        </w:tc>
        <w:tc>
          <w:tcPr>
            <w:tcW w:w="4430"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sz w:val="21"/>
                <w:szCs w:val="21"/>
                <w:highlight w:val="none"/>
              </w:rPr>
            </w:pPr>
          </w:p>
        </w:tc>
        <w:tc>
          <w:tcPr>
            <w:tcW w:w="12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sz w:val="21"/>
                <w:szCs w:val="21"/>
                <w:highlight w:val="none"/>
              </w:rPr>
            </w:pPr>
          </w:p>
        </w:tc>
        <w:tc>
          <w:tcPr>
            <w:tcW w:w="2628"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c>
          <w:tcPr>
            <w:tcW w:w="4430"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777" w:type="dxa"/>
            <w:vMerge w:val="restart"/>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2.2.3(3)</w:t>
            </w:r>
          </w:p>
        </w:tc>
        <w:tc>
          <w:tcPr>
            <w:tcW w:w="1201" w:type="dxa"/>
            <w:vMerge w:val="restart"/>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商务响应</w:t>
            </w:r>
          </w:p>
          <w:p>
            <w:pPr>
              <w:spacing w:line="276"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）分</w:t>
            </w:r>
          </w:p>
        </w:tc>
        <w:tc>
          <w:tcPr>
            <w:tcW w:w="2628"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付款方式（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）分</w:t>
            </w:r>
          </w:p>
        </w:tc>
        <w:tc>
          <w:tcPr>
            <w:tcW w:w="4430"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sz w:val="21"/>
                <w:szCs w:val="21"/>
                <w:highlight w:val="none"/>
              </w:rPr>
            </w:pPr>
          </w:p>
        </w:tc>
        <w:tc>
          <w:tcPr>
            <w:tcW w:w="12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sz w:val="21"/>
                <w:szCs w:val="21"/>
                <w:highlight w:val="none"/>
              </w:rPr>
            </w:pPr>
          </w:p>
        </w:tc>
        <w:tc>
          <w:tcPr>
            <w:tcW w:w="2628"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交货期或交付使用期（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）分</w:t>
            </w:r>
          </w:p>
        </w:tc>
        <w:tc>
          <w:tcPr>
            <w:tcW w:w="4430"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sz w:val="21"/>
                <w:szCs w:val="21"/>
                <w:highlight w:val="none"/>
              </w:rPr>
            </w:pPr>
          </w:p>
        </w:tc>
        <w:tc>
          <w:tcPr>
            <w:tcW w:w="12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sz w:val="21"/>
                <w:szCs w:val="21"/>
                <w:highlight w:val="none"/>
              </w:rPr>
            </w:pPr>
          </w:p>
        </w:tc>
        <w:tc>
          <w:tcPr>
            <w:tcW w:w="2628"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c>
          <w:tcPr>
            <w:tcW w:w="4430"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777" w:type="dxa"/>
            <w:vMerge w:val="restart"/>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2.2.3(4)</w:t>
            </w:r>
          </w:p>
        </w:tc>
        <w:tc>
          <w:tcPr>
            <w:tcW w:w="1201" w:type="dxa"/>
            <w:vMerge w:val="restart"/>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售后服务</w:t>
            </w:r>
          </w:p>
          <w:p>
            <w:pPr>
              <w:spacing w:line="276"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）分</w:t>
            </w:r>
          </w:p>
        </w:tc>
        <w:tc>
          <w:tcPr>
            <w:tcW w:w="2628"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售后服务机构地点及人员配置（</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）分</w:t>
            </w:r>
          </w:p>
        </w:tc>
        <w:tc>
          <w:tcPr>
            <w:tcW w:w="4430"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sz w:val="21"/>
                <w:szCs w:val="21"/>
                <w:highlight w:val="none"/>
              </w:rPr>
            </w:pPr>
          </w:p>
        </w:tc>
        <w:tc>
          <w:tcPr>
            <w:tcW w:w="12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sz w:val="21"/>
                <w:szCs w:val="21"/>
                <w:highlight w:val="none"/>
              </w:rPr>
            </w:pPr>
          </w:p>
        </w:tc>
        <w:tc>
          <w:tcPr>
            <w:tcW w:w="2628"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售后服务内容（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）分</w:t>
            </w:r>
          </w:p>
        </w:tc>
        <w:tc>
          <w:tcPr>
            <w:tcW w:w="4430"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sz w:val="21"/>
                <w:szCs w:val="21"/>
                <w:highlight w:val="none"/>
              </w:rPr>
            </w:pPr>
          </w:p>
        </w:tc>
        <w:tc>
          <w:tcPr>
            <w:tcW w:w="12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sz w:val="21"/>
                <w:szCs w:val="21"/>
                <w:highlight w:val="none"/>
              </w:rPr>
            </w:pPr>
          </w:p>
        </w:tc>
        <w:tc>
          <w:tcPr>
            <w:tcW w:w="2628"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售后服务响应时间及方式（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）分</w:t>
            </w:r>
          </w:p>
        </w:tc>
        <w:tc>
          <w:tcPr>
            <w:tcW w:w="4430"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sz w:val="21"/>
                <w:szCs w:val="21"/>
                <w:highlight w:val="none"/>
              </w:rPr>
            </w:pPr>
          </w:p>
        </w:tc>
        <w:tc>
          <w:tcPr>
            <w:tcW w:w="12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sz w:val="21"/>
                <w:szCs w:val="21"/>
                <w:highlight w:val="none"/>
              </w:rPr>
            </w:pPr>
          </w:p>
        </w:tc>
        <w:tc>
          <w:tcPr>
            <w:tcW w:w="2628"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质保内容（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）分</w:t>
            </w:r>
          </w:p>
        </w:tc>
        <w:tc>
          <w:tcPr>
            <w:tcW w:w="4430"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sz w:val="21"/>
                <w:szCs w:val="21"/>
                <w:highlight w:val="none"/>
              </w:rPr>
            </w:pPr>
          </w:p>
        </w:tc>
        <w:tc>
          <w:tcPr>
            <w:tcW w:w="12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sz w:val="21"/>
                <w:szCs w:val="21"/>
                <w:highlight w:val="none"/>
              </w:rPr>
            </w:pPr>
          </w:p>
        </w:tc>
        <w:tc>
          <w:tcPr>
            <w:tcW w:w="2628"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对使用方人员的培训计划（</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）分</w:t>
            </w:r>
          </w:p>
        </w:tc>
        <w:tc>
          <w:tcPr>
            <w:tcW w:w="4430"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sz w:val="21"/>
                <w:szCs w:val="21"/>
                <w:highlight w:val="none"/>
              </w:rPr>
            </w:pPr>
          </w:p>
        </w:tc>
        <w:tc>
          <w:tcPr>
            <w:tcW w:w="12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sz w:val="21"/>
                <w:szCs w:val="21"/>
                <w:highlight w:val="none"/>
              </w:rPr>
            </w:pPr>
          </w:p>
        </w:tc>
        <w:tc>
          <w:tcPr>
            <w:tcW w:w="2628" w:type="dxa"/>
            <w:tcBorders>
              <w:top w:val="single" w:color="auto" w:sz="4" w:space="0"/>
              <w:left w:val="single" w:color="auto" w:sz="4" w:space="0"/>
              <w:bottom w:val="single" w:color="auto" w:sz="4" w:space="0"/>
              <w:right w:val="single" w:color="auto" w:sz="4" w:space="0"/>
            </w:tcBorders>
            <w:vAlign w:val="center"/>
          </w:tcPr>
          <w:p>
            <w:pPr>
              <w:spacing w:line="276" w:lineRule="auto"/>
              <w:ind w:firstLine="6" w:firstLineChars="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c>
          <w:tcPr>
            <w:tcW w:w="4430"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777" w:type="dxa"/>
            <w:vMerge w:val="restart"/>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2.2.3(5)</w:t>
            </w:r>
          </w:p>
        </w:tc>
        <w:tc>
          <w:tcPr>
            <w:tcW w:w="1201" w:type="dxa"/>
            <w:vMerge w:val="restart"/>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安装及调试方案</w:t>
            </w:r>
          </w:p>
          <w:p>
            <w:pPr>
              <w:spacing w:line="276"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）分</w:t>
            </w:r>
          </w:p>
        </w:tc>
        <w:tc>
          <w:tcPr>
            <w:tcW w:w="2628" w:type="dxa"/>
            <w:tcBorders>
              <w:top w:val="single" w:color="auto" w:sz="4" w:space="0"/>
              <w:left w:val="single" w:color="auto" w:sz="4" w:space="0"/>
              <w:bottom w:val="single" w:color="auto" w:sz="4" w:space="0"/>
              <w:right w:val="single" w:color="auto" w:sz="4" w:space="0"/>
            </w:tcBorders>
            <w:vAlign w:val="center"/>
          </w:tcPr>
          <w:p>
            <w:pPr>
              <w:spacing w:line="276" w:lineRule="auto"/>
              <w:ind w:firstLine="6" w:firstLineChars="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c>
          <w:tcPr>
            <w:tcW w:w="4430"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sz w:val="21"/>
                <w:szCs w:val="21"/>
                <w:highlight w:val="none"/>
              </w:rPr>
            </w:pPr>
          </w:p>
        </w:tc>
        <w:tc>
          <w:tcPr>
            <w:tcW w:w="12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sz w:val="21"/>
                <w:szCs w:val="21"/>
                <w:highlight w:val="none"/>
              </w:rPr>
            </w:pPr>
          </w:p>
        </w:tc>
        <w:tc>
          <w:tcPr>
            <w:tcW w:w="2628" w:type="dxa"/>
            <w:tcBorders>
              <w:top w:val="single" w:color="auto" w:sz="4" w:space="0"/>
              <w:left w:val="single" w:color="auto" w:sz="4" w:space="0"/>
              <w:bottom w:val="single" w:color="auto" w:sz="4" w:space="0"/>
              <w:right w:val="single" w:color="auto" w:sz="4" w:space="0"/>
            </w:tcBorders>
            <w:vAlign w:val="center"/>
          </w:tcPr>
          <w:p>
            <w:pPr>
              <w:spacing w:line="276" w:lineRule="auto"/>
              <w:ind w:firstLine="6" w:firstLineChars="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c>
          <w:tcPr>
            <w:tcW w:w="4430"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sz w:val="21"/>
                <w:szCs w:val="21"/>
                <w:highlight w:val="none"/>
              </w:rPr>
            </w:pPr>
          </w:p>
        </w:tc>
        <w:tc>
          <w:tcPr>
            <w:tcW w:w="12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sz w:val="21"/>
                <w:szCs w:val="21"/>
                <w:highlight w:val="none"/>
              </w:rPr>
            </w:pPr>
          </w:p>
        </w:tc>
        <w:tc>
          <w:tcPr>
            <w:tcW w:w="2628" w:type="dxa"/>
            <w:tcBorders>
              <w:top w:val="single" w:color="auto" w:sz="4" w:space="0"/>
              <w:left w:val="single" w:color="auto" w:sz="4" w:space="0"/>
              <w:bottom w:val="single" w:color="auto" w:sz="4" w:space="0"/>
              <w:right w:val="single" w:color="auto" w:sz="4" w:space="0"/>
            </w:tcBorders>
            <w:vAlign w:val="center"/>
          </w:tcPr>
          <w:p>
            <w:pPr>
              <w:spacing w:line="276" w:lineRule="auto"/>
              <w:ind w:firstLine="6" w:firstLineChars="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c>
          <w:tcPr>
            <w:tcW w:w="4430"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77"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2.2.3(6)</w:t>
            </w:r>
          </w:p>
        </w:tc>
        <w:tc>
          <w:tcPr>
            <w:tcW w:w="120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业绩</w:t>
            </w:r>
          </w:p>
          <w:p>
            <w:pPr>
              <w:spacing w:line="276"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）分</w:t>
            </w:r>
          </w:p>
        </w:tc>
        <w:tc>
          <w:tcPr>
            <w:tcW w:w="2628"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c>
          <w:tcPr>
            <w:tcW w:w="4430"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5" w:hRule="atLeast"/>
        </w:trPr>
        <w:tc>
          <w:tcPr>
            <w:tcW w:w="777"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2.2.3(7)</w:t>
            </w:r>
          </w:p>
        </w:tc>
        <w:tc>
          <w:tcPr>
            <w:tcW w:w="1201"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c>
          <w:tcPr>
            <w:tcW w:w="2628"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c>
          <w:tcPr>
            <w:tcW w:w="4430"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r>
    </w:tbl>
    <w:p>
      <w:pPr>
        <w:widowControl/>
        <w:spacing w:line="360" w:lineRule="auto"/>
        <w:jc w:val="left"/>
        <w:rPr>
          <w:rFonts w:hint="eastAsia" w:ascii="宋体" w:hAnsi="宋体" w:eastAsia="宋体" w:cs="宋体"/>
          <w:color w:val="auto"/>
          <w:sz w:val="21"/>
          <w:szCs w:val="21"/>
          <w:highlight w:val="none"/>
        </w:rPr>
        <w:sectPr>
          <w:pgSz w:w="11850" w:h="16783"/>
          <w:pgMar w:top="1417" w:right="1585" w:bottom="1417" w:left="1587" w:header="851" w:footer="992" w:gutter="0"/>
          <w:pgBorders>
            <w:top w:val="none" w:sz="0" w:space="0"/>
            <w:left w:val="none" w:sz="0" w:space="0"/>
            <w:bottom w:val="none" w:sz="0" w:space="0"/>
            <w:right w:val="none" w:sz="0" w:space="0"/>
          </w:pgBorders>
          <w:pgNumType w:start="1"/>
          <w:cols w:space="720" w:num="1"/>
          <w:docGrid w:type="lines" w:linePitch="312" w:charSpace="0"/>
        </w:sectPr>
      </w:pPr>
    </w:p>
    <w:p>
      <w:pPr>
        <w:pStyle w:val="5"/>
        <w:keepNext/>
        <w:keepLines/>
        <w:pageBreakBefore w:val="0"/>
        <w:widowControl w:val="0"/>
        <w:kinsoku/>
        <w:wordWrap/>
        <w:overflowPunct/>
        <w:topLinePunct w:val="0"/>
        <w:autoSpaceDE/>
        <w:autoSpaceDN/>
        <w:bidi w:val="0"/>
        <w:adjustRightInd w:val="0"/>
        <w:snapToGrid w:val="0"/>
        <w:spacing w:before="0" w:after="20" w:line="329" w:lineRule="auto"/>
        <w:ind w:left="-6" w:right="0"/>
        <w:textAlignment w:val="auto"/>
        <w:outlineLvl w:val="1"/>
        <w:rPr>
          <w:rFonts w:hint="eastAsia" w:ascii="宋体" w:hAnsi="宋体" w:eastAsia="宋体" w:cs="宋体"/>
          <w:snapToGrid w:val="0"/>
          <w:color w:val="auto"/>
          <w:sz w:val="21"/>
          <w:szCs w:val="21"/>
          <w:highlight w:val="none"/>
        </w:rPr>
      </w:pPr>
      <w:bookmarkStart w:id="611" w:name="_Toc21484"/>
      <w:bookmarkStart w:id="612" w:name="_Toc9970"/>
      <w:bookmarkStart w:id="613" w:name="_Toc23974"/>
      <w:bookmarkStart w:id="614" w:name="_Toc18562"/>
      <w:bookmarkStart w:id="615" w:name="_Toc14842"/>
      <w:bookmarkStart w:id="616" w:name="_Toc22260"/>
      <w:r>
        <w:rPr>
          <w:rFonts w:hint="eastAsia" w:ascii="宋体" w:hAnsi="宋体" w:eastAsia="宋体" w:cs="宋体"/>
          <w:snapToGrid w:val="0"/>
          <w:color w:val="auto"/>
          <w:sz w:val="21"/>
          <w:szCs w:val="21"/>
          <w:highlight w:val="none"/>
        </w:rPr>
        <w:t>1. 评标方法</w:t>
      </w:r>
      <w:bookmarkEnd w:id="611"/>
      <w:bookmarkEnd w:id="612"/>
      <w:bookmarkEnd w:id="613"/>
      <w:bookmarkEnd w:id="614"/>
      <w:bookmarkEnd w:id="615"/>
      <w:bookmarkEnd w:id="616"/>
      <w:r>
        <w:rPr>
          <w:rFonts w:hint="eastAsia" w:ascii="宋体" w:hAnsi="宋体" w:eastAsia="宋体" w:cs="宋体"/>
          <w:snapToGrid w:val="0"/>
          <w:color w:val="auto"/>
          <w:sz w:val="21"/>
          <w:szCs w:val="21"/>
          <w:highlight w:val="none"/>
        </w:rPr>
        <w:t xml:space="preserve"> </w:t>
      </w:r>
    </w:p>
    <w:p>
      <w:pPr>
        <w:keepNext w:val="0"/>
        <w:keepLines w:val="0"/>
        <w:pageBreakBefore w:val="0"/>
        <w:widowControl w:val="0"/>
        <w:kinsoku/>
        <w:wordWrap/>
        <w:overflowPunct/>
        <w:topLinePunct w:val="0"/>
        <w:autoSpaceDE/>
        <w:autoSpaceDN/>
        <w:bidi w:val="0"/>
        <w:adjustRightInd w:val="0"/>
        <w:snapToGrid w:val="0"/>
        <w:spacing w:after="157" w:afterLines="50" w:line="329" w:lineRule="auto"/>
        <w:ind w:right="-96" w:rightChars="0" w:firstLine="420" w:firstLineChars="200"/>
        <w:textAlignment w:val="auto"/>
        <w:outlineLvl w:val="9"/>
        <w:rPr>
          <w:rFonts w:hint="eastAsia" w:ascii="宋体" w:hAnsi="宋体" w:eastAsia="宋体" w:cs="宋体"/>
          <w:snapToGrid w:val="0"/>
          <w:color w:val="auto"/>
          <w:sz w:val="21"/>
          <w:szCs w:val="21"/>
          <w:highlight w:val="none"/>
          <w:lang w:val="en-US" w:eastAsia="zh-CN"/>
        </w:rPr>
      </w:pPr>
      <w:r>
        <w:rPr>
          <w:rFonts w:hint="eastAsia" w:ascii="宋体" w:hAnsi="宋体" w:eastAsia="宋体" w:cs="宋体"/>
          <w:snapToGrid w:val="0"/>
          <w:color w:val="auto"/>
          <w:sz w:val="21"/>
          <w:szCs w:val="21"/>
          <w:highlight w:val="none"/>
        </w:rPr>
        <w:t>本次评标采用</w:t>
      </w:r>
      <w:r>
        <w:rPr>
          <w:rFonts w:hint="eastAsia" w:ascii="宋体" w:hAnsi="宋体" w:cs="宋体"/>
          <w:snapToGrid w:val="0"/>
          <w:color w:val="auto"/>
          <w:sz w:val="21"/>
          <w:szCs w:val="21"/>
          <w:highlight w:val="none"/>
          <w:lang w:val="en-US" w:eastAsia="zh-CN"/>
        </w:rPr>
        <w:t>综合评估法</w:t>
      </w:r>
      <w:r>
        <w:rPr>
          <w:rFonts w:hint="eastAsia" w:ascii="宋体" w:hAnsi="宋体" w:eastAsia="宋体" w:cs="宋体"/>
          <w:snapToGrid w:val="0"/>
          <w:color w:val="auto"/>
          <w:sz w:val="21"/>
          <w:szCs w:val="21"/>
          <w:highlight w:val="none"/>
        </w:rPr>
        <w:t>。评标委员会对满足招标文件实质性要求的投标文件，根据本章第 2.2 款规定</w:t>
      </w:r>
      <w:r>
        <w:rPr>
          <w:rFonts w:hint="eastAsia" w:ascii="宋体" w:hAnsi="宋体" w:cs="宋体"/>
          <w:snapToGrid w:val="0"/>
          <w:color w:val="auto"/>
          <w:sz w:val="21"/>
          <w:szCs w:val="21"/>
          <w:highlight w:val="none"/>
          <w:lang w:val="en-US" w:eastAsia="zh-CN"/>
        </w:rPr>
        <w:t>评分标准进行打分</w:t>
      </w:r>
      <w:r>
        <w:rPr>
          <w:rFonts w:hint="eastAsia" w:ascii="宋体" w:hAnsi="宋体" w:eastAsia="宋体" w:cs="宋体"/>
          <w:snapToGrid w:val="0"/>
          <w:color w:val="auto"/>
          <w:sz w:val="21"/>
          <w:szCs w:val="21"/>
          <w:highlight w:val="none"/>
        </w:rPr>
        <w:t>，并按</w:t>
      </w:r>
      <w:r>
        <w:rPr>
          <w:rFonts w:hint="eastAsia" w:ascii="宋体" w:hAnsi="宋体" w:cs="宋体"/>
          <w:snapToGrid w:val="0"/>
          <w:color w:val="auto"/>
          <w:sz w:val="21"/>
          <w:szCs w:val="21"/>
          <w:highlight w:val="none"/>
          <w:lang w:val="en-US" w:eastAsia="zh-CN"/>
        </w:rPr>
        <w:t>得分由</w:t>
      </w:r>
      <w:r>
        <w:rPr>
          <w:rFonts w:hint="eastAsia" w:ascii="宋体" w:hAnsi="宋体" w:eastAsia="宋体" w:cs="宋体"/>
          <w:snapToGrid w:val="0"/>
          <w:color w:val="auto"/>
          <w:sz w:val="21"/>
          <w:szCs w:val="21"/>
          <w:highlight w:val="none"/>
        </w:rPr>
        <w:t>高</w:t>
      </w:r>
      <w:r>
        <w:rPr>
          <w:rFonts w:hint="eastAsia" w:ascii="宋体" w:hAnsi="宋体" w:cs="宋体"/>
          <w:snapToGrid w:val="0"/>
          <w:color w:val="auto"/>
          <w:sz w:val="21"/>
          <w:szCs w:val="21"/>
          <w:highlight w:val="none"/>
          <w:lang w:val="en-US" w:eastAsia="zh-CN"/>
        </w:rPr>
        <w:t>到低</w:t>
      </w:r>
      <w:r>
        <w:rPr>
          <w:rFonts w:hint="eastAsia" w:ascii="宋体" w:hAnsi="宋体" w:eastAsia="宋体" w:cs="宋体"/>
          <w:snapToGrid w:val="0"/>
          <w:color w:val="auto"/>
          <w:sz w:val="21"/>
          <w:szCs w:val="21"/>
          <w:highlight w:val="none"/>
        </w:rPr>
        <w:t>顺序推荐中标候选人，或根据招标人授权直接确定中标人，但投标报价低于其成本的除外。</w:t>
      </w:r>
      <w:r>
        <w:rPr>
          <w:rFonts w:hint="eastAsia" w:ascii="宋体" w:hAnsi="宋体" w:cs="宋体"/>
          <w:snapToGrid w:val="0"/>
          <w:color w:val="auto"/>
          <w:sz w:val="21"/>
          <w:szCs w:val="21"/>
          <w:highlight w:val="none"/>
          <w:lang w:val="en-US" w:eastAsia="zh-CN"/>
        </w:rPr>
        <w:t>综合评分相等的，以</w:t>
      </w:r>
      <w:r>
        <w:rPr>
          <w:rFonts w:hint="eastAsia" w:ascii="宋体" w:hAnsi="宋体" w:eastAsia="宋体" w:cs="宋体"/>
          <w:snapToGrid w:val="0"/>
          <w:color w:val="auto"/>
          <w:sz w:val="21"/>
          <w:szCs w:val="21"/>
          <w:highlight w:val="none"/>
        </w:rPr>
        <w:t>投标报价低的优先；投标报价也相等的，</w:t>
      </w:r>
      <w:r>
        <w:rPr>
          <w:rFonts w:hint="eastAsia" w:ascii="宋体" w:hAnsi="宋体" w:cs="宋体"/>
          <w:snapToGrid w:val="0"/>
          <w:color w:val="auto"/>
          <w:sz w:val="21"/>
          <w:szCs w:val="21"/>
          <w:highlight w:val="none"/>
          <w:lang w:val="en-US" w:eastAsia="zh-CN"/>
        </w:rPr>
        <w:t>以安装及调试方案得分高的优先；如果安装及调试方案也相等，由招标人自行确定。</w:t>
      </w:r>
    </w:p>
    <w:p>
      <w:pPr>
        <w:pStyle w:val="5"/>
        <w:keepNext/>
        <w:keepLines/>
        <w:pageBreakBefore w:val="0"/>
        <w:widowControl w:val="0"/>
        <w:kinsoku/>
        <w:wordWrap/>
        <w:overflowPunct/>
        <w:topLinePunct w:val="0"/>
        <w:autoSpaceDE/>
        <w:autoSpaceDN/>
        <w:bidi w:val="0"/>
        <w:adjustRightInd w:val="0"/>
        <w:snapToGrid w:val="0"/>
        <w:spacing w:before="0" w:after="20" w:line="329" w:lineRule="auto"/>
        <w:ind w:left="-6" w:right="0"/>
        <w:textAlignment w:val="auto"/>
        <w:outlineLvl w:val="1"/>
        <w:rPr>
          <w:rFonts w:hint="eastAsia" w:ascii="宋体" w:hAnsi="宋体" w:eastAsia="宋体" w:cs="宋体"/>
          <w:snapToGrid w:val="0"/>
          <w:color w:val="auto"/>
          <w:sz w:val="21"/>
          <w:szCs w:val="21"/>
          <w:highlight w:val="none"/>
        </w:rPr>
      </w:pPr>
      <w:bookmarkStart w:id="617" w:name="_Toc20808"/>
      <w:bookmarkStart w:id="618" w:name="_Toc31353"/>
      <w:bookmarkStart w:id="619" w:name="_Toc22800"/>
      <w:bookmarkStart w:id="620" w:name="_Toc31532"/>
      <w:bookmarkStart w:id="621" w:name="_Toc17200"/>
      <w:bookmarkStart w:id="622" w:name="_Toc9311"/>
      <w:r>
        <w:rPr>
          <w:rFonts w:hint="eastAsia" w:ascii="宋体" w:hAnsi="宋体" w:eastAsia="宋体" w:cs="宋体"/>
          <w:snapToGrid w:val="0"/>
          <w:color w:val="auto"/>
          <w:sz w:val="21"/>
          <w:szCs w:val="21"/>
          <w:highlight w:val="none"/>
        </w:rPr>
        <w:t>2. 评审标准</w:t>
      </w:r>
      <w:bookmarkEnd w:id="617"/>
      <w:bookmarkEnd w:id="618"/>
      <w:bookmarkEnd w:id="619"/>
      <w:bookmarkEnd w:id="620"/>
      <w:bookmarkEnd w:id="621"/>
      <w:bookmarkEnd w:id="622"/>
      <w:r>
        <w:rPr>
          <w:rFonts w:hint="eastAsia" w:ascii="宋体" w:hAnsi="宋体" w:eastAsia="宋体" w:cs="宋体"/>
          <w:snapToGrid w:val="0"/>
          <w:color w:val="auto"/>
          <w:sz w:val="21"/>
          <w:szCs w:val="21"/>
          <w:highlight w:val="none"/>
        </w:rPr>
        <w:t xml:space="preserve"> </w:t>
      </w:r>
    </w:p>
    <w:p>
      <w:pPr>
        <w:pStyle w:val="6"/>
        <w:pageBreakBefore w:val="0"/>
        <w:widowControl w:val="0"/>
        <w:kinsoku/>
        <w:wordWrap/>
        <w:overflowPunct/>
        <w:topLinePunct w:val="0"/>
        <w:bidi w:val="0"/>
        <w:adjustRightInd w:val="0"/>
        <w:snapToGrid w:val="0"/>
        <w:spacing w:line="329" w:lineRule="auto"/>
        <w:ind w:left="0" w:leftChars="0" w:right="0" w:firstLine="211" w:firstLineChars="100"/>
        <w:textAlignment w:val="auto"/>
        <w:rPr>
          <w:rFonts w:hint="eastAsia" w:ascii="宋体" w:hAnsi="宋体" w:eastAsia="宋体" w:cs="宋体"/>
          <w:snapToGrid w:val="0"/>
          <w:color w:val="auto"/>
          <w:sz w:val="21"/>
          <w:szCs w:val="21"/>
          <w:highlight w:val="none"/>
        </w:rPr>
      </w:pPr>
      <w:bookmarkStart w:id="623" w:name="_Toc24586"/>
      <w:bookmarkStart w:id="624" w:name="_Toc10577"/>
      <w:bookmarkStart w:id="625" w:name="_Toc2301"/>
      <w:bookmarkStart w:id="626" w:name="_Toc28899"/>
      <w:bookmarkStart w:id="627" w:name="_Toc24800"/>
      <w:bookmarkStart w:id="628" w:name="_Toc22646"/>
      <w:r>
        <w:rPr>
          <w:rFonts w:hint="eastAsia" w:ascii="宋体" w:hAnsi="宋体" w:eastAsia="宋体" w:cs="宋体"/>
          <w:snapToGrid w:val="0"/>
          <w:color w:val="auto"/>
          <w:sz w:val="21"/>
          <w:szCs w:val="21"/>
          <w:highlight w:val="none"/>
        </w:rPr>
        <w:t>2.1 初步评审标准</w:t>
      </w:r>
      <w:bookmarkEnd w:id="623"/>
      <w:bookmarkEnd w:id="624"/>
      <w:bookmarkEnd w:id="625"/>
      <w:bookmarkEnd w:id="626"/>
      <w:bookmarkEnd w:id="627"/>
      <w:bookmarkEnd w:id="628"/>
      <w:r>
        <w:rPr>
          <w:rFonts w:hint="eastAsia" w:ascii="宋体" w:hAnsi="宋体" w:eastAsia="宋体" w:cs="宋体"/>
          <w:snapToGrid w:val="0"/>
          <w:color w:val="auto"/>
          <w:sz w:val="21"/>
          <w:szCs w:val="21"/>
          <w:highlight w:val="none"/>
        </w:rPr>
        <w:t xml:space="preserve"> </w:t>
      </w:r>
    </w:p>
    <w:p>
      <w:pPr>
        <w:keepNext w:val="0"/>
        <w:keepLines w:val="0"/>
        <w:pageBreakBefore w:val="0"/>
        <w:widowControl w:val="0"/>
        <w:kinsoku/>
        <w:wordWrap/>
        <w:overflowPunct/>
        <w:topLinePunct w:val="0"/>
        <w:autoSpaceDE/>
        <w:autoSpaceDN/>
        <w:bidi w:val="0"/>
        <w:adjustRightInd w:val="0"/>
        <w:snapToGrid w:val="0"/>
        <w:spacing w:line="329" w:lineRule="auto"/>
        <w:ind w:left="431" w:right="590" w:hanging="11"/>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 xml:space="preserve">2.1.1 形式评审标准：见评标办法前附表。 </w:t>
      </w:r>
    </w:p>
    <w:p>
      <w:pPr>
        <w:keepNext w:val="0"/>
        <w:keepLines w:val="0"/>
        <w:pageBreakBefore w:val="0"/>
        <w:widowControl w:val="0"/>
        <w:kinsoku/>
        <w:wordWrap/>
        <w:overflowPunct/>
        <w:topLinePunct w:val="0"/>
        <w:autoSpaceDE/>
        <w:autoSpaceDN/>
        <w:bidi w:val="0"/>
        <w:adjustRightInd w:val="0"/>
        <w:snapToGrid w:val="0"/>
        <w:spacing w:line="329" w:lineRule="auto"/>
        <w:ind w:left="431" w:right="590" w:hanging="11"/>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 xml:space="preserve">2.1.2 资格评审标准：见评标办法前附表。 </w:t>
      </w:r>
    </w:p>
    <w:p>
      <w:pPr>
        <w:keepNext w:val="0"/>
        <w:keepLines w:val="0"/>
        <w:pageBreakBefore w:val="0"/>
        <w:widowControl w:val="0"/>
        <w:kinsoku/>
        <w:wordWrap/>
        <w:overflowPunct/>
        <w:topLinePunct w:val="0"/>
        <w:autoSpaceDE/>
        <w:autoSpaceDN/>
        <w:bidi w:val="0"/>
        <w:adjustRightInd w:val="0"/>
        <w:snapToGrid w:val="0"/>
        <w:spacing w:after="40" w:line="329" w:lineRule="auto"/>
        <w:ind w:left="431" w:right="590" w:hanging="11"/>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 xml:space="preserve">2.1.3 响应性评审标准：见评标办法前附表。 </w:t>
      </w:r>
    </w:p>
    <w:p>
      <w:pPr>
        <w:pStyle w:val="6"/>
        <w:pageBreakBefore w:val="0"/>
        <w:widowControl w:val="0"/>
        <w:kinsoku/>
        <w:wordWrap/>
        <w:overflowPunct/>
        <w:topLinePunct w:val="0"/>
        <w:bidi w:val="0"/>
        <w:adjustRightInd w:val="0"/>
        <w:snapToGrid w:val="0"/>
        <w:spacing w:line="329" w:lineRule="auto"/>
        <w:ind w:left="0" w:leftChars="0" w:right="0" w:firstLine="211" w:firstLineChars="100"/>
        <w:textAlignment w:val="auto"/>
        <w:rPr>
          <w:rFonts w:hint="eastAsia" w:ascii="宋体" w:hAnsi="宋体" w:eastAsia="宋体" w:cs="宋体"/>
          <w:snapToGrid w:val="0"/>
          <w:color w:val="auto"/>
          <w:sz w:val="21"/>
          <w:szCs w:val="21"/>
          <w:highlight w:val="none"/>
        </w:rPr>
      </w:pPr>
      <w:bookmarkStart w:id="629" w:name="_Toc5048"/>
      <w:bookmarkStart w:id="630" w:name="_Toc10658"/>
      <w:bookmarkStart w:id="631" w:name="_Toc13301"/>
      <w:bookmarkStart w:id="632" w:name="_Toc6117"/>
      <w:bookmarkStart w:id="633" w:name="_Toc31710"/>
      <w:bookmarkStart w:id="634" w:name="_Toc12065"/>
      <w:r>
        <w:rPr>
          <w:rFonts w:hint="eastAsia" w:ascii="宋体" w:hAnsi="宋体" w:eastAsia="宋体" w:cs="宋体"/>
          <w:snapToGrid w:val="0"/>
          <w:color w:val="auto"/>
          <w:sz w:val="21"/>
          <w:szCs w:val="21"/>
          <w:highlight w:val="none"/>
        </w:rPr>
        <w:t>2.2 详细评审标准</w:t>
      </w:r>
      <w:bookmarkEnd w:id="629"/>
      <w:bookmarkEnd w:id="630"/>
      <w:bookmarkEnd w:id="631"/>
      <w:bookmarkEnd w:id="632"/>
      <w:bookmarkEnd w:id="633"/>
      <w:bookmarkEnd w:id="634"/>
      <w:r>
        <w:rPr>
          <w:rFonts w:hint="eastAsia" w:ascii="宋体" w:hAnsi="宋体" w:eastAsia="宋体" w:cs="宋体"/>
          <w:snapToGrid w:val="0"/>
          <w:color w:val="auto"/>
          <w:sz w:val="21"/>
          <w:szCs w:val="21"/>
          <w:highlight w:val="none"/>
        </w:rPr>
        <w:t xml:space="preserve"> </w:t>
      </w:r>
    </w:p>
    <w:p>
      <w:pPr>
        <w:keepNext w:val="0"/>
        <w:keepLines w:val="0"/>
        <w:pageBreakBefore w:val="0"/>
        <w:widowControl w:val="0"/>
        <w:kinsoku/>
        <w:wordWrap/>
        <w:overflowPunct/>
        <w:topLinePunct w:val="0"/>
        <w:autoSpaceDE/>
        <w:autoSpaceDN/>
        <w:bidi w:val="0"/>
        <w:adjustRightInd w:val="0"/>
        <w:snapToGrid w:val="0"/>
        <w:spacing w:after="157" w:afterLines="50" w:line="329" w:lineRule="auto"/>
        <w:ind w:left="431" w:right="590" w:hanging="11"/>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 xml:space="preserve">详细评审标准：见评标办法前附表。 </w:t>
      </w:r>
    </w:p>
    <w:p>
      <w:pPr>
        <w:pStyle w:val="5"/>
        <w:keepNext/>
        <w:keepLines/>
        <w:pageBreakBefore w:val="0"/>
        <w:widowControl w:val="0"/>
        <w:numPr>
          <w:ilvl w:val="0"/>
          <w:numId w:val="12"/>
        </w:numPr>
        <w:kinsoku/>
        <w:wordWrap/>
        <w:overflowPunct/>
        <w:topLinePunct w:val="0"/>
        <w:autoSpaceDE/>
        <w:autoSpaceDN/>
        <w:bidi w:val="0"/>
        <w:adjustRightInd w:val="0"/>
        <w:snapToGrid w:val="0"/>
        <w:spacing w:before="0" w:after="0" w:line="329" w:lineRule="auto"/>
        <w:ind w:leftChars="0" w:right="0" w:rightChars="0"/>
        <w:textAlignment w:val="auto"/>
        <w:outlineLvl w:val="1"/>
        <w:rPr>
          <w:rFonts w:hint="eastAsia" w:ascii="宋体" w:hAnsi="宋体" w:eastAsia="宋体" w:cs="宋体"/>
          <w:snapToGrid w:val="0"/>
          <w:color w:val="auto"/>
          <w:sz w:val="21"/>
          <w:szCs w:val="21"/>
          <w:highlight w:val="none"/>
        </w:rPr>
      </w:pPr>
      <w:bookmarkStart w:id="635" w:name="_Toc23003"/>
      <w:bookmarkStart w:id="636" w:name="_Toc23773"/>
      <w:bookmarkStart w:id="637" w:name="_Toc11316"/>
      <w:bookmarkStart w:id="638" w:name="_Toc23454"/>
      <w:bookmarkStart w:id="639" w:name="_Toc30294"/>
      <w:bookmarkStart w:id="640" w:name="_Toc11256"/>
      <w:r>
        <w:rPr>
          <w:rFonts w:hint="eastAsia" w:ascii="宋体" w:hAnsi="宋体" w:eastAsia="宋体" w:cs="宋体"/>
          <w:snapToGrid w:val="0"/>
          <w:color w:val="auto"/>
          <w:sz w:val="21"/>
          <w:szCs w:val="21"/>
          <w:highlight w:val="none"/>
        </w:rPr>
        <w:t>评标程序</w:t>
      </w:r>
      <w:bookmarkEnd w:id="635"/>
      <w:bookmarkEnd w:id="636"/>
      <w:bookmarkEnd w:id="637"/>
      <w:bookmarkEnd w:id="638"/>
      <w:bookmarkEnd w:id="639"/>
      <w:bookmarkEnd w:id="640"/>
      <w:r>
        <w:rPr>
          <w:rFonts w:hint="eastAsia" w:ascii="宋体" w:hAnsi="宋体" w:eastAsia="宋体" w:cs="宋体"/>
          <w:snapToGrid w:val="0"/>
          <w:color w:val="auto"/>
          <w:sz w:val="21"/>
          <w:szCs w:val="21"/>
          <w:highlight w:val="none"/>
        </w:rPr>
        <w:t xml:space="preserve"> </w:t>
      </w:r>
    </w:p>
    <w:p>
      <w:pPr>
        <w:pStyle w:val="6"/>
        <w:keepNext/>
        <w:keepLines/>
        <w:pageBreakBefore w:val="0"/>
        <w:widowControl w:val="0"/>
        <w:kinsoku/>
        <w:wordWrap/>
        <w:overflowPunct/>
        <w:topLinePunct w:val="0"/>
        <w:autoSpaceDE/>
        <w:autoSpaceDN/>
        <w:bidi w:val="0"/>
        <w:adjustRightInd/>
        <w:snapToGrid/>
        <w:spacing w:before="0" w:after="0" w:line="329" w:lineRule="auto"/>
        <w:ind w:left="0" w:leftChars="0" w:firstLine="211" w:firstLineChars="100"/>
        <w:textAlignment w:val="auto"/>
        <w:outlineLvl w:val="2"/>
        <w:rPr>
          <w:rFonts w:hint="eastAsia" w:ascii="宋体" w:hAnsi="宋体" w:eastAsia="宋体" w:cs="宋体"/>
          <w:color w:val="auto"/>
          <w:highlight w:val="none"/>
        </w:rPr>
      </w:pPr>
      <w:bookmarkStart w:id="641" w:name="_Toc20838"/>
      <w:bookmarkStart w:id="642" w:name="_Toc22135"/>
      <w:bookmarkStart w:id="643" w:name="_Toc3486"/>
      <w:bookmarkStart w:id="644" w:name="_Toc18311"/>
      <w:bookmarkStart w:id="645" w:name="_Toc19137"/>
      <w:bookmarkStart w:id="646" w:name="_Toc20902"/>
      <w:r>
        <w:rPr>
          <w:rFonts w:hint="eastAsia" w:ascii="宋体" w:hAnsi="宋体" w:eastAsia="宋体" w:cs="宋体"/>
          <w:color w:val="auto"/>
          <w:highlight w:val="none"/>
        </w:rPr>
        <w:t>3.1 评标准备</w:t>
      </w:r>
      <w:bookmarkEnd w:id="641"/>
      <w:bookmarkEnd w:id="642"/>
      <w:bookmarkEnd w:id="643"/>
      <w:bookmarkEnd w:id="644"/>
      <w:bookmarkEnd w:id="645"/>
      <w:bookmarkEnd w:id="646"/>
    </w:p>
    <w:p>
      <w:pPr>
        <w:keepNext w:val="0"/>
        <w:keepLines w:val="0"/>
        <w:pageBreakBefore w:val="0"/>
        <w:widowControl w:val="0"/>
        <w:kinsoku/>
        <w:wordWrap/>
        <w:overflowPunct/>
        <w:topLinePunct w:val="0"/>
        <w:autoSpaceDE w:val="0"/>
        <w:autoSpaceDN w:val="0"/>
        <w:bidi w:val="0"/>
        <w:adjustRightInd w:val="0"/>
        <w:snapToGrid/>
        <w:spacing w:line="329" w:lineRule="auto"/>
        <w:ind w:firstLine="420" w:firstLineChars="200"/>
        <w:jc w:val="left"/>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3.1.1 评标委员会成员到达评标现场时应在签到表上签到</w:t>
      </w:r>
      <w:r>
        <w:rPr>
          <w:rFonts w:hint="eastAsia" w:ascii="宋体" w:hAnsi="TimesNewRomanPSMT" w:cs="宋体"/>
          <w:color w:val="auto"/>
          <w:kern w:val="0"/>
          <w:szCs w:val="21"/>
          <w:highlight w:val="none"/>
        </w:rPr>
        <w:t>（或通过门禁系统签到）</w:t>
      </w:r>
      <w:r>
        <w:rPr>
          <w:rFonts w:hint="eastAsia" w:ascii="宋体" w:hAnsi="宋体" w:cs="宋体"/>
          <w:color w:val="auto"/>
          <w:kern w:val="0"/>
          <w:szCs w:val="21"/>
          <w:highlight w:val="none"/>
        </w:rPr>
        <w:t>以证明其出席。</w:t>
      </w:r>
    </w:p>
    <w:p>
      <w:pPr>
        <w:pageBreakBefore w:val="0"/>
        <w:widowControl w:val="0"/>
        <w:kinsoku/>
        <w:wordWrap/>
        <w:overflowPunct/>
        <w:topLinePunct w:val="0"/>
        <w:autoSpaceDE w:val="0"/>
        <w:autoSpaceDN w:val="0"/>
        <w:bidi w:val="0"/>
        <w:adjustRightInd w:val="0"/>
        <w:spacing w:line="329"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3.1.2 评标委员会成员首先推选一名评标委员会负责人，负责评标活动的组织领导工作。</w:t>
      </w:r>
    </w:p>
    <w:p>
      <w:pPr>
        <w:keepNext w:val="0"/>
        <w:keepLines w:val="0"/>
        <w:pageBreakBefore w:val="0"/>
        <w:widowControl w:val="0"/>
        <w:kinsoku/>
        <w:wordWrap/>
        <w:overflowPunct/>
        <w:topLinePunct w:val="0"/>
        <w:autoSpaceDE w:val="0"/>
        <w:autoSpaceDN w:val="0"/>
        <w:bidi w:val="0"/>
        <w:adjustRightInd w:val="0"/>
        <w:snapToGrid/>
        <w:spacing w:after="157" w:afterLines="50" w:line="329" w:lineRule="auto"/>
        <w:ind w:firstLine="420" w:firstLineChars="200"/>
        <w:jc w:val="left"/>
        <w:textAlignment w:val="auto"/>
        <w:outlineLvl w:val="9"/>
        <w:rPr>
          <w:rFonts w:hint="eastAsia"/>
          <w:color w:val="auto"/>
          <w:highlight w:val="none"/>
        </w:rPr>
      </w:pPr>
      <w:r>
        <w:rPr>
          <w:rFonts w:hint="eastAsia" w:ascii="宋体" w:hAnsi="宋体" w:cs="宋体"/>
          <w:color w:val="auto"/>
          <w:kern w:val="0"/>
          <w:szCs w:val="21"/>
          <w:highlight w:val="none"/>
        </w:rPr>
        <w:t>3.1.3 招标人或招标代理机构应向评标委员会提供评标所需的信息和数据。评标委员会负责人应组织评标委员会成员认真研究招标文件，未在招标文件中规定的标准和方法不得作为评标的依据。</w:t>
      </w:r>
    </w:p>
    <w:p>
      <w:pPr>
        <w:pStyle w:val="6"/>
        <w:pageBreakBefore w:val="0"/>
        <w:widowControl w:val="0"/>
        <w:kinsoku/>
        <w:wordWrap/>
        <w:overflowPunct/>
        <w:topLinePunct w:val="0"/>
        <w:bidi w:val="0"/>
        <w:adjustRightInd w:val="0"/>
        <w:snapToGrid w:val="0"/>
        <w:spacing w:line="329" w:lineRule="auto"/>
        <w:ind w:left="0" w:leftChars="0" w:right="0" w:firstLine="211" w:firstLineChars="100"/>
        <w:textAlignment w:val="auto"/>
        <w:rPr>
          <w:rFonts w:hint="eastAsia" w:ascii="宋体" w:hAnsi="宋体" w:eastAsia="宋体" w:cs="宋体"/>
          <w:snapToGrid w:val="0"/>
          <w:color w:val="auto"/>
          <w:sz w:val="21"/>
          <w:szCs w:val="21"/>
          <w:highlight w:val="none"/>
        </w:rPr>
      </w:pPr>
      <w:bookmarkStart w:id="647" w:name="_Toc4123"/>
      <w:bookmarkStart w:id="648" w:name="_Toc13248"/>
      <w:bookmarkStart w:id="649" w:name="_Toc27834"/>
      <w:bookmarkStart w:id="650" w:name="_Toc20360"/>
      <w:bookmarkStart w:id="651" w:name="_Toc15601"/>
      <w:bookmarkStart w:id="652" w:name="_Toc3025"/>
      <w:r>
        <w:rPr>
          <w:rFonts w:hint="eastAsia" w:ascii="宋体" w:hAnsi="宋体" w:eastAsia="宋体" w:cs="宋体"/>
          <w:snapToGrid w:val="0"/>
          <w:color w:val="auto"/>
          <w:sz w:val="21"/>
          <w:szCs w:val="21"/>
          <w:highlight w:val="none"/>
        </w:rPr>
        <w:t>3.</w:t>
      </w:r>
      <w:r>
        <w:rPr>
          <w:rFonts w:hint="eastAsia" w:ascii="宋体" w:hAnsi="宋体" w:eastAsia="宋体" w:cs="宋体"/>
          <w:snapToGrid w:val="0"/>
          <w:color w:val="auto"/>
          <w:sz w:val="21"/>
          <w:szCs w:val="21"/>
          <w:highlight w:val="none"/>
          <w:lang w:val="en-US" w:eastAsia="zh-CN"/>
        </w:rPr>
        <w:t>2</w:t>
      </w:r>
      <w:r>
        <w:rPr>
          <w:rFonts w:hint="eastAsia" w:ascii="宋体" w:hAnsi="宋体" w:eastAsia="宋体" w:cs="宋体"/>
          <w:snapToGrid w:val="0"/>
          <w:color w:val="auto"/>
          <w:sz w:val="21"/>
          <w:szCs w:val="21"/>
          <w:highlight w:val="none"/>
        </w:rPr>
        <w:t xml:space="preserve"> 初步评审</w:t>
      </w:r>
      <w:bookmarkEnd w:id="647"/>
      <w:bookmarkEnd w:id="648"/>
      <w:bookmarkEnd w:id="649"/>
      <w:bookmarkEnd w:id="650"/>
      <w:bookmarkEnd w:id="651"/>
      <w:bookmarkEnd w:id="652"/>
      <w:r>
        <w:rPr>
          <w:rFonts w:hint="eastAsia" w:ascii="宋体" w:hAnsi="宋体" w:eastAsia="宋体" w:cs="宋体"/>
          <w:snapToGrid w:val="0"/>
          <w:color w:val="auto"/>
          <w:sz w:val="21"/>
          <w:szCs w:val="21"/>
          <w:highlight w:val="none"/>
        </w:rPr>
        <w:t xml:space="preserve"> </w:t>
      </w:r>
    </w:p>
    <w:p>
      <w:pPr>
        <w:pageBreakBefore w:val="0"/>
        <w:widowControl w:val="0"/>
        <w:kinsoku/>
        <w:wordWrap/>
        <w:overflowPunct/>
        <w:topLinePunct w:val="0"/>
        <w:bidi w:val="0"/>
        <w:adjustRightInd w:val="0"/>
        <w:snapToGrid w:val="0"/>
        <w:spacing w:after="5" w:line="329" w:lineRule="auto"/>
        <w:ind w:right="590"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w:t>
      </w:r>
      <w:r>
        <w:rPr>
          <w:rFonts w:hint="eastAsia" w:ascii="宋体" w:hAnsi="宋体" w:eastAsia="宋体" w:cs="宋体"/>
          <w:snapToGrid w:val="0"/>
          <w:color w:val="auto"/>
          <w:sz w:val="21"/>
          <w:szCs w:val="21"/>
          <w:highlight w:val="none"/>
          <w:lang w:val="en-US" w:eastAsia="zh-CN"/>
        </w:rPr>
        <w:t>2</w:t>
      </w:r>
      <w:r>
        <w:rPr>
          <w:rFonts w:hint="eastAsia" w:ascii="宋体" w:hAnsi="宋体" w:eastAsia="宋体" w:cs="宋体"/>
          <w:snapToGrid w:val="0"/>
          <w:color w:val="auto"/>
          <w:sz w:val="21"/>
          <w:szCs w:val="21"/>
          <w:highlight w:val="none"/>
        </w:rPr>
        <w:t xml:space="preserve">.1 </w:t>
      </w:r>
      <w:r>
        <w:rPr>
          <w:rFonts w:hint="eastAsia" w:ascii="宋体" w:hAnsi="宋体" w:eastAsia="宋体" w:cs="宋体"/>
          <w:color w:val="auto"/>
          <w:highlight w:val="none"/>
        </w:rPr>
        <w:t>评标委员会依据本章第2.1 款规定的标准对投标文件进行初步评审</w:t>
      </w:r>
      <w:r>
        <w:rPr>
          <w:rFonts w:hint="eastAsia" w:ascii="宋体" w:hAnsi="宋体" w:cs="宋体"/>
          <w:color w:val="auto"/>
          <w:highlight w:val="none"/>
          <w:lang w:eastAsia="zh-CN"/>
        </w:rPr>
        <w:t>，</w:t>
      </w:r>
      <w:r>
        <w:rPr>
          <w:rFonts w:hint="eastAsia" w:ascii="宋体" w:hAnsi="宋体" w:eastAsia="宋体" w:cs="宋体"/>
          <w:color w:val="auto"/>
          <w:kern w:val="0"/>
          <w:szCs w:val="21"/>
          <w:highlight w:val="none"/>
        </w:rPr>
        <w:t>有一项不符合评审标准的，</w:t>
      </w:r>
      <w:r>
        <w:rPr>
          <w:rFonts w:hint="eastAsia" w:ascii="宋体" w:hAnsi="宋体" w:eastAsia="宋体" w:cs="宋体"/>
          <w:color w:val="auto"/>
          <w:kern w:val="0"/>
          <w:szCs w:val="21"/>
          <w:highlight w:val="none"/>
          <w:lang w:val="en-US" w:eastAsia="zh-CN"/>
        </w:rPr>
        <w:t>评标委员会应当否决其投标</w:t>
      </w:r>
      <w:r>
        <w:rPr>
          <w:rFonts w:hint="eastAsia" w:ascii="宋体" w:hAnsi="宋体" w:eastAsia="宋体" w:cs="宋体"/>
          <w:color w:val="auto"/>
          <w:highlight w:val="none"/>
        </w:rPr>
        <w:t>。</w:t>
      </w:r>
    </w:p>
    <w:p>
      <w:pPr>
        <w:pageBreakBefore w:val="0"/>
        <w:widowControl w:val="0"/>
        <w:kinsoku/>
        <w:wordWrap/>
        <w:overflowPunct/>
        <w:topLinePunct w:val="0"/>
        <w:bidi w:val="0"/>
        <w:spacing w:line="329" w:lineRule="auto"/>
        <w:ind w:firstLine="420" w:firstLineChars="200"/>
        <w:textAlignment w:val="auto"/>
        <w:rPr>
          <w:rFonts w:hint="eastAsia"/>
          <w:color w:val="auto"/>
          <w:highlight w:val="none"/>
        </w:rPr>
      </w:pPr>
      <w:r>
        <w:rPr>
          <w:rFonts w:hint="eastAsia" w:ascii="宋体" w:hAnsi="宋体"/>
          <w:color w:val="auto"/>
          <w:highlight w:val="none"/>
        </w:rPr>
        <w:t>3.2.</w:t>
      </w:r>
      <w:r>
        <w:rPr>
          <w:rFonts w:hint="eastAsia" w:ascii="宋体" w:hAnsi="宋体"/>
          <w:color w:val="auto"/>
          <w:highlight w:val="none"/>
          <w:lang w:val="en-US" w:eastAsia="zh-CN"/>
        </w:rPr>
        <w:t xml:space="preserve">2 </w:t>
      </w:r>
      <w:r>
        <w:rPr>
          <w:rFonts w:hint="eastAsia" w:ascii="宋体" w:hAnsi="TimesNewRomanPSMT"/>
          <w:color w:val="auto"/>
          <w:kern w:val="0"/>
          <w:highlight w:val="none"/>
        </w:rPr>
        <w:t>投标文件</w:t>
      </w:r>
      <w:r>
        <w:rPr>
          <w:rFonts w:hint="eastAsia" w:ascii="宋体" w:hAnsi="宋体"/>
          <w:color w:val="auto"/>
          <w:highlight w:val="none"/>
        </w:rPr>
        <w:t>有下列情况之一的，</w:t>
      </w:r>
      <w:r>
        <w:rPr>
          <w:rFonts w:hint="eastAsia" w:ascii="宋体" w:hAnsi="宋体"/>
          <w:color w:val="auto"/>
          <w:highlight w:val="none"/>
          <w:lang w:val="en-US" w:eastAsia="zh-CN"/>
        </w:rPr>
        <w:t>评标委员会应当否决其投标</w:t>
      </w:r>
      <w:r>
        <w:rPr>
          <w:rFonts w:hint="eastAsia" w:ascii="宋体" w:hAnsi="宋体"/>
          <w:color w:val="auto"/>
          <w:highlight w:val="none"/>
        </w:rPr>
        <w:t>：</w:t>
      </w:r>
    </w:p>
    <w:p>
      <w:pPr>
        <w:pageBreakBefore w:val="0"/>
        <w:widowControl w:val="0"/>
        <w:numPr>
          <w:ilvl w:val="0"/>
          <w:numId w:val="13"/>
        </w:numPr>
        <w:kinsoku/>
        <w:wordWrap/>
        <w:overflowPunct/>
        <w:topLinePunct w:val="0"/>
        <w:bidi w:val="0"/>
        <w:spacing w:line="329" w:lineRule="auto"/>
        <w:ind w:firstLine="420" w:firstLineChars="200"/>
        <w:textAlignment w:val="auto"/>
        <w:rPr>
          <w:rFonts w:hint="eastAsia" w:ascii="宋体" w:hAnsi="宋体"/>
          <w:color w:val="auto"/>
          <w:highlight w:val="none"/>
        </w:rPr>
      </w:pPr>
      <w:r>
        <w:rPr>
          <w:rFonts w:hint="eastAsia" w:ascii="宋体" w:hAnsi="宋体"/>
          <w:color w:val="auto"/>
          <w:highlight w:val="none"/>
        </w:rPr>
        <w:t xml:space="preserve">投标人资格条件不符合国家有关规定或招标文件要求的； </w:t>
      </w:r>
    </w:p>
    <w:p>
      <w:pPr>
        <w:pageBreakBefore w:val="0"/>
        <w:widowControl w:val="0"/>
        <w:numPr>
          <w:ilvl w:val="0"/>
          <w:numId w:val="13"/>
        </w:numPr>
        <w:kinsoku/>
        <w:wordWrap/>
        <w:overflowPunct/>
        <w:topLinePunct w:val="0"/>
        <w:bidi w:val="0"/>
        <w:spacing w:line="329" w:lineRule="auto"/>
        <w:ind w:left="0" w:leftChars="0" w:firstLine="420" w:firstLineChars="200"/>
        <w:textAlignment w:val="auto"/>
        <w:rPr>
          <w:rFonts w:hint="eastAsia" w:ascii="宋体" w:hAnsi="宋体"/>
          <w:color w:val="auto"/>
          <w:highlight w:val="none"/>
        </w:rPr>
      </w:pPr>
      <w:r>
        <w:rPr>
          <w:rFonts w:hint="eastAsia" w:ascii="宋体" w:hAnsi="宋体"/>
          <w:color w:val="auto"/>
          <w:highlight w:val="none"/>
        </w:rPr>
        <w:t>组成联合体投标未提供联合体各方共同投标协议的；</w:t>
      </w:r>
    </w:p>
    <w:p>
      <w:pPr>
        <w:pageBreakBefore w:val="0"/>
        <w:widowControl w:val="0"/>
        <w:numPr>
          <w:ilvl w:val="0"/>
          <w:numId w:val="13"/>
        </w:numPr>
        <w:kinsoku/>
        <w:wordWrap/>
        <w:overflowPunct/>
        <w:topLinePunct w:val="0"/>
        <w:bidi w:val="0"/>
        <w:spacing w:line="329" w:lineRule="auto"/>
        <w:ind w:left="0" w:leftChars="0" w:firstLine="420" w:firstLineChars="200"/>
        <w:textAlignment w:val="auto"/>
        <w:rPr>
          <w:rFonts w:ascii="宋体" w:hAnsi="宋体"/>
          <w:color w:val="auto"/>
          <w:highlight w:val="none"/>
        </w:rPr>
      </w:pPr>
      <w:r>
        <w:rPr>
          <w:rFonts w:hint="eastAsia" w:ascii="宋体" w:hAnsi="宋体"/>
          <w:color w:val="auto"/>
          <w:highlight w:val="none"/>
        </w:rPr>
        <w:t>在同一招标项目中，联合体成员以自己名义单独投标或者参加其他联合体投标的；</w:t>
      </w:r>
    </w:p>
    <w:p>
      <w:pPr>
        <w:pageBreakBefore w:val="0"/>
        <w:widowControl w:val="0"/>
        <w:numPr>
          <w:ilvl w:val="0"/>
          <w:numId w:val="13"/>
        </w:numPr>
        <w:kinsoku/>
        <w:wordWrap/>
        <w:overflowPunct/>
        <w:topLinePunct w:val="0"/>
        <w:bidi w:val="0"/>
        <w:spacing w:line="329" w:lineRule="auto"/>
        <w:ind w:left="0" w:leftChars="0" w:firstLine="420" w:firstLineChars="200"/>
        <w:textAlignment w:val="auto"/>
        <w:rPr>
          <w:rFonts w:ascii="宋体" w:hAnsi="宋体"/>
          <w:color w:val="auto"/>
          <w:highlight w:val="none"/>
        </w:rPr>
      </w:pPr>
      <w:r>
        <w:rPr>
          <w:rFonts w:hint="eastAsia" w:ascii="宋体" w:hAnsi="宋体"/>
          <w:color w:val="auto"/>
          <w:highlight w:val="none"/>
        </w:rPr>
        <w:t>联合体成员与资格预审确定的结果不一致的；</w:t>
      </w:r>
    </w:p>
    <w:p>
      <w:pPr>
        <w:pageBreakBefore w:val="0"/>
        <w:widowControl w:val="0"/>
        <w:numPr>
          <w:ilvl w:val="0"/>
          <w:numId w:val="13"/>
        </w:numPr>
        <w:kinsoku/>
        <w:wordWrap/>
        <w:overflowPunct/>
        <w:topLinePunct w:val="0"/>
        <w:bidi w:val="0"/>
        <w:spacing w:line="329" w:lineRule="auto"/>
        <w:ind w:left="0" w:leftChars="0" w:firstLine="420" w:firstLineChars="200"/>
        <w:textAlignment w:val="auto"/>
        <w:rPr>
          <w:rFonts w:hint="eastAsia" w:ascii="宋体" w:hAnsi="宋体"/>
          <w:color w:val="auto"/>
          <w:highlight w:val="none"/>
        </w:rPr>
      </w:pPr>
      <w:r>
        <w:rPr>
          <w:rFonts w:hint="eastAsia" w:ascii="宋体" w:hAnsi="宋体"/>
          <w:color w:val="auto"/>
          <w:highlight w:val="none"/>
        </w:rPr>
        <w:t>投标文件不满足招标文件技术规格中加注星号（"*"）的主要参数要求或加注星号（"*"）的主要参数无技术资料支持的；</w:t>
      </w:r>
    </w:p>
    <w:p>
      <w:pPr>
        <w:pageBreakBefore w:val="0"/>
        <w:widowControl w:val="0"/>
        <w:numPr>
          <w:ilvl w:val="0"/>
          <w:numId w:val="13"/>
        </w:numPr>
        <w:kinsoku/>
        <w:wordWrap/>
        <w:overflowPunct/>
        <w:topLinePunct w:val="0"/>
        <w:bidi w:val="0"/>
        <w:spacing w:line="329" w:lineRule="auto"/>
        <w:ind w:left="0" w:leftChars="0" w:firstLine="420" w:firstLineChars="200"/>
        <w:textAlignment w:val="auto"/>
        <w:rPr>
          <w:rFonts w:hint="eastAsia" w:ascii="宋体" w:hAnsi="宋体"/>
          <w:color w:val="auto"/>
          <w:highlight w:val="none"/>
        </w:rPr>
      </w:pPr>
      <w:r>
        <w:rPr>
          <w:rFonts w:hint="eastAsia" w:ascii="宋体" w:hAnsi="宋体"/>
          <w:color w:val="auto"/>
          <w:highlight w:val="none"/>
        </w:rPr>
        <w:t>投标文件技术规格中一般参数超出招标文件允许偏离的最大范围或最高项数的；</w:t>
      </w:r>
    </w:p>
    <w:p>
      <w:pPr>
        <w:pageBreakBefore w:val="0"/>
        <w:widowControl w:val="0"/>
        <w:numPr>
          <w:ilvl w:val="0"/>
          <w:numId w:val="13"/>
        </w:numPr>
        <w:kinsoku/>
        <w:wordWrap/>
        <w:overflowPunct/>
        <w:topLinePunct w:val="0"/>
        <w:bidi w:val="0"/>
        <w:spacing w:line="329" w:lineRule="auto"/>
        <w:ind w:left="0" w:leftChars="0" w:firstLine="420" w:firstLineChars="200"/>
        <w:textAlignment w:val="auto"/>
        <w:rPr>
          <w:rFonts w:hint="eastAsia" w:ascii="宋体" w:hAnsi="宋体"/>
          <w:color w:val="auto"/>
          <w:highlight w:val="none"/>
        </w:rPr>
      </w:pPr>
      <w:r>
        <w:rPr>
          <w:rFonts w:hint="eastAsia" w:ascii="宋体" w:hAnsi="宋体"/>
          <w:color w:val="auto"/>
          <w:highlight w:val="none"/>
        </w:rPr>
        <w:t xml:space="preserve">投标报价低于成本或者高于招标文件设定的最高投标限价的； </w:t>
      </w:r>
    </w:p>
    <w:p>
      <w:pPr>
        <w:pageBreakBefore w:val="0"/>
        <w:widowControl w:val="0"/>
        <w:numPr>
          <w:ilvl w:val="0"/>
          <w:numId w:val="13"/>
        </w:numPr>
        <w:kinsoku/>
        <w:wordWrap/>
        <w:overflowPunct/>
        <w:topLinePunct w:val="0"/>
        <w:bidi w:val="0"/>
        <w:spacing w:line="329" w:lineRule="auto"/>
        <w:ind w:left="0" w:leftChars="0" w:firstLine="420" w:firstLineChars="200"/>
        <w:textAlignment w:val="auto"/>
        <w:rPr>
          <w:rFonts w:hint="eastAsia" w:ascii="宋体" w:hAnsi="宋体"/>
          <w:color w:val="auto"/>
          <w:highlight w:val="none"/>
        </w:rPr>
      </w:pPr>
      <w:r>
        <w:rPr>
          <w:rFonts w:hint="eastAsia" w:ascii="宋体" w:hAnsi="宋体"/>
          <w:color w:val="auto"/>
          <w:highlight w:val="none"/>
        </w:rPr>
        <w:t xml:space="preserve">明显不符合技术规范、技术标准的要求的； </w:t>
      </w:r>
    </w:p>
    <w:p>
      <w:pPr>
        <w:pageBreakBefore w:val="0"/>
        <w:widowControl w:val="0"/>
        <w:numPr>
          <w:ilvl w:val="0"/>
          <w:numId w:val="13"/>
        </w:numPr>
        <w:kinsoku/>
        <w:wordWrap/>
        <w:overflowPunct/>
        <w:topLinePunct w:val="0"/>
        <w:bidi w:val="0"/>
        <w:spacing w:line="329" w:lineRule="auto"/>
        <w:ind w:left="0" w:leftChars="0" w:firstLine="420" w:firstLineChars="200"/>
        <w:textAlignment w:val="auto"/>
        <w:rPr>
          <w:rFonts w:hint="eastAsia" w:ascii="宋体" w:hAnsi="宋体"/>
          <w:color w:val="auto"/>
          <w:highlight w:val="none"/>
        </w:rPr>
      </w:pPr>
      <w:r>
        <w:rPr>
          <w:rFonts w:hint="eastAsia" w:ascii="宋体" w:hAnsi="宋体"/>
          <w:color w:val="auto"/>
          <w:highlight w:val="none"/>
        </w:rPr>
        <w:t xml:space="preserve">投标文件载明的货物包装方式、检验标准和方法等不符合招标文件的要求的； </w:t>
      </w:r>
    </w:p>
    <w:p>
      <w:pPr>
        <w:pageBreakBefore w:val="0"/>
        <w:widowControl w:val="0"/>
        <w:numPr>
          <w:ilvl w:val="0"/>
          <w:numId w:val="0"/>
        </w:numPr>
        <w:kinsoku/>
        <w:wordWrap/>
        <w:overflowPunct/>
        <w:topLinePunct w:val="0"/>
        <w:bidi w:val="0"/>
        <w:spacing w:line="329" w:lineRule="auto"/>
        <w:ind w:leftChars="200"/>
        <w:textAlignment w:val="auto"/>
        <w:rPr>
          <w:rFonts w:hint="eastAsia" w:ascii="宋体" w:hAnsi="宋体"/>
          <w:color w:val="auto"/>
          <w:highlight w:val="none"/>
        </w:rPr>
      </w:pPr>
      <w:r>
        <w:rPr>
          <w:rFonts w:hint="eastAsia" w:ascii="宋体" w:hAnsi="宋体"/>
          <w:color w:val="auto"/>
          <w:highlight w:val="none"/>
          <w:lang w:val="en-US" w:eastAsia="zh-CN"/>
        </w:rPr>
        <w:t>10.</w:t>
      </w:r>
      <w:r>
        <w:rPr>
          <w:rFonts w:hint="eastAsia" w:ascii="宋体" w:hAnsi="宋体"/>
          <w:color w:val="auto"/>
          <w:highlight w:val="none"/>
        </w:rPr>
        <w:t>投标文件提出的工程验收、计量、价款结算和支付办法不能满足招标文件要求或招标人不能接受；</w:t>
      </w:r>
    </w:p>
    <w:p>
      <w:pPr>
        <w:pageBreakBefore w:val="0"/>
        <w:widowControl w:val="0"/>
        <w:kinsoku/>
        <w:wordWrap/>
        <w:overflowPunct/>
        <w:topLinePunct w:val="0"/>
        <w:bidi w:val="0"/>
        <w:spacing w:line="329" w:lineRule="auto"/>
        <w:ind w:firstLine="420" w:firstLineChars="200"/>
        <w:textAlignment w:val="auto"/>
        <w:rPr>
          <w:rFonts w:hint="eastAsia" w:ascii="宋体" w:hAnsi="宋体"/>
          <w:color w:val="auto"/>
          <w:highlight w:val="none"/>
        </w:rPr>
      </w:pPr>
      <w:r>
        <w:rPr>
          <w:rFonts w:hint="eastAsia" w:ascii="宋体" w:hAnsi="宋体"/>
          <w:color w:val="auto"/>
          <w:highlight w:val="none"/>
        </w:rPr>
        <w:t>11</w:t>
      </w:r>
      <w:r>
        <w:rPr>
          <w:rFonts w:hint="eastAsia" w:ascii="宋体" w:hAnsi="宋体"/>
          <w:color w:val="auto"/>
          <w:highlight w:val="none"/>
          <w:lang w:eastAsia="zh-CN"/>
        </w:rPr>
        <w:t>.</w:t>
      </w:r>
      <w:r>
        <w:rPr>
          <w:rFonts w:hint="eastAsia" w:ascii="宋体" w:hAnsi="宋体"/>
          <w:color w:val="auto"/>
          <w:highlight w:val="none"/>
        </w:rPr>
        <w:t xml:space="preserve">不同投标人的投标文件出现了评标委员会认为不应当雷同的情况的； </w:t>
      </w:r>
    </w:p>
    <w:p>
      <w:pPr>
        <w:pageBreakBefore w:val="0"/>
        <w:widowControl w:val="0"/>
        <w:kinsoku/>
        <w:wordWrap/>
        <w:overflowPunct/>
        <w:topLinePunct w:val="0"/>
        <w:bidi w:val="0"/>
        <w:spacing w:line="329" w:lineRule="auto"/>
        <w:ind w:firstLine="420" w:firstLineChars="200"/>
        <w:textAlignment w:val="auto"/>
        <w:rPr>
          <w:rFonts w:hint="eastAsia" w:ascii="宋体" w:hAnsi="宋体"/>
          <w:color w:val="auto"/>
          <w:highlight w:val="none"/>
          <w:lang w:eastAsia="zh-CN"/>
        </w:rPr>
      </w:pPr>
      <w:r>
        <w:rPr>
          <w:rFonts w:hint="eastAsia" w:ascii="宋体" w:hAnsi="宋体"/>
          <w:color w:val="auto"/>
          <w:highlight w:val="none"/>
        </w:rPr>
        <w:t>12</w:t>
      </w:r>
      <w:r>
        <w:rPr>
          <w:rFonts w:hint="eastAsia" w:ascii="宋体" w:hAnsi="宋体"/>
          <w:color w:val="auto"/>
          <w:highlight w:val="none"/>
          <w:lang w:eastAsia="zh-CN"/>
        </w:rPr>
        <w:t>.</w:t>
      </w:r>
      <w:r>
        <w:rPr>
          <w:rFonts w:hint="eastAsia" w:ascii="宋体" w:hAnsi="宋体"/>
          <w:color w:val="auto"/>
          <w:highlight w:val="none"/>
        </w:rPr>
        <w:t>以他人的名义投标、串通投标、以行贿手段谋取中标或者以其他弄虚作假方式投标的</w:t>
      </w:r>
      <w:r>
        <w:rPr>
          <w:rFonts w:hint="eastAsia" w:ascii="宋体" w:hAnsi="宋体"/>
          <w:color w:val="auto"/>
          <w:highlight w:val="none"/>
          <w:lang w:eastAsia="zh-CN"/>
        </w:rPr>
        <w:t>；</w:t>
      </w:r>
    </w:p>
    <w:p>
      <w:pPr>
        <w:pageBreakBefore w:val="0"/>
        <w:widowControl w:val="0"/>
        <w:kinsoku/>
        <w:wordWrap/>
        <w:overflowPunct/>
        <w:topLinePunct w:val="0"/>
        <w:bidi w:val="0"/>
        <w:spacing w:line="329" w:lineRule="auto"/>
        <w:ind w:firstLine="420" w:firstLineChars="200"/>
        <w:textAlignment w:val="auto"/>
        <w:rPr>
          <w:rFonts w:hint="eastAsia" w:ascii="宋体" w:hAnsi="宋体"/>
          <w:color w:val="auto"/>
          <w:highlight w:val="none"/>
          <w:lang w:val="en-US" w:eastAsia="zh-CN"/>
        </w:rPr>
      </w:pPr>
      <w:r>
        <w:rPr>
          <w:rFonts w:hint="eastAsia" w:ascii="宋体" w:hAnsi="宋体"/>
          <w:color w:val="auto"/>
          <w:highlight w:val="none"/>
          <w:lang w:val="en-US" w:eastAsia="zh-CN"/>
        </w:rPr>
        <w:t>13.投标文件组成不符合招标文件要求；</w:t>
      </w:r>
    </w:p>
    <w:p>
      <w:pPr>
        <w:pageBreakBefore w:val="0"/>
        <w:widowControl w:val="0"/>
        <w:kinsoku/>
        <w:wordWrap/>
        <w:overflowPunct/>
        <w:topLinePunct w:val="0"/>
        <w:bidi w:val="0"/>
        <w:spacing w:line="329" w:lineRule="auto"/>
        <w:ind w:firstLine="420" w:firstLineChars="200"/>
        <w:textAlignment w:val="auto"/>
        <w:rPr>
          <w:rFonts w:hint="eastAsia" w:ascii="宋体" w:hAnsi="宋体" w:cs="宋体e眠副浡渀."/>
          <w:color w:val="auto"/>
          <w:szCs w:val="21"/>
          <w:highlight w:val="none"/>
          <w:lang w:eastAsia="zh-CN"/>
        </w:rPr>
      </w:pPr>
      <w:r>
        <w:rPr>
          <w:rFonts w:hint="eastAsia" w:ascii="宋体" w:hAnsi="宋体"/>
          <w:color w:val="auto"/>
          <w:highlight w:val="none"/>
          <w:lang w:val="en-US" w:eastAsia="zh-CN"/>
        </w:rPr>
        <w:t>14.</w:t>
      </w:r>
      <w:r>
        <w:rPr>
          <w:rFonts w:hint="eastAsia" w:ascii="宋体" w:hAnsi="宋体" w:cs="宋体e眠副浡渀."/>
          <w:color w:val="auto"/>
          <w:szCs w:val="21"/>
          <w:highlight w:val="none"/>
        </w:rPr>
        <w:t>有第二章“投标人须知”第1.4.3项规定的任何一种情形的</w:t>
      </w:r>
      <w:r>
        <w:rPr>
          <w:rFonts w:hint="eastAsia" w:ascii="宋体" w:hAnsi="宋体" w:cs="宋体e眠副浡渀."/>
          <w:color w:val="auto"/>
          <w:szCs w:val="21"/>
          <w:highlight w:val="none"/>
          <w:lang w:eastAsia="zh-CN"/>
        </w:rPr>
        <w:t>；</w:t>
      </w:r>
    </w:p>
    <w:p>
      <w:pPr>
        <w:pageBreakBefore w:val="0"/>
        <w:widowControl w:val="0"/>
        <w:kinsoku/>
        <w:wordWrap/>
        <w:overflowPunct/>
        <w:topLinePunct w:val="0"/>
        <w:bidi w:val="0"/>
        <w:spacing w:line="329" w:lineRule="auto"/>
        <w:ind w:firstLine="420" w:firstLineChars="200"/>
        <w:textAlignment w:val="auto"/>
        <w:rPr>
          <w:rFonts w:hint="eastAsia" w:ascii="宋体" w:hAnsi="宋体" w:cs="宋体e眠副浡渀."/>
          <w:color w:val="auto"/>
          <w:szCs w:val="21"/>
          <w:highlight w:val="none"/>
          <w:lang w:val="en-US" w:eastAsia="zh-CN"/>
        </w:rPr>
      </w:pPr>
      <w:r>
        <w:rPr>
          <w:rFonts w:hint="eastAsia" w:ascii="宋体" w:hAnsi="宋体" w:cs="宋体e眠副浡渀."/>
          <w:color w:val="auto"/>
          <w:szCs w:val="21"/>
          <w:highlight w:val="none"/>
          <w:lang w:val="en-US" w:eastAsia="zh-CN"/>
        </w:rPr>
        <w:t>15.不符合招标文件有关暗标要求的。</w:t>
      </w:r>
    </w:p>
    <w:p>
      <w:pPr>
        <w:pageBreakBefore w:val="0"/>
        <w:widowControl w:val="0"/>
        <w:kinsoku/>
        <w:wordWrap/>
        <w:overflowPunct/>
        <w:topLinePunct w:val="0"/>
        <w:bidi w:val="0"/>
        <w:spacing w:line="329" w:lineRule="auto"/>
        <w:ind w:firstLine="420" w:firstLineChars="200"/>
        <w:textAlignment w:val="auto"/>
        <w:rPr>
          <w:rFonts w:hint="eastAsia"/>
          <w:color w:val="auto"/>
          <w:highlight w:val="none"/>
        </w:rPr>
      </w:pPr>
      <w:r>
        <w:rPr>
          <w:rFonts w:hint="eastAsia" w:ascii="宋体" w:hAnsi="宋体"/>
          <w:color w:val="auto"/>
          <w:highlight w:val="none"/>
        </w:rPr>
        <w:t>3.2.4 投标报价有算术错误的，评标委员会按以下原则对投标报价进行修正，修正的价格经投标人书面确认后具有约束力。</w:t>
      </w:r>
    </w:p>
    <w:p>
      <w:pPr>
        <w:pageBreakBefore w:val="0"/>
        <w:widowControl w:val="0"/>
        <w:kinsoku/>
        <w:wordWrap/>
        <w:overflowPunct/>
        <w:topLinePunct w:val="0"/>
        <w:bidi w:val="0"/>
        <w:spacing w:line="329" w:lineRule="auto"/>
        <w:ind w:firstLine="420" w:firstLineChars="200"/>
        <w:textAlignment w:val="auto"/>
        <w:rPr>
          <w:rFonts w:hint="eastAsia"/>
          <w:color w:val="auto"/>
          <w:highlight w:val="none"/>
        </w:rPr>
      </w:pPr>
      <w:r>
        <w:rPr>
          <w:rFonts w:hint="eastAsia" w:ascii="宋体" w:hAnsi="宋体"/>
          <w:color w:val="auto"/>
          <w:highlight w:val="none"/>
        </w:rPr>
        <w:t>(1）投标文件中的大写金额与小写金额不一致的，以大写金额为准；</w:t>
      </w:r>
    </w:p>
    <w:p>
      <w:pPr>
        <w:keepNext w:val="0"/>
        <w:keepLines w:val="0"/>
        <w:pageBreakBefore w:val="0"/>
        <w:widowControl w:val="0"/>
        <w:kinsoku/>
        <w:wordWrap/>
        <w:overflowPunct/>
        <w:topLinePunct w:val="0"/>
        <w:autoSpaceDE/>
        <w:autoSpaceDN/>
        <w:bidi w:val="0"/>
        <w:adjustRightInd/>
        <w:snapToGrid/>
        <w:spacing w:after="157" w:afterLines="50" w:line="329" w:lineRule="auto"/>
        <w:ind w:firstLine="420" w:firstLineChars="200"/>
        <w:textAlignment w:val="auto"/>
        <w:outlineLvl w:val="9"/>
        <w:rPr>
          <w:rFonts w:hint="eastAsia" w:ascii="宋体" w:hAnsi="宋体"/>
          <w:color w:val="auto"/>
          <w:highlight w:val="none"/>
        </w:rPr>
      </w:pPr>
      <w:r>
        <w:rPr>
          <w:rFonts w:hint="eastAsia" w:ascii="宋体" w:hAnsi="宋体"/>
          <w:color w:val="auto"/>
          <w:highlight w:val="none"/>
        </w:rPr>
        <w:t>(2）总价金额与依据单价计算出的结果不一致的，以单价金额为准修正总价，但单价金额小数点有明显错误的除外。</w:t>
      </w:r>
    </w:p>
    <w:p>
      <w:pPr>
        <w:pStyle w:val="6"/>
        <w:pageBreakBefore w:val="0"/>
        <w:widowControl w:val="0"/>
        <w:kinsoku/>
        <w:wordWrap/>
        <w:overflowPunct/>
        <w:topLinePunct w:val="0"/>
        <w:bidi w:val="0"/>
        <w:adjustRightInd w:val="0"/>
        <w:snapToGrid w:val="0"/>
        <w:spacing w:line="329" w:lineRule="auto"/>
        <w:ind w:left="0" w:leftChars="0" w:right="0" w:firstLine="211" w:firstLineChars="100"/>
        <w:textAlignment w:val="auto"/>
        <w:rPr>
          <w:rFonts w:hint="eastAsia" w:ascii="宋体" w:hAnsi="宋体" w:eastAsia="宋体" w:cs="宋体"/>
          <w:snapToGrid w:val="0"/>
          <w:color w:val="auto"/>
          <w:sz w:val="21"/>
          <w:szCs w:val="21"/>
          <w:highlight w:val="none"/>
        </w:rPr>
      </w:pPr>
      <w:bookmarkStart w:id="653" w:name="_Toc32013"/>
      <w:bookmarkStart w:id="654" w:name="_Toc17032"/>
      <w:bookmarkStart w:id="655" w:name="_Toc10733"/>
      <w:bookmarkStart w:id="656" w:name="_Toc8101"/>
      <w:bookmarkStart w:id="657" w:name="_Toc11068"/>
      <w:bookmarkStart w:id="658" w:name="_Toc15546"/>
      <w:r>
        <w:rPr>
          <w:rFonts w:hint="eastAsia" w:ascii="宋体" w:hAnsi="宋体" w:eastAsia="宋体" w:cs="宋体"/>
          <w:snapToGrid w:val="0"/>
          <w:color w:val="auto"/>
          <w:sz w:val="21"/>
          <w:szCs w:val="21"/>
          <w:highlight w:val="none"/>
        </w:rPr>
        <w:t>3.</w:t>
      </w:r>
      <w:r>
        <w:rPr>
          <w:rFonts w:hint="eastAsia" w:ascii="宋体" w:hAnsi="宋体" w:cs="宋体"/>
          <w:snapToGrid w:val="0"/>
          <w:color w:val="auto"/>
          <w:sz w:val="21"/>
          <w:szCs w:val="21"/>
          <w:highlight w:val="none"/>
          <w:lang w:val="en-US" w:eastAsia="zh-CN"/>
        </w:rPr>
        <w:t>3</w:t>
      </w:r>
      <w:r>
        <w:rPr>
          <w:rFonts w:hint="eastAsia" w:ascii="宋体" w:hAnsi="宋体" w:eastAsia="宋体" w:cs="宋体"/>
          <w:snapToGrid w:val="0"/>
          <w:color w:val="auto"/>
          <w:sz w:val="21"/>
          <w:szCs w:val="21"/>
          <w:highlight w:val="none"/>
        </w:rPr>
        <w:t xml:space="preserve"> 详细评审</w:t>
      </w:r>
      <w:bookmarkEnd w:id="653"/>
      <w:bookmarkEnd w:id="654"/>
      <w:bookmarkEnd w:id="655"/>
      <w:bookmarkEnd w:id="656"/>
      <w:bookmarkEnd w:id="657"/>
      <w:bookmarkEnd w:id="658"/>
      <w:r>
        <w:rPr>
          <w:rFonts w:hint="eastAsia" w:ascii="宋体" w:hAnsi="宋体" w:eastAsia="宋体" w:cs="宋体"/>
          <w:snapToGrid w:val="0"/>
          <w:color w:val="auto"/>
          <w:sz w:val="21"/>
          <w:szCs w:val="21"/>
          <w:highlight w:val="none"/>
        </w:rPr>
        <w:t xml:space="preserve"> </w:t>
      </w:r>
    </w:p>
    <w:p>
      <w:pPr>
        <w:keepNext w:val="0"/>
        <w:keepLines w:val="0"/>
        <w:pageBreakBefore w:val="0"/>
        <w:widowControl w:val="0"/>
        <w:kinsoku/>
        <w:wordWrap/>
        <w:overflowPunct/>
        <w:topLinePunct w:val="0"/>
        <w:autoSpaceDE/>
        <w:autoSpaceDN/>
        <w:bidi w:val="0"/>
        <w:adjustRightInd w:val="0"/>
        <w:snapToGrid w:val="0"/>
        <w:spacing w:after="5" w:line="332" w:lineRule="auto"/>
        <w:ind w:left="-15" w:right="-96" w:rightChars="0" w:firstLine="420"/>
        <w:textAlignment w:val="auto"/>
        <w:rPr>
          <w:rFonts w:hint="eastAsia" w:ascii="宋体" w:hAnsi="宋体" w:cs="宋体"/>
          <w:snapToGrid w:val="0"/>
          <w:color w:val="auto"/>
          <w:sz w:val="21"/>
          <w:szCs w:val="21"/>
          <w:highlight w:val="none"/>
          <w:lang w:val="en-US" w:eastAsia="zh-CN"/>
        </w:rPr>
      </w:pPr>
      <w:r>
        <w:rPr>
          <w:rFonts w:hint="eastAsia" w:ascii="宋体" w:hAnsi="宋体" w:eastAsia="宋体" w:cs="宋体"/>
          <w:snapToGrid w:val="0"/>
          <w:color w:val="auto"/>
          <w:sz w:val="21"/>
          <w:szCs w:val="21"/>
          <w:highlight w:val="none"/>
        </w:rPr>
        <w:t>3.2.1 评标委员会按本章第 2.2 款规定的</w:t>
      </w:r>
      <w:r>
        <w:rPr>
          <w:rFonts w:hint="eastAsia" w:ascii="宋体" w:hAnsi="宋体" w:cs="宋体"/>
          <w:snapToGrid w:val="0"/>
          <w:color w:val="auto"/>
          <w:sz w:val="21"/>
          <w:szCs w:val="21"/>
          <w:highlight w:val="none"/>
          <w:lang w:val="en-US" w:eastAsia="zh-CN"/>
        </w:rPr>
        <w:t>量化因素和分值进行打分，并计算出综合评估得分。</w:t>
      </w:r>
    </w:p>
    <w:p>
      <w:pPr>
        <w:keepNext w:val="0"/>
        <w:keepLines w:val="0"/>
        <w:pageBreakBefore w:val="0"/>
        <w:widowControl w:val="0"/>
        <w:kinsoku/>
        <w:wordWrap/>
        <w:overflowPunct/>
        <w:topLinePunct w:val="0"/>
        <w:autoSpaceDE/>
        <w:autoSpaceDN/>
        <w:bidi w:val="0"/>
        <w:adjustRightInd w:val="0"/>
        <w:snapToGrid w:val="0"/>
        <w:spacing w:after="5" w:line="332" w:lineRule="auto"/>
        <w:ind w:left="-15" w:right="-96" w:rightChars="0" w:firstLine="420"/>
        <w:textAlignment w:val="auto"/>
        <w:rPr>
          <w:rFonts w:hint="eastAsia" w:ascii="宋体" w:hAnsi="宋体" w:cs="宋体"/>
          <w:snapToGrid w:val="0"/>
          <w:color w:val="auto"/>
          <w:sz w:val="21"/>
          <w:szCs w:val="21"/>
          <w:highlight w:val="none"/>
          <w:lang w:val="en-US" w:eastAsia="zh-CN"/>
        </w:rPr>
      </w:pPr>
      <w:r>
        <w:rPr>
          <w:rFonts w:hint="eastAsia" w:ascii="宋体" w:hAnsi="宋体" w:cs="宋体"/>
          <w:snapToGrid w:val="0"/>
          <w:color w:val="auto"/>
          <w:sz w:val="21"/>
          <w:szCs w:val="21"/>
          <w:highlight w:val="none"/>
          <w:lang w:val="en-US" w:eastAsia="zh-CN"/>
        </w:rPr>
        <w:t xml:space="preserve">3.2.2 </w:t>
      </w:r>
      <w:r>
        <w:rPr>
          <w:rFonts w:hint="eastAsia"/>
          <w:color w:val="auto"/>
          <w:highlight w:val="none"/>
        </w:rPr>
        <w:t>评分分值计算保留小数点后两位，小数点后第三位“四舍五入”。</w:t>
      </w:r>
    </w:p>
    <w:p>
      <w:pPr>
        <w:keepNext w:val="0"/>
        <w:keepLines w:val="0"/>
        <w:pageBreakBefore w:val="0"/>
        <w:widowControl w:val="0"/>
        <w:kinsoku/>
        <w:wordWrap/>
        <w:overflowPunct/>
        <w:topLinePunct w:val="0"/>
        <w:autoSpaceDE/>
        <w:autoSpaceDN/>
        <w:bidi w:val="0"/>
        <w:adjustRightInd w:val="0"/>
        <w:snapToGrid w:val="0"/>
        <w:spacing w:after="20" w:line="332" w:lineRule="auto"/>
        <w:ind w:left="-17" w:right="-96" w:rightChars="0" w:firstLine="420"/>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3.2.</w:t>
      </w:r>
      <w:r>
        <w:rPr>
          <w:rFonts w:hint="eastAsia" w:ascii="宋体" w:hAnsi="宋体" w:cs="宋体"/>
          <w:snapToGrid w:val="0"/>
          <w:color w:val="auto"/>
          <w:sz w:val="21"/>
          <w:szCs w:val="21"/>
          <w:highlight w:val="none"/>
          <w:lang w:val="en-US" w:eastAsia="zh-CN"/>
        </w:rPr>
        <w:t>3</w:t>
      </w:r>
      <w:r>
        <w:rPr>
          <w:rFonts w:hint="eastAsia" w:ascii="宋体" w:hAnsi="宋体" w:eastAsia="宋体" w:cs="宋体"/>
          <w:snapToGrid w:val="0"/>
          <w:color w:val="auto"/>
          <w:sz w:val="21"/>
          <w:szCs w:val="21"/>
          <w:highlight w:val="none"/>
        </w:rPr>
        <w:t xml:space="preserve"> 评标委员会发现投标人的报价明显低于其他投标报价，使得其投标报价可能低于其成本的，应当要求该投标人作出书面说明并提供相应的证明材料。投标人不能合理说明或者不能提供相应证明材料的，由评标委员会认定该投标人以低于成本报价竞标，并否决其投标。 </w:t>
      </w:r>
    </w:p>
    <w:p>
      <w:pPr>
        <w:pStyle w:val="6"/>
        <w:pageBreakBefore w:val="0"/>
        <w:widowControl w:val="0"/>
        <w:kinsoku/>
        <w:wordWrap/>
        <w:overflowPunct/>
        <w:topLinePunct w:val="0"/>
        <w:bidi w:val="0"/>
        <w:adjustRightInd w:val="0"/>
        <w:snapToGrid w:val="0"/>
        <w:spacing w:line="329" w:lineRule="auto"/>
        <w:ind w:left="0" w:leftChars="0" w:right="0" w:firstLine="211" w:firstLineChars="100"/>
        <w:textAlignment w:val="auto"/>
        <w:rPr>
          <w:rFonts w:hint="eastAsia" w:ascii="宋体" w:hAnsi="宋体" w:eastAsia="宋体" w:cs="宋体"/>
          <w:snapToGrid w:val="0"/>
          <w:color w:val="auto"/>
          <w:sz w:val="21"/>
          <w:szCs w:val="21"/>
          <w:highlight w:val="none"/>
        </w:rPr>
      </w:pPr>
      <w:bookmarkStart w:id="659" w:name="_Toc12017"/>
      <w:bookmarkStart w:id="660" w:name="_Toc15140"/>
      <w:bookmarkStart w:id="661" w:name="_Toc5960"/>
      <w:bookmarkStart w:id="662" w:name="_Toc18680"/>
      <w:bookmarkStart w:id="663" w:name="_Toc11524"/>
      <w:bookmarkStart w:id="664" w:name="_Toc5834"/>
      <w:r>
        <w:rPr>
          <w:rFonts w:hint="eastAsia" w:ascii="宋体" w:hAnsi="宋体" w:eastAsia="宋体" w:cs="宋体"/>
          <w:snapToGrid w:val="0"/>
          <w:color w:val="auto"/>
          <w:sz w:val="21"/>
          <w:szCs w:val="21"/>
          <w:highlight w:val="none"/>
        </w:rPr>
        <w:t>3.</w:t>
      </w:r>
      <w:r>
        <w:rPr>
          <w:rFonts w:hint="eastAsia" w:ascii="宋体" w:hAnsi="宋体" w:cs="宋体"/>
          <w:snapToGrid w:val="0"/>
          <w:color w:val="auto"/>
          <w:sz w:val="21"/>
          <w:szCs w:val="21"/>
          <w:highlight w:val="none"/>
          <w:lang w:val="en-US" w:eastAsia="zh-CN"/>
        </w:rPr>
        <w:t>4</w:t>
      </w:r>
      <w:r>
        <w:rPr>
          <w:rFonts w:hint="eastAsia" w:ascii="宋体" w:hAnsi="宋体" w:eastAsia="宋体" w:cs="宋体"/>
          <w:snapToGrid w:val="0"/>
          <w:color w:val="auto"/>
          <w:sz w:val="21"/>
          <w:szCs w:val="21"/>
          <w:highlight w:val="none"/>
        </w:rPr>
        <w:t xml:space="preserve"> 投标文件的澄清</w:t>
      </w:r>
      <w:bookmarkEnd w:id="659"/>
      <w:bookmarkEnd w:id="660"/>
      <w:bookmarkEnd w:id="661"/>
      <w:bookmarkEnd w:id="662"/>
      <w:bookmarkEnd w:id="663"/>
      <w:bookmarkEnd w:id="664"/>
      <w:r>
        <w:rPr>
          <w:rFonts w:hint="eastAsia" w:ascii="宋体" w:hAnsi="宋体" w:eastAsia="宋体" w:cs="宋体"/>
          <w:snapToGrid w:val="0"/>
          <w:color w:val="auto"/>
          <w:sz w:val="21"/>
          <w:szCs w:val="21"/>
          <w:highlight w:val="none"/>
        </w:rPr>
        <w:t xml:space="preserve"> </w:t>
      </w:r>
    </w:p>
    <w:p>
      <w:pPr>
        <w:pageBreakBefore w:val="0"/>
        <w:widowControl w:val="0"/>
        <w:kinsoku/>
        <w:wordWrap/>
        <w:overflowPunct/>
        <w:topLinePunct w:val="0"/>
        <w:bidi w:val="0"/>
        <w:adjustRightInd w:val="0"/>
        <w:snapToGrid w:val="0"/>
        <w:spacing w:after="5" w:line="329" w:lineRule="auto"/>
        <w:ind w:left="-15" w:right="106" w:rightChars="0" w:firstLine="42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 xml:space="preserve">3.3.1 在评标过程中，评标委员会可以书面形式要求投标人对投标文件中含义不明确、对同类问题表述不一致或者有明显文字和计算错误的内容作必要的澄清、说明或补正。澄清、说明或补正应以书面方式进行。评标委员会不接受投标人主动提出的澄清、说明或补正。 </w:t>
      </w:r>
    </w:p>
    <w:p>
      <w:pPr>
        <w:pageBreakBefore w:val="0"/>
        <w:widowControl w:val="0"/>
        <w:kinsoku/>
        <w:wordWrap/>
        <w:overflowPunct/>
        <w:topLinePunct w:val="0"/>
        <w:bidi w:val="0"/>
        <w:adjustRightInd w:val="0"/>
        <w:snapToGrid w:val="0"/>
        <w:spacing w:after="5" w:line="329" w:lineRule="auto"/>
        <w:ind w:left="-15" w:right="106" w:rightChars="0" w:firstLine="42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 xml:space="preserve">3.3.2 澄清、说明或补正不得超出投标文件的范围且不得改变投标文件的实质性内容，并构成投标文件的组成部分。 </w:t>
      </w:r>
    </w:p>
    <w:p>
      <w:pPr>
        <w:keepNext w:val="0"/>
        <w:keepLines w:val="0"/>
        <w:pageBreakBefore w:val="0"/>
        <w:widowControl w:val="0"/>
        <w:kinsoku/>
        <w:wordWrap/>
        <w:overflowPunct/>
        <w:topLinePunct w:val="0"/>
        <w:autoSpaceDE/>
        <w:autoSpaceDN/>
        <w:bidi w:val="0"/>
        <w:adjustRightInd w:val="0"/>
        <w:snapToGrid w:val="0"/>
        <w:spacing w:after="20" w:line="329" w:lineRule="auto"/>
        <w:ind w:left="-17" w:right="106" w:rightChars="0" w:firstLine="420"/>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 xml:space="preserve">3.3.3 评标委员会对投标人提交的澄清、说明或补正有疑问的，可以要求投标人进一步澄清、说明或补正，直至满足评标委员会的要求。 </w:t>
      </w:r>
    </w:p>
    <w:p>
      <w:pPr>
        <w:pStyle w:val="6"/>
        <w:pageBreakBefore w:val="0"/>
        <w:widowControl w:val="0"/>
        <w:kinsoku/>
        <w:wordWrap/>
        <w:overflowPunct/>
        <w:topLinePunct w:val="0"/>
        <w:bidi w:val="0"/>
        <w:spacing w:line="329" w:lineRule="auto"/>
        <w:ind w:left="0" w:leftChars="0" w:firstLine="211" w:firstLineChars="100"/>
        <w:textAlignment w:val="auto"/>
        <w:rPr>
          <w:rFonts w:hint="eastAsia" w:ascii="宋体" w:hAnsi="宋体" w:eastAsia="宋体" w:cs="宋体"/>
          <w:color w:val="auto"/>
          <w:highlight w:val="none"/>
        </w:rPr>
      </w:pPr>
      <w:bookmarkStart w:id="665" w:name="_Toc6153"/>
      <w:bookmarkStart w:id="666" w:name="_Toc32350"/>
      <w:bookmarkStart w:id="667" w:name="_Toc6442"/>
      <w:bookmarkStart w:id="668" w:name="_Toc6654"/>
      <w:bookmarkStart w:id="669" w:name="_Toc18926"/>
      <w:bookmarkStart w:id="670" w:name="_Toc13702"/>
      <w:r>
        <w:rPr>
          <w:rFonts w:hint="eastAsia" w:ascii="宋体" w:hAnsi="宋体" w:eastAsia="宋体" w:cs="宋体"/>
          <w:color w:val="auto"/>
          <w:highlight w:val="none"/>
        </w:rPr>
        <w:t>3.5 推荐中标候选人或直接确定中标人</w:t>
      </w:r>
      <w:bookmarkEnd w:id="665"/>
      <w:bookmarkEnd w:id="666"/>
      <w:bookmarkEnd w:id="667"/>
      <w:bookmarkEnd w:id="668"/>
      <w:bookmarkEnd w:id="669"/>
      <w:bookmarkEnd w:id="670"/>
    </w:p>
    <w:p>
      <w:pPr>
        <w:pageBreakBefore w:val="0"/>
        <w:widowControl w:val="0"/>
        <w:kinsoku/>
        <w:wordWrap/>
        <w:overflowPunct/>
        <w:topLinePunct w:val="0"/>
        <w:autoSpaceDE w:val="0"/>
        <w:autoSpaceDN w:val="0"/>
        <w:bidi w:val="0"/>
        <w:adjustRightInd w:val="0"/>
        <w:snapToGrid/>
        <w:spacing w:line="329" w:lineRule="auto"/>
        <w:ind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3.5.1 除投标人须知前附表授权直接确定中标人外，评标委员会在推荐中标候选人时，应遵照以下原则:</w:t>
      </w:r>
    </w:p>
    <w:p>
      <w:pPr>
        <w:pageBreakBefore w:val="0"/>
        <w:widowControl w:val="0"/>
        <w:kinsoku/>
        <w:wordWrap/>
        <w:overflowPunct/>
        <w:topLinePunct w:val="0"/>
        <w:autoSpaceDE w:val="0"/>
        <w:autoSpaceDN w:val="0"/>
        <w:bidi w:val="0"/>
        <w:adjustRightInd w:val="0"/>
        <w:snapToGrid/>
        <w:spacing w:line="329" w:lineRule="auto"/>
        <w:ind w:firstLine="420" w:firstLineChars="200"/>
        <w:jc w:val="left"/>
        <w:textAlignment w:val="auto"/>
        <w:rPr>
          <w:rFonts w:hint="eastAsia" w:ascii="宋体" w:hAnsi="宋体" w:eastAsia="宋体" w:cs="宋体"/>
          <w:color w:val="auto"/>
          <w:kern w:val="0"/>
          <w:szCs w:val="21"/>
          <w:highlight w:val="none"/>
        </w:rPr>
      </w:pP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lang w:val="en-US" w:eastAsia="zh-CN"/>
        </w:rPr>
        <w:t>1</w:t>
      </w:r>
      <w:r>
        <w:rPr>
          <w:rFonts w:hint="eastAsia" w:ascii="宋体" w:hAnsi="宋体" w:cs="宋体"/>
          <w:color w:val="auto"/>
          <w:kern w:val="0"/>
          <w:szCs w:val="21"/>
          <w:highlight w:val="none"/>
          <w:lang w:eastAsia="zh-CN"/>
        </w:rPr>
        <w:t>）</w:t>
      </w:r>
      <w:r>
        <w:rPr>
          <w:rFonts w:hint="eastAsia" w:ascii="宋体" w:hAnsi="宋体" w:eastAsia="宋体" w:cs="宋体"/>
          <w:color w:val="auto"/>
          <w:kern w:val="0"/>
          <w:szCs w:val="21"/>
          <w:highlight w:val="none"/>
        </w:rPr>
        <w:t>评标委员会按照最终得分由高至低的次序排列，并根据投标人须知前附表规定的中标候选人数量，将排序在前的投标人推荐为中标候选人。</w:t>
      </w:r>
    </w:p>
    <w:p>
      <w:pPr>
        <w:pageBreakBefore w:val="0"/>
        <w:widowControl w:val="0"/>
        <w:kinsoku/>
        <w:wordWrap/>
        <w:overflowPunct/>
        <w:topLinePunct w:val="0"/>
        <w:autoSpaceDE w:val="0"/>
        <w:autoSpaceDN w:val="0"/>
        <w:bidi w:val="0"/>
        <w:adjustRightInd w:val="0"/>
        <w:snapToGrid/>
        <w:spacing w:line="329" w:lineRule="auto"/>
        <w:ind w:firstLine="420" w:firstLineChars="200"/>
        <w:jc w:val="left"/>
        <w:textAlignment w:val="auto"/>
        <w:rPr>
          <w:rFonts w:hint="eastAsia" w:ascii="宋体" w:hAnsi="宋体" w:eastAsia="宋体" w:cs="宋体"/>
          <w:color w:val="auto"/>
          <w:kern w:val="0"/>
          <w:szCs w:val="21"/>
          <w:highlight w:val="none"/>
        </w:rPr>
      </w:pP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lang w:val="en-US" w:eastAsia="zh-CN"/>
        </w:rPr>
        <w:t>2</w:t>
      </w:r>
      <w:r>
        <w:rPr>
          <w:rFonts w:hint="eastAsia" w:ascii="宋体" w:hAnsi="宋体" w:cs="宋体"/>
          <w:color w:val="auto"/>
          <w:kern w:val="0"/>
          <w:szCs w:val="21"/>
          <w:highlight w:val="none"/>
          <w:lang w:eastAsia="zh-CN"/>
        </w:rPr>
        <w:t>）</w:t>
      </w:r>
      <w:r>
        <w:rPr>
          <w:rFonts w:hint="eastAsia" w:ascii="宋体" w:hAnsi="宋体" w:eastAsia="宋体" w:cs="宋体"/>
          <w:color w:val="auto"/>
          <w:highlight w:val="none"/>
        </w:rPr>
        <w:t>如果评标委员会根据本章的规定作无效标处理后，有效投标不足三个，</w:t>
      </w:r>
      <w:r>
        <w:rPr>
          <w:rFonts w:hint="eastAsia" w:ascii="宋体" w:hAnsi="宋体" w:eastAsia="宋体" w:cs="宋体"/>
          <w:color w:val="auto"/>
          <w:kern w:val="2"/>
          <w:sz w:val="21"/>
          <w:szCs w:val="24"/>
          <w:highlight w:val="none"/>
        </w:rPr>
        <w:t>评标委员会应当对有效投标是否仍具有竞争性进行评审</w:t>
      </w:r>
      <w:r>
        <w:rPr>
          <w:rFonts w:hint="eastAsia" w:ascii="宋体" w:hAnsi="宋体" w:eastAsia="宋体" w:cs="宋体"/>
          <w:color w:val="auto"/>
          <w:highlight w:val="none"/>
          <w:lang w:eastAsia="zh-CN"/>
        </w:rPr>
        <w:t>；</w:t>
      </w:r>
      <w:r>
        <w:rPr>
          <w:rFonts w:hint="eastAsia" w:ascii="宋体" w:hAnsi="宋体" w:eastAsia="宋体" w:cs="宋体"/>
          <w:color w:val="auto"/>
          <w:kern w:val="2"/>
          <w:sz w:val="21"/>
          <w:szCs w:val="24"/>
          <w:highlight w:val="none"/>
        </w:rPr>
        <w:t>评标委员会一致认为有效投标仍具有竞争性的</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应当继续</w:t>
      </w:r>
      <w:r>
        <w:rPr>
          <w:rFonts w:hint="eastAsia" w:ascii="宋体" w:hAnsi="宋体" w:eastAsia="宋体" w:cs="宋体"/>
          <w:color w:val="auto"/>
          <w:highlight w:val="none"/>
        </w:rPr>
        <w:t>按</w:t>
      </w:r>
      <w:r>
        <w:rPr>
          <w:rFonts w:hint="eastAsia" w:ascii="宋体" w:hAnsi="宋体" w:eastAsia="宋体" w:cs="宋体"/>
          <w:color w:val="auto"/>
          <w:highlight w:val="none"/>
          <w:lang w:val="en-US" w:eastAsia="zh-CN"/>
        </w:rPr>
        <w:t>本章</w:t>
      </w:r>
      <w:r>
        <w:rPr>
          <w:rFonts w:hint="eastAsia"/>
          <w:color w:val="auto"/>
          <w:spacing w:val="-2"/>
          <w:sz w:val="21"/>
          <w:highlight w:val="none"/>
          <w:lang w:val="en-US" w:eastAsia="zh-CN"/>
        </w:rPr>
        <w:t>3.5.1（1）款</w:t>
      </w:r>
      <w:r>
        <w:rPr>
          <w:rFonts w:hint="eastAsia"/>
          <w:color w:val="auto"/>
          <w:spacing w:val="-2"/>
          <w:sz w:val="21"/>
          <w:highlight w:val="none"/>
          <w:lang w:eastAsia="zh-CN"/>
        </w:rPr>
        <w:t>推荐中标候选人</w:t>
      </w:r>
      <w:r>
        <w:rPr>
          <w:rFonts w:hint="eastAsia" w:ascii="宋体" w:hAnsi="宋体" w:eastAsia="宋体" w:cs="宋体"/>
          <w:color w:val="auto"/>
          <w:highlight w:val="none"/>
        </w:rPr>
        <w:t>；</w:t>
      </w:r>
      <w:r>
        <w:rPr>
          <w:rFonts w:hint="eastAsia" w:ascii="宋体" w:hAnsi="宋体" w:eastAsia="宋体" w:cs="宋体"/>
          <w:color w:val="auto"/>
          <w:kern w:val="2"/>
          <w:sz w:val="21"/>
          <w:szCs w:val="24"/>
          <w:highlight w:val="none"/>
        </w:rPr>
        <w:t>评标委员会一致认为有效投标</w:t>
      </w:r>
      <w:r>
        <w:rPr>
          <w:rFonts w:hint="eastAsia" w:ascii="宋体" w:hAnsi="宋体" w:eastAsia="宋体" w:cs="宋体"/>
          <w:color w:val="auto"/>
          <w:kern w:val="2"/>
          <w:sz w:val="21"/>
          <w:szCs w:val="24"/>
          <w:highlight w:val="none"/>
          <w:lang w:val="en-US" w:eastAsia="zh-CN"/>
        </w:rPr>
        <w:t>不</w:t>
      </w:r>
      <w:r>
        <w:rPr>
          <w:rFonts w:hint="eastAsia" w:ascii="宋体" w:hAnsi="宋体" w:eastAsia="宋体" w:cs="宋体"/>
          <w:color w:val="auto"/>
          <w:kern w:val="2"/>
          <w:sz w:val="21"/>
          <w:szCs w:val="24"/>
          <w:highlight w:val="none"/>
        </w:rPr>
        <w:t>具有竞争性的</w:t>
      </w:r>
      <w:r>
        <w:rPr>
          <w:rFonts w:hint="eastAsia" w:ascii="宋体" w:hAnsi="宋体" w:eastAsia="宋体" w:cs="宋体"/>
          <w:color w:val="auto"/>
          <w:highlight w:val="none"/>
        </w:rPr>
        <w:t>，</w:t>
      </w:r>
      <w:r>
        <w:rPr>
          <w:rFonts w:hint="eastAsia" w:ascii="宋体" w:hAnsi="宋体" w:eastAsia="宋体" w:cs="宋体"/>
          <w:b w:val="0"/>
          <w:color w:val="auto"/>
          <w:kern w:val="2"/>
          <w:sz w:val="21"/>
          <w:szCs w:val="24"/>
          <w:highlight w:val="none"/>
        </w:rPr>
        <w:t>应当否决全部投标</w:t>
      </w:r>
      <w:r>
        <w:rPr>
          <w:rFonts w:hint="eastAsia" w:ascii="宋体" w:hAnsi="宋体" w:eastAsia="宋体" w:cs="宋体"/>
          <w:color w:val="auto"/>
          <w:highlight w:val="none"/>
        </w:rPr>
        <w:t>；</w:t>
      </w:r>
      <w:r>
        <w:rPr>
          <w:rFonts w:hint="eastAsia" w:ascii="宋体" w:hAnsi="宋体" w:eastAsia="宋体" w:cs="宋体"/>
          <w:b w:val="0"/>
          <w:color w:val="auto"/>
          <w:kern w:val="2"/>
          <w:sz w:val="21"/>
          <w:szCs w:val="24"/>
          <w:highlight w:val="none"/>
        </w:rPr>
        <w:t>评标委员会对有效投标是否仍具有竞争性无法达成一致意见的，应当否决全部投标。</w:t>
      </w:r>
      <w:r>
        <w:rPr>
          <w:rFonts w:hint="eastAsia" w:ascii="宋体" w:hAnsi="宋体" w:eastAsia="宋体" w:cs="宋体"/>
          <w:color w:val="auto"/>
          <w:kern w:val="2"/>
          <w:sz w:val="21"/>
          <w:szCs w:val="24"/>
          <w:highlight w:val="none"/>
        </w:rPr>
        <w:t>评标委员会应当在评标报告中记载论证过程和结果。</w:t>
      </w:r>
    </w:p>
    <w:p>
      <w:pPr>
        <w:pageBreakBefore w:val="0"/>
        <w:widowControl w:val="0"/>
        <w:kinsoku/>
        <w:wordWrap/>
        <w:overflowPunct/>
        <w:topLinePunct w:val="0"/>
        <w:autoSpaceDE w:val="0"/>
        <w:autoSpaceDN w:val="0"/>
        <w:bidi w:val="0"/>
        <w:adjustRightInd w:val="0"/>
        <w:snapToGrid/>
        <w:spacing w:line="329" w:lineRule="auto"/>
        <w:ind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3.5.2 投标人须知前附表授权评标委员会直接确定中标人的，评标委员会按照最终得分由高至低的次序排列，并确定排名第一的投标人为中标人。</w:t>
      </w:r>
    </w:p>
    <w:p>
      <w:pPr>
        <w:pStyle w:val="6"/>
        <w:keepNext/>
        <w:keepLines/>
        <w:pageBreakBefore w:val="0"/>
        <w:widowControl w:val="0"/>
        <w:kinsoku/>
        <w:wordWrap/>
        <w:overflowPunct/>
        <w:topLinePunct w:val="0"/>
        <w:autoSpaceDE/>
        <w:autoSpaceDN/>
        <w:bidi w:val="0"/>
        <w:adjustRightInd/>
        <w:snapToGrid/>
        <w:spacing w:after="0" w:line="329" w:lineRule="auto"/>
        <w:ind w:left="0" w:leftChars="0" w:firstLine="211" w:firstLineChars="100"/>
        <w:textAlignment w:val="auto"/>
        <w:outlineLvl w:val="2"/>
        <w:rPr>
          <w:rFonts w:hint="eastAsia"/>
          <w:color w:val="auto"/>
          <w:highlight w:val="none"/>
        </w:rPr>
      </w:pPr>
      <w:bookmarkStart w:id="671" w:name="_Toc30901"/>
      <w:bookmarkStart w:id="672" w:name="_Toc18953"/>
      <w:bookmarkStart w:id="673" w:name="_Toc17517"/>
      <w:bookmarkStart w:id="674" w:name="_Toc2019"/>
      <w:bookmarkStart w:id="675" w:name="_Toc29005"/>
      <w:bookmarkStart w:id="676" w:name="_Toc26832"/>
      <w:r>
        <w:rPr>
          <w:rFonts w:hint="eastAsia" w:ascii="宋体" w:hAnsi="宋体" w:eastAsia="宋体" w:cs="宋体"/>
          <w:color w:val="auto"/>
          <w:highlight w:val="none"/>
        </w:rPr>
        <w:t>3.6 提交评标报告</w:t>
      </w:r>
      <w:bookmarkEnd w:id="671"/>
      <w:bookmarkEnd w:id="672"/>
      <w:bookmarkEnd w:id="673"/>
      <w:bookmarkEnd w:id="674"/>
      <w:bookmarkEnd w:id="675"/>
      <w:bookmarkEnd w:id="676"/>
      <w:r>
        <w:rPr>
          <w:rFonts w:hint="eastAsia"/>
          <w:color w:val="auto"/>
          <w:highlight w:val="none"/>
        </w:rPr>
        <w:t xml:space="preserve"> </w:t>
      </w:r>
    </w:p>
    <w:p>
      <w:pPr>
        <w:pageBreakBefore w:val="0"/>
        <w:widowControl w:val="0"/>
        <w:kinsoku/>
        <w:wordWrap/>
        <w:overflowPunct/>
        <w:topLinePunct w:val="0"/>
        <w:autoSpaceDE w:val="0"/>
        <w:autoSpaceDN w:val="0"/>
        <w:bidi w:val="0"/>
        <w:adjustRightInd w:val="0"/>
        <w:spacing w:line="329" w:lineRule="auto"/>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评标委员会完成评标后，应当向招标人提交书面评标报告。评标报告应当由全体评标委员会成员签字，并于评标结束时抄送有关行政监督部门。</w:t>
      </w:r>
    </w:p>
    <w:p>
      <w:pPr>
        <w:jc w:val="both"/>
        <w:rPr>
          <w:b/>
          <w:color w:val="auto"/>
          <w:sz w:val="36"/>
          <w:highlight w:val="none"/>
        </w:rPr>
      </w:pPr>
    </w:p>
    <w:p>
      <w:pPr>
        <w:jc w:val="center"/>
        <w:rPr>
          <w:b/>
          <w:color w:val="auto"/>
          <w:sz w:val="36"/>
          <w:highlight w:val="none"/>
        </w:rPr>
      </w:pPr>
    </w:p>
    <w:p>
      <w:pPr>
        <w:jc w:val="center"/>
        <w:rPr>
          <w:b/>
          <w:color w:val="auto"/>
          <w:sz w:val="36"/>
          <w:highlight w:val="none"/>
        </w:rPr>
      </w:pPr>
    </w:p>
    <w:p>
      <w:pPr>
        <w:jc w:val="center"/>
        <w:rPr>
          <w:b/>
          <w:color w:val="auto"/>
          <w:sz w:val="36"/>
          <w:highlight w:val="none"/>
        </w:rPr>
      </w:pPr>
    </w:p>
    <w:p>
      <w:pPr>
        <w:jc w:val="center"/>
        <w:rPr>
          <w:b/>
          <w:color w:val="auto"/>
          <w:sz w:val="36"/>
          <w:highlight w:val="none"/>
        </w:rPr>
      </w:pPr>
    </w:p>
    <w:p>
      <w:pPr>
        <w:jc w:val="center"/>
        <w:rPr>
          <w:b/>
          <w:color w:val="auto"/>
          <w:sz w:val="36"/>
          <w:highlight w:val="none"/>
        </w:rPr>
      </w:pPr>
    </w:p>
    <w:p>
      <w:pPr>
        <w:jc w:val="center"/>
        <w:rPr>
          <w:b/>
          <w:color w:val="auto"/>
          <w:sz w:val="36"/>
          <w:highlight w:val="none"/>
        </w:rPr>
      </w:pPr>
    </w:p>
    <w:p>
      <w:pPr>
        <w:autoSpaceDE w:val="0"/>
        <w:autoSpaceDN w:val="0"/>
        <w:spacing w:line="500" w:lineRule="exact"/>
        <w:ind w:firstLine="420" w:firstLineChars="200"/>
        <w:jc w:val="left"/>
        <w:rPr>
          <w:color w:val="auto"/>
          <w:kern w:val="0"/>
          <w:highlight w:val="none"/>
        </w:rPr>
      </w:pPr>
      <w:r>
        <w:rPr>
          <w:b w:val="0"/>
          <w:bCs w:val="0"/>
          <w:color w:val="auto"/>
          <w:highlight w:val="none"/>
        </w:rPr>
        <w:br w:type="page"/>
      </w:r>
    </w:p>
    <w:p>
      <w:pPr>
        <w:pStyle w:val="4"/>
        <w:spacing w:line="360" w:lineRule="auto"/>
        <w:jc w:val="center"/>
        <w:rPr>
          <w:color w:val="auto"/>
          <w:highlight w:val="none"/>
        </w:rPr>
      </w:pPr>
      <w:bookmarkStart w:id="677" w:name="_Toc15937"/>
      <w:bookmarkStart w:id="678" w:name="_Toc246996995"/>
      <w:bookmarkStart w:id="679" w:name="_Toc16442"/>
      <w:bookmarkStart w:id="680" w:name="_Toc10957"/>
      <w:bookmarkStart w:id="681" w:name="_Toc387526240"/>
      <w:bookmarkStart w:id="682" w:name="_Toc31094"/>
      <w:bookmarkStart w:id="683" w:name="_Toc17692"/>
      <w:bookmarkStart w:id="684" w:name="_Toc366679736"/>
      <w:bookmarkStart w:id="685" w:name="_Toc179632627"/>
      <w:bookmarkStart w:id="686" w:name="_Toc144974577"/>
      <w:bookmarkStart w:id="687" w:name="_Toc246996252"/>
      <w:bookmarkStart w:id="688" w:name="_Toc387526436"/>
      <w:bookmarkStart w:id="689" w:name="_Toc387526344"/>
      <w:bookmarkStart w:id="690" w:name="_Toc247085767"/>
      <w:bookmarkStart w:id="691" w:name="_Toc20077"/>
      <w:bookmarkStart w:id="692" w:name="_Toc7195"/>
      <w:bookmarkStart w:id="693" w:name="_Toc152042387"/>
      <w:bookmarkStart w:id="694" w:name="_Toc152045609"/>
      <w:r>
        <w:rPr>
          <w:rFonts w:hint="eastAsia"/>
          <w:color w:val="auto"/>
          <w:highlight w:val="none"/>
        </w:rPr>
        <w:t>第四章</w:t>
      </w:r>
      <w:r>
        <w:rPr>
          <w:color w:val="auto"/>
          <w:highlight w:val="none"/>
        </w:rPr>
        <w:t xml:space="preserve"> </w:t>
      </w:r>
      <w:r>
        <w:rPr>
          <w:rFonts w:hint="eastAsia"/>
          <w:color w:val="auto"/>
          <w:highlight w:val="none"/>
        </w:rPr>
        <w:t>合同条款及格式</w:t>
      </w:r>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p>
    <w:p>
      <w:pPr>
        <w:spacing w:line="360" w:lineRule="auto"/>
        <w:ind w:firstLine="420"/>
        <w:rPr>
          <w:color w:val="auto"/>
          <w:szCs w:val="21"/>
          <w:highlight w:val="none"/>
        </w:rPr>
      </w:pPr>
    </w:p>
    <w:p>
      <w:pPr>
        <w:spacing w:line="360" w:lineRule="auto"/>
        <w:ind w:firstLine="420"/>
        <w:rPr>
          <w:color w:val="auto"/>
          <w:szCs w:val="21"/>
          <w:highlight w:val="none"/>
        </w:rPr>
      </w:pPr>
    </w:p>
    <w:p>
      <w:pPr>
        <w:pStyle w:val="4"/>
        <w:keepNext/>
        <w:keepLines/>
        <w:pageBreakBefore w:val="0"/>
        <w:widowControl w:val="0"/>
        <w:kinsoku/>
        <w:wordWrap/>
        <w:overflowPunct/>
        <w:topLinePunct w:val="0"/>
        <w:autoSpaceDE/>
        <w:autoSpaceDN/>
        <w:bidi w:val="0"/>
        <w:adjustRightInd/>
        <w:snapToGrid/>
        <w:spacing w:before="0"/>
        <w:jc w:val="center"/>
        <w:textAlignment w:val="auto"/>
        <w:outlineLvl w:val="0"/>
        <w:rPr>
          <w:color w:val="auto"/>
          <w:highlight w:val="none"/>
        </w:rPr>
      </w:pPr>
      <w:r>
        <w:rPr>
          <w:b w:val="0"/>
          <w:bCs w:val="0"/>
          <w:color w:val="auto"/>
          <w:highlight w:val="none"/>
        </w:rPr>
        <w:br w:type="page"/>
      </w:r>
      <w:bookmarkStart w:id="695" w:name="_Toc11324"/>
      <w:bookmarkStart w:id="696" w:name="_Toc9724"/>
      <w:bookmarkStart w:id="697" w:name="_Toc8359"/>
      <w:bookmarkStart w:id="698" w:name="_Toc21386"/>
      <w:bookmarkStart w:id="699" w:name="_Toc29686"/>
      <w:bookmarkStart w:id="700" w:name="_Toc16405"/>
      <w:bookmarkStart w:id="701" w:name="_Toc3207"/>
      <w:r>
        <w:rPr>
          <w:rFonts w:hint="eastAsia"/>
          <w:color w:val="auto"/>
          <w:highlight w:val="none"/>
        </w:rPr>
        <w:t>第五章</w:t>
      </w:r>
      <w:r>
        <w:rPr>
          <w:color w:val="auto"/>
          <w:highlight w:val="none"/>
        </w:rPr>
        <w:t xml:space="preserve"> </w:t>
      </w:r>
      <w:r>
        <w:rPr>
          <w:rFonts w:hint="eastAsia"/>
          <w:color w:val="auto"/>
          <w:highlight w:val="none"/>
        </w:rPr>
        <w:t>货物需求</w:t>
      </w:r>
      <w:bookmarkEnd w:id="695"/>
      <w:bookmarkEnd w:id="696"/>
      <w:bookmarkEnd w:id="697"/>
      <w:bookmarkEnd w:id="698"/>
      <w:bookmarkEnd w:id="699"/>
      <w:bookmarkEnd w:id="700"/>
      <w:bookmarkEnd w:id="701"/>
    </w:p>
    <w:p>
      <w:pPr>
        <w:pStyle w:val="5"/>
        <w:rPr>
          <w:rFonts w:ascii="宋体" w:hAnsi="宋体" w:eastAsia="宋体"/>
          <w:color w:val="auto"/>
          <w:highlight w:val="none"/>
        </w:rPr>
      </w:pPr>
      <w:r>
        <w:rPr>
          <w:rFonts w:hint="eastAsia" w:ascii="宋体" w:hAnsi="宋体"/>
          <w:b w:val="0"/>
          <w:bCs w:val="0"/>
          <w:color w:val="auto"/>
          <w:highlight w:val="none"/>
        </w:rPr>
        <w:br w:type="page"/>
      </w:r>
      <w:bookmarkStart w:id="702" w:name="_Toc6523"/>
      <w:bookmarkStart w:id="703" w:name="_Toc32665"/>
      <w:bookmarkStart w:id="704" w:name="_Toc19931"/>
      <w:bookmarkStart w:id="705" w:name="_Toc13892"/>
      <w:bookmarkStart w:id="706" w:name="_Toc2545"/>
      <w:bookmarkStart w:id="707" w:name="_Toc24858"/>
      <w:bookmarkStart w:id="708" w:name="_Toc726"/>
      <w:r>
        <w:rPr>
          <w:rFonts w:hint="eastAsia" w:ascii="宋体" w:hAnsi="宋体" w:eastAsia="宋体"/>
          <w:color w:val="auto"/>
          <w:highlight w:val="none"/>
        </w:rPr>
        <w:t>1.货物清单</w:t>
      </w:r>
      <w:bookmarkEnd w:id="702"/>
      <w:bookmarkEnd w:id="703"/>
      <w:bookmarkEnd w:id="704"/>
      <w:bookmarkEnd w:id="705"/>
      <w:bookmarkEnd w:id="706"/>
      <w:bookmarkEnd w:id="707"/>
      <w:bookmarkEnd w:id="708"/>
    </w:p>
    <w:p>
      <w:pPr>
        <w:rPr>
          <w:color w:val="auto"/>
          <w:highlight w:val="none"/>
        </w:rPr>
      </w:pPr>
      <w:r>
        <w:rPr>
          <w:color w:val="auto"/>
          <w:highlight w:val="none"/>
        </w:rPr>
        <w:t xml:space="preserve">   </w:t>
      </w:r>
      <w:r>
        <w:rPr>
          <w:rFonts w:hint="eastAsia"/>
          <w:color w:val="auto"/>
          <w:highlight w:val="none"/>
        </w:rPr>
        <w:t>主要提供本次招标的设备或材料的清单</w:t>
      </w:r>
    </w:p>
    <w:p>
      <w:pPr>
        <w:spacing w:line="360" w:lineRule="auto"/>
        <w:ind w:firstLine="472" w:firstLineChars="196"/>
        <w:rPr>
          <w:rFonts w:ascii="宋体" w:hAnsi="宋体"/>
          <w:b/>
          <w:color w:val="auto"/>
          <w:sz w:val="24"/>
          <w:highlight w:val="none"/>
        </w:rPr>
      </w:pPr>
    </w:p>
    <w:p>
      <w:pPr>
        <w:pStyle w:val="5"/>
        <w:keepNext/>
        <w:keepLines/>
        <w:pageBreakBefore w:val="0"/>
        <w:widowControl w:val="0"/>
        <w:kinsoku/>
        <w:wordWrap/>
        <w:overflowPunct/>
        <w:topLinePunct w:val="0"/>
        <w:autoSpaceDE/>
        <w:autoSpaceDN/>
        <w:bidi w:val="0"/>
        <w:adjustRightInd/>
        <w:snapToGrid/>
        <w:spacing w:before="0" w:line="413" w:lineRule="auto"/>
        <w:textAlignment w:val="auto"/>
        <w:outlineLvl w:val="1"/>
        <w:rPr>
          <w:rFonts w:ascii="宋体" w:hAnsi="宋体" w:eastAsia="宋体"/>
          <w:color w:val="auto"/>
          <w:highlight w:val="none"/>
        </w:rPr>
      </w:pPr>
      <w:r>
        <w:rPr>
          <w:rFonts w:hint="eastAsia" w:ascii="宋体" w:hAnsi="宋体"/>
          <w:b w:val="0"/>
          <w:bCs w:val="0"/>
          <w:color w:val="auto"/>
          <w:highlight w:val="none"/>
        </w:rPr>
        <w:br w:type="page"/>
      </w:r>
      <w:bookmarkStart w:id="709" w:name="_Toc14266"/>
      <w:bookmarkStart w:id="710" w:name="_Toc15139"/>
      <w:bookmarkStart w:id="711" w:name="_Toc5397"/>
      <w:bookmarkStart w:id="712" w:name="_Toc7561"/>
      <w:bookmarkStart w:id="713" w:name="_Toc4871"/>
      <w:bookmarkStart w:id="714" w:name="_Toc9385"/>
      <w:r>
        <w:rPr>
          <w:rFonts w:hint="eastAsia" w:ascii="宋体" w:hAnsi="宋体" w:eastAsia="宋体"/>
          <w:color w:val="auto"/>
          <w:highlight w:val="none"/>
        </w:rPr>
        <w:t>2.招标范围：</w:t>
      </w:r>
      <w:bookmarkEnd w:id="709"/>
      <w:bookmarkEnd w:id="710"/>
      <w:bookmarkEnd w:id="711"/>
      <w:bookmarkEnd w:id="712"/>
      <w:bookmarkEnd w:id="713"/>
      <w:bookmarkEnd w:id="714"/>
    </w:p>
    <w:p>
      <w:pPr>
        <w:rPr>
          <w:color w:val="auto"/>
          <w:highlight w:val="none"/>
        </w:rPr>
      </w:pPr>
      <w:r>
        <w:rPr>
          <w:rFonts w:hint="eastAsia"/>
          <w:color w:val="auto"/>
          <w:highlight w:val="none"/>
        </w:rPr>
        <w:t>主要提供本次的招标范围，包括但不限于本次招标的工作范围、工作内容及工作界面、双方的责任范围、招标人提供的现场工作条件</w:t>
      </w:r>
    </w:p>
    <w:p>
      <w:pPr>
        <w:pStyle w:val="5"/>
        <w:keepNext/>
        <w:keepLines/>
        <w:pageBreakBefore w:val="0"/>
        <w:widowControl w:val="0"/>
        <w:kinsoku/>
        <w:wordWrap/>
        <w:overflowPunct/>
        <w:topLinePunct w:val="0"/>
        <w:autoSpaceDE/>
        <w:autoSpaceDN/>
        <w:bidi w:val="0"/>
        <w:adjustRightInd/>
        <w:snapToGrid/>
        <w:spacing w:before="0" w:line="413" w:lineRule="auto"/>
        <w:textAlignment w:val="auto"/>
        <w:outlineLvl w:val="1"/>
        <w:rPr>
          <w:rFonts w:ascii="宋体" w:hAnsi="宋体" w:eastAsia="宋体"/>
          <w:color w:val="auto"/>
          <w:highlight w:val="none"/>
        </w:rPr>
      </w:pPr>
      <w:r>
        <w:rPr>
          <w:rFonts w:hint="eastAsia" w:ascii="宋体" w:hAnsi="宋体"/>
          <w:b w:val="0"/>
          <w:bCs w:val="0"/>
          <w:color w:val="auto"/>
          <w:highlight w:val="none"/>
        </w:rPr>
        <w:br w:type="page"/>
      </w:r>
      <w:bookmarkStart w:id="715" w:name="_Toc3159"/>
      <w:bookmarkStart w:id="716" w:name="_Toc10855"/>
      <w:bookmarkStart w:id="717" w:name="_Toc24184"/>
      <w:bookmarkStart w:id="718" w:name="_Toc5070"/>
      <w:bookmarkStart w:id="719" w:name="_Toc32679"/>
      <w:bookmarkStart w:id="720" w:name="_Toc880"/>
      <w:bookmarkStart w:id="721" w:name="_Toc24758"/>
      <w:r>
        <w:rPr>
          <w:rFonts w:hint="eastAsia" w:ascii="宋体" w:hAnsi="宋体" w:eastAsia="宋体"/>
          <w:color w:val="auto"/>
          <w:highlight w:val="none"/>
        </w:rPr>
        <w:t>3.技术需求书</w:t>
      </w:r>
      <w:bookmarkEnd w:id="715"/>
      <w:bookmarkEnd w:id="716"/>
      <w:bookmarkEnd w:id="717"/>
      <w:bookmarkEnd w:id="718"/>
      <w:bookmarkEnd w:id="719"/>
      <w:bookmarkEnd w:id="720"/>
      <w:bookmarkEnd w:id="721"/>
    </w:p>
    <w:p>
      <w:pPr>
        <w:spacing w:line="360" w:lineRule="auto"/>
        <w:rPr>
          <w:rFonts w:ascii="宋体" w:hAnsi="宋体"/>
          <w:b/>
          <w:color w:val="auto"/>
          <w:szCs w:val="21"/>
          <w:highlight w:val="none"/>
        </w:rPr>
      </w:pPr>
      <w:r>
        <w:rPr>
          <w:rFonts w:hint="eastAsia" w:ascii="宋体" w:hAnsi="宋体"/>
          <w:b/>
          <w:color w:val="auto"/>
          <w:sz w:val="24"/>
          <w:highlight w:val="none"/>
        </w:rPr>
        <w:t xml:space="preserve">    </w:t>
      </w:r>
      <w:r>
        <w:rPr>
          <w:rFonts w:hint="eastAsia" w:ascii="宋体" w:hAnsi="宋体"/>
          <w:b/>
          <w:color w:val="auto"/>
          <w:szCs w:val="21"/>
          <w:highlight w:val="none"/>
        </w:rPr>
        <w:t>可根据需要包含以下内容：</w:t>
      </w:r>
    </w:p>
    <w:p>
      <w:pPr>
        <w:spacing w:line="360" w:lineRule="auto"/>
        <w:ind w:firstLine="480"/>
        <w:rPr>
          <w:rFonts w:ascii="宋体" w:hAnsi="宋体"/>
          <w:color w:val="auto"/>
          <w:szCs w:val="21"/>
          <w:highlight w:val="none"/>
        </w:rPr>
      </w:pPr>
      <w:r>
        <w:rPr>
          <w:rFonts w:hint="eastAsia" w:ascii="宋体" w:hAnsi="宋体"/>
          <w:color w:val="auto"/>
          <w:szCs w:val="21"/>
          <w:highlight w:val="none"/>
        </w:rPr>
        <w:t>1、工程概况</w:t>
      </w:r>
    </w:p>
    <w:p>
      <w:pPr>
        <w:spacing w:line="360" w:lineRule="auto"/>
        <w:ind w:firstLine="480"/>
        <w:rPr>
          <w:rFonts w:ascii="宋体" w:hAnsi="宋体"/>
          <w:color w:val="auto"/>
          <w:szCs w:val="21"/>
          <w:highlight w:val="none"/>
        </w:rPr>
      </w:pPr>
      <w:r>
        <w:rPr>
          <w:rFonts w:hint="eastAsia" w:ascii="宋体" w:hAnsi="宋体"/>
          <w:color w:val="auto"/>
          <w:szCs w:val="21"/>
          <w:highlight w:val="none"/>
        </w:rPr>
        <w:t>2、采用的国家标准、技术规范等</w:t>
      </w:r>
    </w:p>
    <w:p>
      <w:pPr>
        <w:spacing w:line="360" w:lineRule="auto"/>
        <w:ind w:firstLine="480"/>
        <w:rPr>
          <w:rFonts w:ascii="宋体" w:hAnsi="宋体"/>
          <w:color w:val="auto"/>
          <w:szCs w:val="21"/>
          <w:highlight w:val="none"/>
        </w:rPr>
      </w:pPr>
      <w:r>
        <w:rPr>
          <w:rFonts w:hint="eastAsia" w:ascii="宋体" w:hAnsi="宋体"/>
          <w:color w:val="auto"/>
          <w:szCs w:val="21"/>
          <w:highlight w:val="none"/>
        </w:rPr>
        <w:t>3、主要的技术参数</w:t>
      </w:r>
    </w:p>
    <w:p>
      <w:pPr>
        <w:spacing w:line="360" w:lineRule="auto"/>
        <w:ind w:firstLine="480"/>
        <w:rPr>
          <w:rFonts w:ascii="宋体" w:hAnsi="宋体"/>
          <w:color w:val="auto"/>
          <w:szCs w:val="21"/>
          <w:highlight w:val="none"/>
        </w:rPr>
      </w:pPr>
      <w:r>
        <w:rPr>
          <w:rFonts w:hint="eastAsia" w:ascii="宋体" w:hAnsi="宋体"/>
          <w:color w:val="auto"/>
          <w:szCs w:val="21"/>
          <w:highlight w:val="none"/>
        </w:rPr>
        <w:t>4、技术要求和性能</w:t>
      </w:r>
    </w:p>
    <w:p>
      <w:pPr>
        <w:spacing w:line="360" w:lineRule="auto"/>
        <w:ind w:firstLine="480"/>
        <w:rPr>
          <w:rFonts w:ascii="宋体" w:hAnsi="宋体"/>
          <w:color w:val="auto"/>
          <w:szCs w:val="21"/>
          <w:highlight w:val="none"/>
        </w:rPr>
      </w:pPr>
      <w:r>
        <w:rPr>
          <w:rFonts w:hint="eastAsia" w:ascii="宋体" w:hAnsi="宋体"/>
          <w:color w:val="auto"/>
          <w:szCs w:val="21"/>
          <w:highlight w:val="none"/>
        </w:rPr>
        <w:t>5、产品的结构要求</w:t>
      </w:r>
    </w:p>
    <w:p>
      <w:pPr>
        <w:spacing w:line="360" w:lineRule="auto"/>
        <w:ind w:firstLine="480"/>
        <w:rPr>
          <w:rFonts w:ascii="宋体" w:hAnsi="宋体"/>
          <w:color w:val="auto"/>
          <w:szCs w:val="21"/>
          <w:highlight w:val="none"/>
        </w:rPr>
      </w:pPr>
      <w:r>
        <w:rPr>
          <w:rFonts w:hint="eastAsia" w:ascii="宋体" w:hAnsi="宋体"/>
          <w:color w:val="auto"/>
          <w:szCs w:val="21"/>
          <w:highlight w:val="none"/>
        </w:rPr>
        <w:t>6、包装、运输及储存</w:t>
      </w:r>
    </w:p>
    <w:p>
      <w:pPr>
        <w:spacing w:line="360" w:lineRule="auto"/>
        <w:ind w:firstLine="480"/>
        <w:rPr>
          <w:rFonts w:ascii="宋体" w:hAnsi="宋体"/>
          <w:color w:val="auto"/>
          <w:szCs w:val="21"/>
          <w:highlight w:val="none"/>
        </w:rPr>
      </w:pPr>
      <w:r>
        <w:rPr>
          <w:rFonts w:hint="eastAsia" w:ascii="宋体" w:hAnsi="宋体"/>
          <w:color w:val="auto"/>
          <w:szCs w:val="21"/>
          <w:highlight w:val="none"/>
        </w:rPr>
        <w:t>7、设计及设计联络</w:t>
      </w:r>
    </w:p>
    <w:p>
      <w:pPr>
        <w:spacing w:line="360" w:lineRule="auto"/>
        <w:ind w:firstLine="480"/>
        <w:rPr>
          <w:rFonts w:ascii="宋体" w:hAnsi="宋体"/>
          <w:color w:val="auto"/>
          <w:szCs w:val="21"/>
          <w:highlight w:val="none"/>
        </w:rPr>
      </w:pPr>
      <w:r>
        <w:rPr>
          <w:rFonts w:hint="eastAsia" w:ascii="宋体" w:hAnsi="宋体"/>
          <w:color w:val="auto"/>
          <w:szCs w:val="21"/>
          <w:highlight w:val="none"/>
        </w:rPr>
        <w:t>8、监造、检验及验收</w:t>
      </w:r>
    </w:p>
    <w:p>
      <w:pPr>
        <w:spacing w:line="360" w:lineRule="auto"/>
        <w:ind w:firstLine="480"/>
        <w:rPr>
          <w:rFonts w:ascii="宋体" w:hAnsi="宋体"/>
          <w:color w:val="auto"/>
          <w:szCs w:val="21"/>
          <w:highlight w:val="none"/>
        </w:rPr>
      </w:pPr>
      <w:r>
        <w:rPr>
          <w:rFonts w:hint="eastAsia" w:ascii="宋体" w:hAnsi="宋体"/>
          <w:color w:val="auto"/>
          <w:szCs w:val="21"/>
          <w:highlight w:val="none"/>
        </w:rPr>
        <w:t>9、备品备件及专用工具</w:t>
      </w:r>
    </w:p>
    <w:p>
      <w:pPr>
        <w:spacing w:line="360" w:lineRule="auto"/>
        <w:ind w:firstLine="480"/>
        <w:rPr>
          <w:rFonts w:ascii="宋体" w:hAnsi="宋体"/>
          <w:color w:val="auto"/>
          <w:szCs w:val="21"/>
          <w:highlight w:val="none"/>
        </w:rPr>
      </w:pPr>
      <w:r>
        <w:rPr>
          <w:rFonts w:hint="eastAsia" w:ascii="宋体" w:hAnsi="宋体"/>
          <w:color w:val="auto"/>
          <w:szCs w:val="21"/>
          <w:highlight w:val="none"/>
        </w:rPr>
        <w:t>10、培训及售后服务</w:t>
      </w:r>
    </w:p>
    <w:p>
      <w:pPr>
        <w:spacing w:line="360" w:lineRule="auto"/>
        <w:ind w:firstLine="480"/>
        <w:rPr>
          <w:rFonts w:ascii="宋体" w:hAnsi="宋体"/>
          <w:color w:val="auto"/>
          <w:szCs w:val="21"/>
          <w:highlight w:val="none"/>
        </w:rPr>
      </w:pPr>
      <w:r>
        <w:rPr>
          <w:rFonts w:hint="eastAsia" w:ascii="宋体" w:hAnsi="宋体"/>
          <w:color w:val="auto"/>
          <w:szCs w:val="21"/>
          <w:highlight w:val="none"/>
        </w:rPr>
        <w:t>11、技术文件的要求</w:t>
      </w:r>
    </w:p>
    <w:p>
      <w:pPr>
        <w:spacing w:line="360" w:lineRule="auto"/>
        <w:ind w:firstLine="480"/>
        <w:rPr>
          <w:rFonts w:hint="eastAsia" w:ascii="宋体" w:hAnsi="宋体" w:eastAsia="宋体"/>
          <w:color w:val="auto"/>
          <w:szCs w:val="21"/>
          <w:highlight w:val="none"/>
          <w:lang w:val="en-US" w:eastAsia="zh-CN"/>
        </w:rPr>
      </w:pPr>
      <w:r>
        <w:rPr>
          <w:rFonts w:hint="eastAsia" w:ascii="宋体" w:hAnsi="宋体"/>
          <w:color w:val="auto"/>
          <w:szCs w:val="21"/>
          <w:highlight w:val="none"/>
        </w:rPr>
        <w:t>12、</w:t>
      </w:r>
      <w:r>
        <w:rPr>
          <w:rFonts w:hint="eastAsia" w:ascii="宋体" w:hAnsi="宋体"/>
          <w:color w:val="auto"/>
          <w:szCs w:val="21"/>
          <w:highlight w:val="none"/>
          <w:lang w:val="en-US" w:eastAsia="zh-CN"/>
        </w:rPr>
        <w:t>其他</w:t>
      </w:r>
    </w:p>
    <w:p>
      <w:pPr>
        <w:spacing w:line="360" w:lineRule="auto"/>
        <w:ind w:firstLine="480"/>
        <w:rPr>
          <w:rFonts w:ascii="宋体" w:hAnsi="宋体"/>
          <w:color w:val="auto"/>
          <w:szCs w:val="21"/>
          <w:highlight w:val="none"/>
        </w:rPr>
      </w:pPr>
      <w:r>
        <w:rPr>
          <w:rFonts w:hint="eastAsia" w:ascii="宋体" w:hAnsi="宋体"/>
          <w:color w:val="auto"/>
          <w:szCs w:val="21"/>
          <w:highlight w:val="none"/>
        </w:rPr>
        <w:t>具体可根据现场条件和项目要求进行调整</w:t>
      </w:r>
    </w:p>
    <w:p>
      <w:pPr>
        <w:spacing w:line="360" w:lineRule="auto"/>
        <w:ind w:firstLine="480"/>
        <w:rPr>
          <w:rFonts w:ascii="宋体" w:hAnsi="宋体"/>
          <w:color w:val="auto"/>
          <w:sz w:val="24"/>
          <w:highlight w:val="none"/>
        </w:rPr>
      </w:pPr>
    </w:p>
    <w:p>
      <w:pPr>
        <w:spacing w:line="360" w:lineRule="auto"/>
        <w:ind w:firstLine="480"/>
        <w:rPr>
          <w:rFonts w:ascii="宋体" w:hAnsi="宋体"/>
          <w:color w:val="auto"/>
          <w:sz w:val="24"/>
          <w:highlight w:val="none"/>
        </w:rPr>
      </w:pPr>
    </w:p>
    <w:p>
      <w:pPr>
        <w:spacing w:line="360" w:lineRule="auto"/>
        <w:ind w:firstLine="480"/>
        <w:rPr>
          <w:rFonts w:ascii="宋体" w:hAnsi="宋体"/>
          <w:color w:val="auto"/>
          <w:sz w:val="24"/>
          <w:highlight w:val="none"/>
        </w:rPr>
      </w:pPr>
    </w:p>
    <w:p>
      <w:pPr>
        <w:spacing w:line="360" w:lineRule="auto"/>
        <w:ind w:firstLine="480"/>
        <w:rPr>
          <w:rFonts w:ascii="宋体" w:hAnsi="宋体"/>
          <w:color w:val="auto"/>
          <w:sz w:val="24"/>
          <w:highlight w:val="none"/>
        </w:rPr>
      </w:pPr>
    </w:p>
    <w:p>
      <w:pPr>
        <w:spacing w:line="360" w:lineRule="auto"/>
        <w:ind w:firstLine="480"/>
        <w:rPr>
          <w:rFonts w:ascii="宋体" w:hAnsi="宋体"/>
          <w:color w:val="auto"/>
          <w:sz w:val="24"/>
          <w:highlight w:val="none"/>
        </w:rPr>
      </w:pPr>
    </w:p>
    <w:p>
      <w:pPr>
        <w:spacing w:line="360" w:lineRule="auto"/>
        <w:ind w:firstLine="480"/>
        <w:rPr>
          <w:rFonts w:ascii="宋体" w:hAnsi="宋体"/>
          <w:color w:val="auto"/>
          <w:sz w:val="24"/>
          <w:highlight w:val="none"/>
        </w:rPr>
      </w:pPr>
    </w:p>
    <w:p>
      <w:pPr>
        <w:spacing w:line="360" w:lineRule="auto"/>
        <w:ind w:firstLine="480"/>
        <w:rPr>
          <w:rFonts w:ascii="宋体" w:hAnsi="宋体"/>
          <w:color w:val="auto"/>
          <w:sz w:val="24"/>
          <w:highlight w:val="none"/>
        </w:rPr>
      </w:pPr>
    </w:p>
    <w:p>
      <w:pPr>
        <w:spacing w:line="360" w:lineRule="auto"/>
        <w:ind w:firstLine="480"/>
        <w:rPr>
          <w:rFonts w:ascii="宋体" w:hAnsi="宋体"/>
          <w:color w:val="auto"/>
          <w:sz w:val="24"/>
          <w:highlight w:val="none"/>
        </w:rPr>
      </w:pPr>
    </w:p>
    <w:p>
      <w:pPr>
        <w:spacing w:line="360" w:lineRule="auto"/>
        <w:ind w:firstLine="480"/>
        <w:rPr>
          <w:rFonts w:ascii="宋体" w:hAnsi="宋体"/>
          <w:color w:val="auto"/>
          <w:sz w:val="24"/>
          <w:highlight w:val="none"/>
        </w:rPr>
      </w:pPr>
    </w:p>
    <w:p>
      <w:pPr>
        <w:spacing w:line="360" w:lineRule="auto"/>
        <w:ind w:firstLine="480"/>
        <w:rPr>
          <w:rFonts w:ascii="宋体" w:hAnsi="宋体"/>
          <w:color w:val="auto"/>
          <w:sz w:val="24"/>
          <w:highlight w:val="none"/>
        </w:rPr>
      </w:pPr>
    </w:p>
    <w:p>
      <w:pPr>
        <w:spacing w:line="360" w:lineRule="auto"/>
        <w:ind w:firstLine="480"/>
        <w:rPr>
          <w:rFonts w:ascii="宋体" w:hAnsi="宋体"/>
          <w:color w:val="auto"/>
          <w:sz w:val="24"/>
          <w:highlight w:val="none"/>
        </w:rPr>
      </w:pPr>
    </w:p>
    <w:p>
      <w:pPr>
        <w:spacing w:line="360" w:lineRule="auto"/>
        <w:ind w:firstLine="480"/>
        <w:rPr>
          <w:rFonts w:ascii="宋体" w:hAnsi="宋体"/>
          <w:color w:val="auto"/>
          <w:sz w:val="24"/>
          <w:highlight w:val="none"/>
        </w:rPr>
      </w:pPr>
    </w:p>
    <w:p>
      <w:pPr>
        <w:pStyle w:val="4"/>
        <w:keepNext/>
        <w:keepLines/>
        <w:pageBreakBefore w:val="0"/>
        <w:widowControl w:val="0"/>
        <w:kinsoku/>
        <w:wordWrap/>
        <w:overflowPunct/>
        <w:topLinePunct w:val="0"/>
        <w:autoSpaceDE/>
        <w:autoSpaceDN/>
        <w:bidi w:val="0"/>
        <w:adjustRightInd/>
        <w:snapToGrid/>
        <w:spacing w:before="0"/>
        <w:textAlignment w:val="auto"/>
        <w:outlineLvl w:val="0"/>
        <w:rPr>
          <w:color w:val="auto"/>
          <w:highlight w:val="none"/>
        </w:rPr>
      </w:pPr>
      <w:r>
        <w:rPr>
          <w:b w:val="0"/>
          <w:bCs w:val="0"/>
          <w:color w:val="auto"/>
          <w:highlight w:val="none"/>
        </w:rPr>
        <w:br w:type="page"/>
      </w:r>
      <w:bookmarkStart w:id="722" w:name="_Toc7525"/>
      <w:bookmarkStart w:id="723" w:name="_Toc4790"/>
      <w:bookmarkStart w:id="724" w:name="_Toc3617"/>
      <w:bookmarkStart w:id="725" w:name="_Toc23923"/>
      <w:bookmarkStart w:id="726" w:name="_Toc15951"/>
      <w:bookmarkStart w:id="727" w:name="_Toc25330"/>
      <w:bookmarkStart w:id="728" w:name="_Toc7090"/>
      <w:r>
        <w:rPr>
          <w:rFonts w:hint="eastAsia"/>
          <w:color w:val="auto"/>
          <w:highlight w:val="none"/>
        </w:rPr>
        <w:t>第六章</w:t>
      </w:r>
      <w:r>
        <w:rPr>
          <w:color w:val="auto"/>
          <w:highlight w:val="none"/>
        </w:rPr>
        <w:t xml:space="preserve"> </w:t>
      </w:r>
      <w:r>
        <w:rPr>
          <w:rFonts w:hint="eastAsia"/>
          <w:color w:val="auto"/>
          <w:highlight w:val="none"/>
        </w:rPr>
        <w:t>投标文件格式</w:t>
      </w:r>
      <w:bookmarkEnd w:id="722"/>
      <w:bookmarkEnd w:id="723"/>
      <w:bookmarkEnd w:id="724"/>
      <w:bookmarkEnd w:id="725"/>
      <w:bookmarkEnd w:id="726"/>
      <w:bookmarkEnd w:id="727"/>
      <w:bookmarkEnd w:id="728"/>
    </w:p>
    <w:p>
      <w:pPr>
        <w:spacing w:line="360" w:lineRule="auto"/>
        <w:jc w:val="left"/>
        <w:rPr>
          <w:rFonts w:ascii="宋体" w:hAnsi="宋体"/>
          <w:b/>
          <w:color w:val="auto"/>
          <w:sz w:val="32"/>
          <w:highlight w:val="none"/>
        </w:rPr>
      </w:pPr>
      <w:r>
        <w:rPr>
          <w:rFonts w:hint="eastAsia" w:ascii="黑体" w:eastAsia="黑体"/>
          <w:b/>
          <w:color w:val="auto"/>
          <w:sz w:val="32"/>
          <w:highlight w:val="none"/>
        </w:rPr>
        <w:br w:type="page"/>
      </w:r>
    </w:p>
    <w:p>
      <w:pPr>
        <w:spacing w:line="360" w:lineRule="auto"/>
        <w:jc w:val="center"/>
        <w:rPr>
          <w:rFonts w:ascii="黑体" w:eastAsia="黑体"/>
          <w:b/>
          <w:color w:val="auto"/>
          <w:sz w:val="32"/>
          <w:highlight w:val="none"/>
        </w:rPr>
      </w:pPr>
    </w:p>
    <w:p>
      <w:pPr>
        <w:jc w:val="center"/>
        <w:rPr>
          <w:rFonts w:ascii="宋体" w:hAnsi="宋体"/>
          <w:color w:val="auto"/>
          <w:sz w:val="44"/>
          <w:szCs w:val="44"/>
          <w:highlight w:val="none"/>
        </w:rPr>
      </w:pPr>
      <w:r>
        <w:rPr>
          <w:rFonts w:hint="eastAsia" w:ascii="宋体" w:hAnsi="宋体"/>
          <w:color w:val="auto"/>
          <w:sz w:val="44"/>
          <w:szCs w:val="44"/>
          <w:highlight w:val="none"/>
        </w:rPr>
        <w:t xml:space="preserve"> </w:t>
      </w:r>
    </w:p>
    <w:p>
      <w:pPr>
        <w:jc w:val="center"/>
        <w:rPr>
          <w:rFonts w:ascii="宋体" w:hAnsi="宋体"/>
          <w:color w:val="auto"/>
          <w:sz w:val="32"/>
          <w:szCs w:val="32"/>
          <w:highlight w:val="none"/>
        </w:rPr>
      </w:pPr>
      <w:r>
        <w:rPr>
          <w:rFonts w:hint="eastAsia" w:ascii="宋体" w:hAnsi="宋体"/>
          <w:color w:val="auto"/>
          <w:sz w:val="32"/>
          <w:szCs w:val="32"/>
          <w:highlight w:val="none"/>
          <w:u w:val="single"/>
        </w:rPr>
        <w:t xml:space="preserve"> （项目名称及标段</w:t>
      </w:r>
      <w:r>
        <w:rPr>
          <w:rFonts w:hint="eastAsia" w:ascii="宋体" w:hAnsi="宋体"/>
          <w:color w:val="auto"/>
          <w:sz w:val="32"/>
          <w:szCs w:val="32"/>
          <w:highlight w:val="none"/>
          <w:u w:val="single"/>
          <w:lang w:val="en-US" w:eastAsia="zh-CN"/>
        </w:rPr>
        <w:t>名称</w:t>
      </w:r>
      <w:r>
        <w:rPr>
          <w:rFonts w:hint="eastAsia" w:ascii="宋体" w:hAnsi="宋体"/>
          <w:color w:val="auto"/>
          <w:sz w:val="32"/>
          <w:szCs w:val="32"/>
          <w:highlight w:val="none"/>
          <w:u w:val="single"/>
        </w:rPr>
        <w:t xml:space="preserve">）    </w:t>
      </w:r>
      <w:r>
        <w:rPr>
          <w:rFonts w:hint="eastAsia" w:ascii="宋体" w:hAnsi="宋体"/>
          <w:color w:val="auto"/>
          <w:sz w:val="32"/>
          <w:szCs w:val="32"/>
          <w:highlight w:val="none"/>
        </w:rPr>
        <w:t>招标</w:t>
      </w:r>
    </w:p>
    <w:p>
      <w:pPr>
        <w:spacing w:line="360" w:lineRule="auto"/>
        <w:jc w:val="center"/>
        <w:rPr>
          <w:rFonts w:ascii="宋体" w:hAnsi="宋体"/>
          <w:color w:val="auto"/>
          <w:sz w:val="28"/>
          <w:szCs w:val="28"/>
          <w:highlight w:val="none"/>
        </w:rPr>
      </w:pPr>
    </w:p>
    <w:p>
      <w:pPr>
        <w:spacing w:line="360" w:lineRule="auto"/>
        <w:jc w:val="center"/>
        <w:rPr>
          <w:rFonts w:ascii="宋体" w:hAnsi="宋体"/>
          <w:color w:val="auto"/>
          <w:sz w:val="28"/>
          <w:szCs w:val="28"/>
          <w:highlight w:val="none"/>
        </w:rPr>
      </w:pPr>
    </w:p>
    <w:p>
      <w:pPr>
        <w:spacing w:line="360" w:lineRule="auto"/>
        <w:jc w:val="center"/>
        <w:rPr>
          <w:rFonts w:ascii="宋体" w:hAnsi="宋体"/>
          <w:color w:val="auto"/>
          <w:sz w:val="72"/>
          <w:szCs w:val="72"/>
          <w:highlight w:val="none"/>
        </w:rPr>
      </w:pPr>
    </w:p>
    <w:p>
      <w:pPr>
        <w:jc w:val="center"/>
        <w:rPr>
          <w:rFonts w:hint="eastAsia" w:ascii="宋体" w:hAnsi="宋体" w:cs="宋体"/>
          <w:color w:val="auto"/>
          <w:sz w:val="48"/>
          <w:szCs w:val="48"/>
          <w:highlight w:val="none"/>
        </w:rPr>
      </w:pPr>
      <w:r>
        <w:rPr>
          <w:rFonts w:hint="eastAsia" w:ascii="宋体" w:hAnsi="宋体" w:cs="宋体"/>
          <w:color w:val="auto"/>
          <w:sz w:val="48"/>
          <w:szCs w:val="48"/>
          <w:highlight w:val="none"/>
        </w:rPr>
        <w:t>投标文件</w:t>
      </w:r>
    </w:p>
    <w:p>
      <w:pPr>
        <w:spacing w:line="360" w:lineRule="auto"/>
        <w:jc w:val="center"/>
        <w:rPr>
          <w:rFonts w:ascii="宋体" w:hAnsi="宋体"/>
          <w:color w:val="auto"/>
          <w:sz w:val="28"/>
          <w:szCs w:val="28"/>
          <w:highlight w:val="none"/>
        </w:rPr>
      </w:pPr>
    </w:p>
    <w:p>
      <w:pPr>
        <w:spacing w:line="360" w:lineRule="auto"/>
        <w:jc w:val="center"/>
        <w:rPr>
          <w:rFonts w:ascii="宋体" w:hAnsi="宋体"/>
          <w:color w:val="auto"/>
          <w:sz w:val="28"/>
          <w:szCs w:val="28"/>
          <w:highlight w:val="none"/>
        </w:rPr>
      </w:pPr>
      <w:r>
        <w:rPr>
          <w:rFonts w:hint="eastAsia" w:ascii="宋体" w:hAnsi="宋体"/>
          <w:color w:val="auto"/>
          <w:sz w:val="28"/>
          <w:szCs w:val="28"/>
          <w:highlight w:val="none"/>
        </w:rPr>
        <w:t xml:space="preserve">标段编号： </w:t>
      </w:r>
    </w:p>
    <w:p>
      <w:pPr>
        <w:spacing w:line="360" w:lineRule="auto"/>
        <w:jc w:val="center"/>
        <w:rPr>
          <w:rFonts w:ascii="宋体" w:hAnsi="宋体"/>
          <w:color w:val="auto"/>
          <w:sz w:val="28"/>
          <w:szCs w:val="28"/>
          <w:highlight w:val="none"/>
        </w:rPr>
      </w:pPr>
    </w:p>
    <w:p>
      <w:pPr>
        <w:spacing w:line="360" w:lineRule="auto"/>
        <w:jc w:val="center"/>
        <w:rPr>
          <w:rFonts w:ascii="宋体" w:hAnsi="宋体"/>
          <w:color w:val="auto"/>
          <w:sz w:val="28"/>
          <w:szCs w:val="28"/>
          <w:highlight w:val="none"/>
        </w:rPr>
      </w:pPr>
    </w:p>
    <w:p>
      <w:pPr>
        <w:spacing w:line="360" w:lineRule="auto"/>
        <w:jc w:val="center"/>
        <w:rPr>
          <w:rFonts w:ascii="宋体" w:hAnsi="宋体"/>
          <w:color w:val="auto"/>
          <w:sz w:val="28"/>
          <w:szCs w:val="28"/>
          <w:highlight w:val="none"/>
        </w:rPr>
      </w:pPr>
    </w:p>
    <w:p>
      <w:pPr>
        <w:spacing w:line="360" w:lineRule="auto"/>
        <w:jc w:val="center"/>
        <w:rPr>
          <w:rFonts w:ascii="宋体" w:hAnsi="宋体"/>
          <w:color w:val="auto"/>
          <w:sz w:val="28"/>
          <w:szCs w:val="28"/>
          <w:highlight w:val="none"/>
        </w:rPr>
      </w:pPr>
    </w:p>
    <w:p>
      <w:pPr>
        <w:spacing w:line="360" w:lineRule="auto"/>
        <w:jc w:val="center"/>
        <w:rPr>
          <w:rFonts w:ascii="宋体" w:hAnsi="宋体"/>
          <w:color w:val="auto"/>
          <w:sz w:val="28"/>
          <w:szCs w:val="28"/>
          <w:highlight w:val="none"/>
        </w:rPr>
      </w:pPr>
    </w:p>
    <w:p>
      <w:pPr>
        <w:spacing w:line="360" w:lineRule="auto"/>
        <w:jc w:val="center"/>
        <w:rPr>
          <w:rFonts w:ascii="宋体" w:hAnsi="宋体"/>
          <w:color w:val="auto"/>
          <w:sz w:val="28"/>
          <w:szCs w:val="28"/>
          <w:highlight w:val="none"/>
        </w:rPr>
      </w:pPr>
    </w:p>
    <w:p>
      <w:pPr>
        <w:jc w:val="center"/>
        <w:rPr>
          <w:rFonts w:hint="eastAsia" w:ascii="宋体" w:hAnsi="宋体" w:cs="宋体"/>
          <w:color w:val="auto"/>
          <w:sz w:val="30"/>
          <w:szCs w:val="30"/>
          <w:highlight w:val="none"/>
        </w:rPr>
      </w:pPr>
      <w:r>
        <w:rPr>
          <w:rFonts w:hint="eastAsia" w:ascii="宋体" w:hAnsi="宋体" w:cs="宋体"/>
          <w:color w:val="auto"/>
          <w:sz w:val="30"/>
          <w:szCs w:val="30"/>
          <w:highlight w:val="none"/>
        </w:rPr>
        <w:t>投标人：</w:t>
      </w:r>
      <w:r>
        <w:rPr>
          <w:rFonts w:hint="eastAsia" w:ascii="宋体" w:hAnsi="宋体" w:cs="宋体"/>
          <w:color w:val="auto"/>
          <w:sz w:val="30"/>
          <w:szCs w:val="30"/>
          <w:highlight w:val="none"/>
          <w:u w:val="single"/>
        </w:rPr>
        <w:t xml:space="preserve">                          </w:t>
      </w:r>
      <w:r>
        <w:rPr>
          <w:rFonts w:hint="eastAsia" w:ascii="宋体" w:hAnsi="宋体" w:cs="宋体"/>
          <w:color w:val="auto"/>
          <w:sz w:val="30"/>
          <w:szCs w:val="30"/>
          <w:highlight w:val="none"/>
        </w:rPr>
        <w:t>（盖单位章）</w:t>
      </w:r>
    </w:p>
    <w:p>
      <w:pPr>
        <w:jc w:val="center"/>
        <w:rPr>
          <w:rFonts w:hint="eastAsia" w:ascii="宋体" w:hAnsi="宋体" w:cs="宋体"/>
          <w:color w:val="auto"/>
          <w:sz w:val="30"/>
          <w:szCs w:val="30"/>
          <w:highlight w:val="none"/>
        </w:rPr>
      </w:pPr>
      <w:r>
        <w:rPr>
          <w:rFonts w:hint="eastAsia" w:ascii="宋体" w:hAnsi="宋体" w:cs="宋体"/>
          <w:color w:val="auto"/>
          <w:sz w:val="30"/>
          <w:szCs w:val="30"/>
          <w:highlight w:val="none"/>
        </w:rPr>
        <w:t>法定代表人或其委托代理人：</w:t>
      </w:r>
      <w:r>
        <w:rPr>
          <w:rFonts w:hint="eastAsia" w:ascii="宋体" w:hAnsi="宋体" w:cs="宋体"/>
          <w:color w:val="auto"/>
          <w:sz w:val="30"/>
          <w:szCs w:val="30"/>
          <w:highlight w:val="none"/>
          <w:u w:val="single"/>
        </w:rPr>
        <w:t xml:space="preserve">            </w:t>
      </w:r>
      <w:r>
        <w:rPr>
          <w:rFonts w:hint="eastAsia" w:ascii="宋体" w:hAnsi="宋体" w:cs="宋体"/>
          <w:color w:val="auto"/>
          <w:sz w:val="30"/>
          <w:szCs w:val="30"/>
          <w:highlight w:val="none"/>
        </w:rPr>
        <w:t>（签字）</w:t>
      </w:r>
    </w:p>
    <w:p>
      <w:pPr>
        <w:ind w:firstLine="2250" w:firstLineChars="750"/>
        <w:rPr>
          <w:rFonts w:hint="eastAsia" w:ascii="宋体" w:hAnsi="宋体" w:cs="宋体"/>
          <w:color w:val="auto"/>
          <w:sz w:val="30"/>
          <w:szCs w:val="30"/>
          <w:highlight w:val="none"/>
        </w:rPr>
      </w:pPr>
      <w:r>
        <w:rPr>
          <w:rFonts w:hint="eastAsia" w:ascii="宋体" w:hAnsi="宋体" w:cs="宋体"/>
          <w:color w:val="auto"/>
          <w:sz w:val="30"/>
          <w:szCs w:val="30"/>
          <w:highlight w:val="none"/>
          <w:u w:val="single"/>
        </w:rPr>
        <w:t xml:space="preserve">       </w:t>
      </w:r>
      <w:r>
        <w:rPr>
          <w:rFonts w:hint="eastAsia" w:ascii="宋体" w:hAnsi="宋体" w:cs="宋体"/>
          <w:color w:val="auto"/>
          <w:sz w:val="30"/>
          <w:szCs w:val="30"/>
          <w:highlight w:val="none"/>
        </w:rPr>
        <w:t>年</w:t>
      </w:r>
      <w:r>
        <w:rPr>
          <w:rFonts w:hint="eastAsia" w:ascii="宋体" w:hAnsi="宋体" w:cs="宋体"/>
          <w:color w:val="auto"/>
          <w:sz w:val="30"/>
          <w:szCs w:val="30"/>
          <w:highlight w:val="none"/>
          <w:u w:val="single"/>
        </w:rPr>
        <w:t xml:space="preserve">      </w:t>
      </w:r>
      <w:r>
        <w:rPr>
          <w:rFonts w:hint="eastAsia" w:ascii="宋体" w:hAnsi="宋体" w:cs="宋体"/>
          <w:color w:val="auto"/>
          <w:sz w:val="30"/>
          <w:szCs w:val="30"/>
          <w:highlight w:val="none"/>
        </w:rPr>
        <w:t>月</w:t>
      </w:r>
      <w:r>
        <w:rPr>
          <w:rFonts w:hint="eastAsia" w:ascii="宋体" w:hAnsi="宋体" w:cs="宋体"/>
          <w:color w:val="auto"/>
          <w:sz w:val="30"/>
          <w:szCs w:val="30"/>
          <w:highlight w:val="none"/>
          <w:u w:val="single"/>
        </w:rPr>
        <w:t xml:space="preserve">      </w:t>
      </w:r>
      <w:r>
        <w:rPr>
          <w:rFonts w:hint="eastAsia" w:ascii="宋体" w:hAnsi="宋体" w:cs="宋体"/>
          <w:color w:val="auto"/>
          <w:sz w:val="30"/>
          <w:szCs w:val="30"/>
          <w:highlight w:val="none"/>
        </w:rPr>
        <w:t>日</w:t>
      </w:r>
    </w:p>
    <w:p>
      <w:pPr>
        <w:spacing w:line="360" w:lineRule="auto"/>
        <w:jc w:val="center"/>
        <w:rPr>
          <w:color w:val="auto"/>
          <w:highlight w:val="none"/>
        </w:rPr>
      </w:pPr>
      <w:r>
        <w:rPr>
          <w:rFonts w:hint="eastAsia" w:ascii="黑体" w:eastAsia="黑体"/>
          <w:b/>
          <w:color w:val="auto"/>
          <w:sz w:val="32"/>
          <w:highlight w:val="none"/>
        </w:rPr>
        <w:br w:type="page"/>
      </w:r>
      <w:r>
        <w:rPr>
          <w:rFonts w:hint="eastAsia" w:ascii="黑体" w:eastAsia="黑体"/>
          <w:b w:val="0"/>
          <w:bCs/>
          <w:color w:val="auto"/>
          <w:sz w:val="32"/>
          <w:highlight w:val="none"/>
        </w:rPr>
        <w:t>目 录</w:t>
      </w:r>
    </w:p>
    <w:p>
      <w:pPr>
        <w:numPr>
          <w:ilvl w:val="0"/>
          <w:numId w:val="14"/>
        </w:numPr>
        <w:spacing w:line="360" w:lineRule="auto"/>
        <w:rPr>
          <w:color w:val="auto"/>
          <w:highlight w:val="none"/>
          <w:lang w:val="en-US"/>
        </w:rPr>
      </w:pPr>
      <w:r>
        <w:rPr>
          <w:rFonts w:hint="eastAsia"/>
          <w:color w:val="auto"/>
          <w:highlight w:val="none"/>
          <w:lang w:val="en-US" w:eastAsia="zh-CN"/>
        </w:rPr>
        <w:t>投标函及投标函附录</w:t>
      </w:r>
    </w:p>
    <w:p>
      <w:pPr>
        <w:numPr>
          <w:ilvl w:val="0"/>
          <w:numId w:val="14"/>
        </w:numPr>
        <w:spacing w:line="360" w:lineRule="auto"/>
        <w:rPr>
          <w:color w:val="auto"/>
          <w:highlight w:val="none"/>
          <w:lang w:val="en-US"/>
        </w:rPr>
      </w:pPr>
      <w:r>
        <w:rPr>
          <w:rFonts w:hint="eastAsia"/>
          <w:color w:val="auto"/>
          <w:highlight w:val="none"/>
          <w:lang w:val="en-US" w:eastAsia="zh-CN"/>
        </w:rPr>
        <w:t>投标报价汇总表</w:t>
      </w:r>
    </w:p>
    <w:p>
      <w:pPr>
        <w:numPr>
          <w:ilvl w:val="0"/>
          <w:numId w:val="14"/>
        </w:numPr>
        <w:spacing w:line="360" w:lineRule="auto"/>
        <w:ind w:left="0" w:leftChars="0" w:firstLine="420" w:firstLineChars="0"/>
        <w:rPr>
          <w:color w:val="auto"/>
          <w:highlight w:val="none"/>
          <w:lang w:val="en-US"/>
        </w:rPr>
      </w:pPr>
      <w:r>
        <w:rPr>
          <w:rFonts w:hint="eastAsia"/>
          <w:color w:val="auto"/>
          <w:highlight w:val="none"/>
          <w:lang w:val="en-US" w:eastAsia="zh-CN"/>
        </w:rPr>
        <w:t>商务及技术条款偏离表</w:t>
      </w:r>
    </w:p>
    <w:p>
      <w:pPr>
        <w:numPr>
          <w:ilvl w:val="0"/>
          <w:numId w:val="14"/>
        </w:numPr>
        <w:spacing w:line="360" w:lineRule="auto"/>
        <w:ind w:left="0" w:leftChars="0" w:firstLine="420" w:firstLineChars="0"/>
        <w:rPr>
          <w:color w:val="auto"/>
          <w:highlight w:val="none"/>
          <w:lang w:val="en-US"/>
        </w:rPr>
      </w:pPr>
      <w:r>
        <w:rPr>
          <w:rFonts w:hint="eastAsia"/>
          <w:color w:val="auto"/>
          <w:highlight w:val="none"/>
          <w:lang w:val="en-US" w:eastAsia="zh-CN"/>
        </w:rPr>
        <w:t>法定代表人身份证明</w:t>
      </w:r>
    </w:p>
    <w:p>
      <w:pPr>
        <w:numPr>
          <w:ilvl w:val="0"/>
          <w:numId w:val="14"/>
        </w:numPr>
        <w:spacing w:line="360" w:lineRule="auto"/>
        <w:ind w:left="0" w:leftChars="0" w:firstLine="420" w:firstLineChars="0"/>
        <w:rPr>
          <w:rFonts w:hint="eastAsia" w:eastAsia="宋体"/>
          <w:color w:val="auto"/>
          <w:highlight w:val="none"/>
          <w:lang w:val="en-US" w:eastAsia="zh-CN"/>
        </w:rPr>
      </w:pPr>
      <w:r>
        <w:rPr>
          <w:rFonts w:hint="eastAsia"/>
          <w:color w:val="auto"/>
          <w:highlight w:val="none"/>
          <w:lang w:val="en-US" w:eastAsia="zh-CN"/>
        </w:rPr>
        <w:t>授权委托书</w:t>
      </w:r>
    </w:p>
    <w:p>
      <w:pPr>
        <w:numPr>
          <w:ilvl w:val="0"/>
          <w:numId w:val="14"/>
        </w:numPr>
        <w:spacing w:line="360" w:lineRule="auto"/>
        <w:ind w:left="0" w:leftChars="0" w:firstLine="420" w:firstLineChars="0"/>
        <w:rPr>
          <w:color w:val="auto"/>
          <w:highlight w:val="none"/>
          <w:lang w:val="en-US"/>
        </w:rPr>
      </w:pPr>
      <w:r>
        <w:rPr>
          <w:rFonts w:hint="eastAsia"/>
          <w:color w:val="auto"/>
          <w:highlight w:val="none"/>
          <w:lang w:val="en-US" w:eastAsia="zh-CN"/>
        </w:rPr>
        <w:t>制造商专项授权书</w:t>
      </w:r>
    </w:p>
    <w:p>
      <w:pPr>
        <w:numPr>
          <w:ilvl w:val="0"/>
          <w:numId w:val="14"/>
        </w:numPr>
        <w:spacing w:line="360" w:lineRule="auto"/>
        <w:ind w:left="0" w:leftChars="0" w:firstLine="420" w:firstLineChars="0"/>
        <w:rPr>
          <w:color w:val="auto"/>
          <w:highlight w:val="none"/>
          <w:lang w:val="en-US"/>
        </w:rPr>
      </w:pPr>
      <w:r>
        <w:rPr>
          <w:rFonts w:hint="eastAsia"/>
          <w:color w:val="auto"/>
          <w:highlight w:val="none"/>
          <w:lang w:val="en-US" w:eastAsia="zh-CN"/>
        </w:rPr>
        <w:t>联合体协议书</w:t>
      </w:r>
    </w:p>
    <w:p>
      <w:pPr>
        <w:numPr>
          <w:ilvl w:val="0"/>
          <w:numId w:val="14"/>
        </w:numPr>
        <w:spacing w:line="360" w:lineRule="auto"/>
        <w:ind w:left="0" w:leftChars="0" w:firstLine="420" w:firstLineChars="0"/>
        <w:rPr>
          <w:rFonts w:hint="eastAsia"/>
          <w:color w:val="auto"/>
          <w:highlight w:val="none"/>
          <w:lang w:val="en-US" w:eastAsia="zh-CN"/>
        </w:rPr>
      </w:pPr>
      <w:r>
        <w:rPr>
          <w:rFonts w:hint="eastAsia"/>
          <w:color w:val="auto"/>
          <w:highlight w:val="none"/>
          <w:lang w:val="en-US" w:eastAsia="zh-CN"/>
        </w:rPr>
        <w:t>制造商资格声明</w:t>
      </w:r>
    </w:p>
    <w:p>
      <w:pPr>
        <w:numPr>
          <w:ilvl w:val="0"/>
          <w:numId w:val="14"/>
        </w:numPr>
        <w:spacing w:line="360" w:lineRule="auto"/>
        <w:ind w:left="0" w:leftChars="0" w:firstLine="420" w:firstLineChars="0"/>
        <w:rPr>
          <w:rFonts w:hint="eastAsia"/>
          <w:color w:val="auto"/>
          <w:highlight w:val="none"/>
          <w:lang w:val="en-US"/>
        </w:rPr>
      </w:pPr>
      <w:r>
        <w:rPr>
          <w:rFonts w:hint="eastAsia"/>
          <w:color w:val="auto"/>
          <w:highlight w:val="none"/>
          <w:lang w:val="en-US" w:eastAsia="zh-CN"/>
        </w:rPr>
        <w:t>资格审查资料</w:t>
      </w:r>
    </w:p>
    <w:p>
      <w:pPr>
        <w:numPr>
          <w:ilvl w:val="0"/>
          <w:numId w:val="14"/>
        </w:numPr>
        <w:spacing w:line="360" w:lineRule="auto"/>
        <w:ind w:left="0" w:leftChars="0" w:firstLine="420" w:firstLineChars="0"/>
        <w:rPr>
          <w:rFonts w:hint="eastAsia"/>
          <w:color w:val="auto"/>
          <w:highlight w:val="none"/>
          <w:lang w:val="en-US" w:eastAsia="zh-CN"/>
        </w:rPr>
      </w:pPr>
      <w:r>
        <w:rPr>
          <w:rFonts w:hint="eastAsia"/>
          <w:color w:val="auto"/>
          <w:highlight w:val="none"/>
          <w:lang w:val="en-US"/>
        </w:rPr>
        <w:t>国家实行强制性认证的证书、生产许可证</w:t>
      </w:r>
    </w:p>
    <w:p>
      <w:pPr>
        <w:numPr>
          <w:ilvl w:val="0"/>
          <w:numId w:val="14"/>
        </w:numPr>
        <w:spacing w:line="360" w:lineRule="auto"/>
        <w:ind w:left="0" w:leftChars="0" w:firstLine="420" w:firstLineChars="0"/>
        <w:rPr>
          <w:color w:val="auto"/>
          <w:highlight w:val="none"/>
          <w:lang w:val="en-US"/>
        </w:rPr>
      </w:pPr>
      <w:r>
        <w:rPr>
          <w:rFonts w:hint="eastAsia"/>
          <w:color w:val="auto"/>
          <w:highlight w:val="none"/>
          <w:lang w:val="en-US"/>
        </w:rPr>
        <w:t>ISO质量管理体系认证证书</w:t>
      </w:r>
    </w:p>
    <w:p>
      <w:pPr>
        <w:numPr>
          <w:ilvl w:val="0"/>
          <w:numId w:val="14"/>
        </w:numPr>
        <w:spacing w:line="360" w:lineRule="auto"/>
        <w:ind w:left="0" w:leftChars="0" w:firstLine="420" w:firstLineChars="0"/>
        <w:rPr>
          <w:color w:val="auto"/>
          <w:highlight w:val="none"/>
        </w:rPr>
      </w:pPr>
      <w:r>
        <w:rPr>
          <w:rFonts w:hint="eastAsia"/>
          <w:color w:val="auto"/>
          <w:highlight w:val="none"/>
          <w:lang w:val="en-US" w:eastAsia="zh-CN"/>
        </w:rPr>
        <w:t>技术参数响应表</w:t>
      </w:r>
    </w:p>
    <w:p>
      <w:pPr>
        <w:numPr>
          <w:ilvl w:val="0"/>
          <w:numId w:val="14"/>
        </w:numPr>
        <w:spacing w:line="360" w:lineRule="auto"/>
        <w:ind w:left="0" w:leftChars="0" w:firstLine="420" w:firstLineChars="0"/>
        <w:rPr>
          <w:rFonts w:hint="eastAsia"/>
          <w:color w:val="auto"/>
          <w:highlight w:val="none"/>
          <w:lang w:val="en-US" w:eastAsia="zh-CN"/>
        </w:rPr>
      </w:pPr>
      <w:r>
        <w:rPr>
          <w:rFonts w:hint="eastAsia"/>
          <w:color w:val="auto"/>
          <w:highlight w:val="none"/>
          <w:lang w:val="en-US" w:eastAsia="zh-CN"/>
        </w:rPr>
        <w:t>技术规格书</w:t>
      </w:r>
    </w:p>
    <w:p>
      <w:pPr>
        <w:numPr>
          <w:ilvl w:val="0"/>
          <w:numId w:val="14"/>
        </w:numPr>
        <w:spacing w:line="360" w:lineRule="auto"/>
        <w:ind w:left="0" w:leftChars="0" w:firstLine="420" w:firstLineChars="0"/>
        <w:rPr>
          <w:rFonts w:hint="eastAsia"/>
          <w:color w:val="auto"/>
          <w:highlight w:val="none"/>
          <w:lang w:val="en-US" w:eastAsia="zh-CN"/>
        </w:rPr>
      </w:pPr>
      <w:r>
        <w:rPr>
          <w:rFonts w:hint="eastAsia"/>
          <w:color w:val="auto"/>
          <w:highlight w:val="none"/>
          <w:lang w:val="en-US" w:eastAsia="zh-CN"/>
        </w:rPr>
        <w:t>货物的制造、安装及验收标准</w:t>
      </w:r>
    </w:p>
    <w:p>
      <w:pPr>
        <w:numPr>
          <w:ilvl w:val="0"/>
          <w:numId w:val="14"/>
        </w:numPr>
        <w:spacing w:line="360" w:lineRule="auto"/>
        <w:ind w:left="0" w:leftChars="0" w:firstLine="420" w:firstLineChars="0"/>
        <w:rPr>
          <w:rFonts w:hint="eastAsia"/>
          <w:color w:val="auto"/>
          <w:highlight w:val="none"/>
          <w:lang w:val="en-US" w:eastAsia="zh-CN"/>
        </w:rPr>
      </w:pPr>
      <w:r>
        <w:rPr>
          <w:rFonts w:hint="eastAsia"/>
          <w:color w:val="auto"/>
          <w:highlight w:val="none"/>
          <w:lang w:val="en-US" w:eastAsia="zh-CN"/>
        </w:rPr>
        <w:t>货物包装和运输方案</w:t>
      </w:r>
    </w:p>
    <w:p>
      <w:pPr>
        <w:numPr>
          <w:ilvl w:val="0"/>
          <w:numId w:val="14"/>
        </w:numPr>
        <w:spacing w:line="360" w:lineRule="auto"/>
        <w:ind w:left="0" w:leftChars="0" w:firstLine="420" w:firstLineChars="0"/>
        <w:rPr>
          <w:rFonts w:hint="eastAsia"/>
          <w:color w:val="auto"/>
          <w:highlight w:val="none"/>
          <w:lang w:val="en-US" w:eastAsia="zh-CN"/>
        </w:rPr>
      </w:pPr>
      <w:r>
        <w:rPr>
          <w:rFonts w:hint="eastAsia"/>
          <w:color w:val="auto"/>
          <w:highlight w:val="none"/>
          <w:lang w:val="en-US" w:eastAsia="zh-CN"/>
        </w:rPr>
        <w:t>投标货物的安装、调试等方案</w:t>
      </w:r>
    </w:p>
    <w:p>
      <w:pPr>
        <w:numPr>
          <w:ilvl w:val="0"/>
          <w:numId w:val="14"/>
        </w:numPr>
        <w:spacing w:line="360" w:lineRule="auto"/>
        <w:ind w:left="0" w:leftChars="0" w:firstLine="420" w:firstLineChars="0"/>
        <w:rPr>
          <w:rFonts w:hint="eastAsia"/>
          <w:color w:val="auto"/>
          <w:highlight w:val="none"/>
          <w:lang w:val="en-US" w:eastAsia="zh-CN"/>
        </w:rPr>
      </w:pPr>
      <w:r>
        <w:rPr>
          <w:rFonts w:hint="eastAsia"/>
          <w:color w:val="auto"/>
          <w:highlight w:val="none"/>
          <w:lang w:val="en-US" w:eastAsia="zh-CN"/>
        </w:rPr>
        <w:t xml:space="preserve">投标货物产品样本及检测报告、鉴定证书 </w:t>
      </w:r>
    </w:p>
    <w:p>
      <w:pPr>
        <w:numPr>
          <w:ilvl w:val="0"/>
          <w:numId w:val="14"/>
        </w:numPr>
        <w:spacing w:line="360" w:lineRule="auto"/>
        <w:ind w:left="0" w:leftChars="0" w:firstLine="420" w:firstLineChars="0"/>
        <w:rPr>
          <w:rFonts w:hint="eastAsia"/>
          <w:color w:val="auto"/>
          <w:highlight w:val="none"/>
          <w:lang w:val="en-US" w:eastAsia="zh-CN"/>
        </w:rPr>
      </w:pPr>
      <w:r>
        <w:rPr>
          <w:rFonts w:hint="eastAsia"/>
          <w:color w:val="auto"/>
          <w:highlight w:val="none"/>
          <w:lang w:val="en-US" w:eastAsia="zh-CN"/>
        </w:rPr>
        <w:t>售后服务</w:t>
      </w:r>
    </w:p>
    <w:p>
      <w:pPr>
        <w:numPr>
          <w:ilvl w:val="0"/>
          <w:numId w:val="14"/>
        </w:numPr>
        <w:spacing w:line="360" w:lineRule="auto"/>
        <w:ind w:left="0" w:leftChars="0" w:firstLine="420" w:firstLineChars="0"/>
        <w:rPr>
          <w:rFonts w:hint="eastAsia"/>
          <w:color w:val="auto"/>
          <w:highlight w:val="none"/>
          <w:lang w:val="en-US" w:eastAsia="zh-CN"/>
        </w:rPr>
      </w:pPr>
      <w:r>
        <w:rPr>
          <w:rFonts w:hint="eastAsia"/>
          <w:color w:val="auto"/>
          <w:highlight w:val="none"/>
          <w:lang w:val="en-US" w:eastAsia="zh-CN"/>
        </w:rPr>
        <w:t>投标保证金</w:t>
      </w:r>
    </w:p>
    <w:p>
      <w:pPr>
        <w:numPr>
          <w:ilvl w:val="0"/>
          <w:numId w:val="14"/>
        </w:numPr>
        <w:spacing w:line="360" w:lineRule="auto"/>
        <w:ind w:left="0" w:leftChars="0" w:firstLine="420" w:firstLineChars="0"/>
        <w:rPr>
          <w:rFonts w:hint="eastAsia"/>
          <w:color w:val="auto"/>
          <w:highlight w:val="none"/>
          <w:lang w:val="en-US" w:eastAsia="zh-CN"/>
        </w:rPr>
      </w:pPr>
      <w:r>
        <w:rPr>
          <w:rFonts w:hint="eastAsia"/>
          <w:color w:val="auto"/>
          <w:highlight w:val="none"/>
          <w:lang w:val="en-US" w:eastAsia="zh-CN"/>
        </w:rPr>
        <w:t>诚信投标承诺书</w:t>
      </w:r>
    </w:p>
    <w:p>
      <w:pPr>
        <w:numPr>
          <w:ilvl w:val="0"/>
          <w:numId w:val="14"/>
        </w:numPr>
        <w:spacing w:line="240" w:lineRule="auto"/>
        <w:ind w:left="0" w:leftChars="0" w:firstLine="420" w:firstLineChars="0"/>
        <w:rPr>
          <w:rFonts w:hint="eastAsia"/>
          <w:color w:val="auto"/>
          <w:highlight w:val="none"/>
          <w:lang w:val="en-US" w:eastAsia="zh-CN"/>
        </w:rPr>
      </w:pPr>
      <w:r>
        <w:rPr>
          <w:rFonts w:hint="eastAsia"/>
          <w:color w:val="auto"/>
          <w:highlight w:val="none"/>
          <w:lang w:val="en-US" w:eastAsia="zh-CN"/>
        </w:rPr>
        <w:t>其他资料</w:t>
      </w:r>
    </w:p>
    <w:p>
      <w:pPr>
        <w:pStyle w:val="106"/>
        <w:spacing w:line="360" w:lineRule="auto"/>
        <w:rPr>
          <w:rFonts w:hint="eastAsia" w:hAnsi="宋体" w:cs="宋体"/>
          <w:color w:val="auto"/>
          <w:sz w:val="21"/>
          <w:szCs w:val="21"/>
          <w:highlight w:val="none"/>
          <w:u w:val="single"/>
        </w:rPr>
      </w:pPr>
      <w:r>
        <w:rPr>
          <w:rFonts w:hint="eastAsia" w:hAnsi="宋体" w:cs="宋体"/>
          <w:color w:val="auto"/>
          <w:sz w:val="21"/>
          <w:szCs w:val="21"/>
          <w:highlight w:val="none"/>
          <w:u w:val="single"/>
        </w:rPr>
        <w:br w:type="page"/>
      </w:r>
    </w:p>
    <w:p>
      <w:pPr>
        <w:pStyle w:val="6"/>
        <w:keepNext/>
        <w:keepLines/>
        <w:pageBreakBefore w:val="0"/>
        <w:widowControl w:val="0"/>
        <w:numPr>
          <w:ilvl w:val="0"/>
          <w:numId w:val="0"/>
        </w:numPr>
        <w:kinsoku/>
        <w:wordWrap/>
        <w:overflowPunct/>
        <w:topLinePunct w:val="0"/>
        <w:autoSpaceDE/>
        <w:autoSpaceDN/>
        <w:bidi w:val="0"/>
        <w:adjustRightInd/>
        <w:snapToGrid/>
        <w:spacing w:after="40" w:line="360" w:lineRule="auto"/>
        <w:jc w:val="center"/>
        <w:textAlignment w:val="auto"/>
        <w:outlineLvl w:val="2"/>
        <w:rPr>
          <w:rFonts w:hint="eastAsia" w:ascii="黑体" w:hAnsi="黑体" w:eastAsia="黑体" w:cs="黑体"/>
          <w:b w:val="0"/>
          <w:bCs/>
          <w:color w:val="auto"/>
          <w:sz w:val="32"/>
          <w:szCs w:val="32"/>
          <w:highlight w:val="none"/>
          <w:lang w:val="en-US" w:eastAsia="zh-CN"/>
        </w:rPr>
      </w:pPr>
      <w:bookmarkStart w:id="729" w:name="_Toc16925"/>
      <w:bookmarkStart w:id="730" w:name="_Toc10524"/>
      <w:bookmarkStart w:id="731" w:name="_Toc12840"/>
      <w:bookmarkStart w:id="732" w:name="_Toc15025"/>
      <w:bookmarkStart w:id="733" w:name="_Toc26290"/>
      <w:bookmarkStart w:id="734" w:name="_Toc31165"/>
      <w:r>
        <w:rPr>
          <w:rFonts w:hint="eastAsia" w:ascii="黑体" w:hAnsi="黑体" w:eastAsia="黑体" w:cs="黑体"/>
          <w:b w:val="0"/>
          <w:bCs/>
          <w:color w:val="auto"/>
          <w:sz w:val="32"/>
          <w:szCs w:val="32"/>
          <w:highlight w:val="none"/>
          <w:lang w:val="en-US" w:eastAsia="zh-CN"/>
        </w:rPr>
        <w:t>一、投标函及投标函附录</w:t>
      </w:r>
      <w:bookmarkEnd w:id="729"/>
      <w:bookmarkEnd w:id="730"/>
      <w:bookmarkEnd w:id="731"/>
      <w:bookmarkEnd w:id="732"/>
      <w:bookmarkEnd w:id="733"/>
      <w:bookmarkEnd w:id="734"/>
    </w:p>
    <w:p>
      <w:pPr>
        <w:pStyle w:val="7"/>
        <w:keepNext/>
        <w:keepLines/>
        <w:pageBreakBefore w:val="0"/>
        <w:widowControl w:val="0"/>
        <w:kinsoku/>
        <w:wordWrap/>
        <w:overflowPunct/>
        <w:topLinePunct w:val="0"/>
        <w:autoSpaceDE/>
        <w:autoSpaceDN/>
        <w:bidi w:val="0"/>
        <w:adjustRightInd/>
        <w:snapToGrid/>
        <w:spacing w:after="0"/>
        <w:jc w:val="center"/>
        <w:textAlignment w:val="auto"/>
        <w:outlineLvl w:val="3"/>
        <w:rPr>
          <w:rFonts w:hint="eastAsia"/>
          <w:color w:val="auto"/>
          <w:highlight w:val="none"/>
          <w:lang w:val="en-US" w:eastAsia="zh-CN"/>
        </w:rPr>
      </w:pPr>
      <w:r>
        <w:rPr>
          <w:rFonts w:hint="eastAsia"/>
          <w:color w:val="auto"/>
          <w:highlight w:val="none"/>
          <w:lang w:val="en-US" w:eastAsia="zh-CN"/>
        </w:rPr>
        <w:t>（一）投标函</w:t>
      </w:r>
    </w:p>
    <w:p>
      <w:pPr>
        <w:pStyle w:val="106"/>
        <w:spacing w:line="360" w:lineRule="auto"/>
        <w:rPr>
          <w:rFonts w:hAnsi="宋体" w:cs="宋体"/>
          <w:color w:val="auto"/>
          <w:sz w:val="21"/>
          <w:szCs w:val="21"/>
          <w:highlight w:val="none"/>
        </w:rPr>
      </w:pPr>
      <w:r>
        <w:rPr>
          <w:rFonts w:hint="eastAsia" w:hAnsi="宋体" w:cs="宋体"/>
          <w:color w:val="auto"/>
          <w:sz w:val="21"/>
          <w:szCs w:val="21"/>
          <w:highlight w:val="none"/>
          <w:u w:val="single"/>
        </w:rPr>
        <w:t xml:space="preserve">  </w:t>
      </w:r>
      <w:r>
        <w:rPr>
          <w:rFonts w:hint="eastAsia" w:hAnsi="宋体" w:cs="宋体"/>
          <w:iCs/>
          <w:color w:val="auto"/>
          <w:sz w:val="21"/>
          <w:szCs w:val="21"/>
          <w:highlight w:val="none"/>
          <w:u w:val="single"/>
        </w:rPr>
        <w:t>（招标人）</w:t>
      </w:r>
      <w:r>
        <w:rPr>
          <w:rFonts w:hint="eastAsia" w:hAnsi="宋体" w:cs="宋体"/>
          <w:color w:val="auto"/>
          <w:sz w:val="21"/>
          <w:szCs w:val="21"/>
          <w:highlight w:val="none"/>
          <w:u w:val="single"/>
        </w:rPr>
        <w:t xml:space="preserve">   </w:t>
      </w:r>
      <w:r>
        <w:rPr>
          <w:rFonts w:hint="eastAsia" w:hAnsi="宋体" w:cs="宋体"/>
          <w:color w:val="auto"/>
          <w:sz w:val="21"/>
          <w:szCs w:val="21"/>
          <w:highlight w:val="none"/>
        </w:rPr>
        <w:t>：</w:t>
      </w:r>
    </w:p>
    <w:p>
      <w:pPr>
        <w:spacing w:line="360" w:lineRule="auto"/>
        <w:ind w:firstLine="420" w:firstLineChars="200"/>
        <w:rPr>
          <w:color w:val="auto"/>
          <w:szCs w:val="21"/>
          <w:highlight w:val="none"/>
        </w:rPr>
      </w:pPr>
      <w:r>
        <w:rPr>
          <w:color w:val="auto"/>
          <w:szCs w:val="21"/>
          <w:highlight w:val="none"/>
        </w:rPr>
        <w:t>1</w:t>
      </w:r>
      <w:r>
        <w:rPr>
          <w:rFonts w:hint="eastAsia"/>
          <w:color w:val="auto"/>
          <w:szCs w:val="21"/>
          <w:highlight w:val="none"/>
        </w:rPr>
        <w:t>．我方已仔细研究了</w:t>
      </w:r>
      <w:r>
        <w:rPr>
          <w:color w:val="auto"/>
          <w:szCs w:val="21"/>
          <w:highlight w:val="none"/>
          <w:u w:val="single"/>
        </w:rPr>
        <w:t xml:space="preserve">               </w:t>
      </w:r>
      <w:r>
        <w:rPr>
          <w:rFonts w:hint="eastAsia" w:ascii="宋体" w:hAnsi="TimesNewRomanPSMT" w:cs="宋体"/>
          <w:color w:val="auto"/>
          <w:kern w:val="0"/>
          <w:szCs w:val="21"/>
          <w:highlight w:val="none"/>
        </w:rPr>
        <w:t>（项目名称及标段）货物招标文件</w:t>
      </w:r>
      <w:r>
        <w:rPr>
          <w:rFonts w:hint="eastAsia"/>
          <w:color w:val="auto"/>
          <w:szCs w:val="21"/>
          <w:highlight w:val="none"/>
        </w:rPr>
        <w:t>的全部内容，愿意以人民币（大写）</w:t>
      </w:r>
      <w:r>
        <w:rPr>
          <w:color w:val="auto"/>
          <w:szCs w:val="21"/>
          <w:highlight w:val="none"/>
          <w:u w:val="single"/>
        </w:rPr>
        <w:t xml:space="preserve">                  </w:t>
      </w:r>
      <w:r>
        <w:rPr>
          <w:rFonts w:hint="eastAsia"/>
          <w:color w:val="auto"/>
          <w:szCs w:val="21"/>
          <w:highlight w:val="none"/>
        </w:rPr>
        <w:t>（</w:t>
      </w:r>
      <w:r>
        <w:rPr>
          <w:color w:val="auto"/>
          <w:szCs w:val="21"/>
          <w:highlight w:val="none"/>
        </w:rPr>
        <w:t>¥</w:t>
      </w:r>
      <w:r>
        <w:rPr>
          <w:color w:val="auto"/>
          <w:szCs w:val="21"/>
          <w:highlight w:val="none"/>
          <w:u w:val="single"/>
        </w:rPr>
        <w:t xml:space="preserve">           </w:t>
      </w:r>
      <w:r>
        <w:rPr>
          <w:rFonts w:hint="eastAsia"/>
          <w:color w:val="auto"/>
          <w:szCs w:val="21"/>
          <w:highlight w:val="none"/>
        </w:rPr>
        <w:t>）的投标总报价，以</w:t>
      </w:r>
      <w:r>
        <w:rPr>
          <w:rFonts w:hAnsi="宋体" w:cs="宋体"/>
          <w:color w:val="auto"/>
          <w:szCs w:val="21"/>
          <w:highlight w:val="none"/>
          <w:u w:val="single"/>
        </w:rPr>
        <w:t xml:space="preserve"> </w:t>
      </w:r>
      <w:r>
        <w:rPr>
          <w:rFonts w:hint="eastAsia" w:hAnsi="宋体" w:cs="宋体"/>
          <w:color w:val="auto"/>
          <w:szCs w:val="21"/>
          <w:highlight w:val="none"/>
          <w:u w:val="single"/>
        </w:rPr>
        <w:t>（交货期或交付使用期）</w:t>
      </w:r>
      <w:r>
        <w:rPr>
          <w:rFonts w:hAnsi="宋体" w:cs="宋体"/>
          <w:color w:val="auto"/>
          <w:szCs w:val="21"/>
          <w:highlight w:val="none"/>
          <w:u w:val="single"/>
        </w:rPr>
        <w:t xml:space="preserve">  </w:t>
      </w:r>
      <w:r>
        <w:rPr>
          <w:rFonts w:hint="eastAsia" w:hAnsi="宋体" w:cs="宋体"/>
          <w:color w:val="auto"/>
          <w:szCs w:val="21"/>
          <w:highlight w:val="none"/>
        </w:rPr>
        <w:t>，并将按招标文件的规定履行合同责任和义务</w:t>
      </w:r>
      <w:r>
        <w:rPr>
          <w:rFonts w:hint="eastAsia"/>
          <w:color w:val="auto"/>
          <w:szCs w:val="21"/>
          <w:highlight w:val="none"/>
        </w:rPr>
        <w:t>，实现工程目的。</w:t>
      </w:r>
    </w:p>
    <w:p>
      <w:pPr>
        <w:spacing w:line="360" w:lineRule="auto"/>
        <w:ind w:firstLine="420" w:firstLineChars="200"/>
        <w:rPr>
          <w:color w:val="auto"/>
          <w:szCs w:val="21"/>
          <w:highlight w:val="none"/>
        </w:rPr>
      </w:pPr>
      <w:r>
        <w:rPr>
          <w:color w:val="auto"/>
          <w:szCs w:val="21"/>
          <w:highlight w:val="none"/>
        </w:rPr>
        <w:t>2</w:t>
      </w:r>
      <w:r>
        <w:rPr>
          <w:rFonts w:hint="eastAsia"/>
          <w:color w:val="auto"/>
          <w:szCs w:val="21"/>
          <w:highlight w:val="none"/>
        </w:rPr>
        <w:t>．我方承诺在招标文件规定的投标有效期内不修改、撤销投标文件。</w:t>
      </w:r>
    </w:p>
    <w:p>
      <w:pPr>
        <w:spacing w:line="360" w:lineRule="auto"/>
        <w:ind w:firstLine="420" w:firstLineChars="200"/>
        <w:rPr>
          <w:color w:val="auto"/>
          <w:szCs w:val="21"/>
          <w:highlight w:val="none"/>
        </w:rPr>
      </w:pPr>
      <w:r>
        <w:rPr>
          <w:color w:val="auto"/>
          <w:szCs w:val="21"/>
          <w:highlight w:val="none"/>
        </w:rPr>
        <w:t>3</w:t>
      </w:r>
      <w:r>
        <w:rPr>
          <w:rFonts w:hint="eastAsia"/>
          <w:color w:val="auto"/>
          <w:szCs w:val="21"/>
          <w:highlight w:val="none"/>
        </w:rPr>
        <w:t>．</w:t>
      </w:r>
      <w:r>
        <w:rPr>
          <w:rFonts w:hint="eastAsia" w:hAnsi="宋体" w:cs="宋体"/>
          <w:color w:val="auto"/>
          <w:szCs w:val="21"/>
          <w:highlight w:val="none"/>
        </w:rPr>
        <w:t>如果我方中标，将派出</w:t>
      </w:r>
      <w:r>
        <w:rPr>
          <w:rFonts w:hAnsi="宋体" w:cs="宋体"/>
          <w:color w:val="auto"/>
          <w:szCs w:val="21"/>
          <w:highlight w:val="none"/>
          <w:u w:val="single"/>
        </w:rPr>
        <w:t xml:space="preserve">         </w:t>
      </w:r>
      <w:r>
        <w:rPr>
          <w:rFonts w:hint="eastAsia" w:hAnsi="宋体" w:cs="宋体"/>
          <w:color w:val="auto"/>
          <w:szCs w:val="21"/>
          <w:highlight w:val="none"/>
        </w:rPr>
        <w:t>（姓名）作为本工程的项目负责人。</w:t>
      </w:r>
    </w:p>
    <w:p>
      <w:pPr>
        <w:spacing w:line="360" w:lineRule="auto"/>
        <w:ind w:firstLine="420" w:firstLineChars="200"/>
        <w:rPr>
          <w:color w:val="auto"/>
          <w:szCs w:val="21"/>
          <w:highlight w:val="none"/>
        </w:rPr>
      </w:pPr>
      <w:r>
        <w:rPr>
          <w:color w:val="auto"/>
          <w:szCs w:val="21"/>
          <w:highlight w:val="none"/>
        </w:rPr>
        <w:t>4</w:t>
      </w:r>
      <w:r>
        <w:rPr>
          <w:rFonts w:hint="eastAsia"/>
          <w:color w:val="auto"/>
          <w:szCs w:val="21"/>
          <w:highlight w:val="none"/>
        </w:rPr>
        <w:t>．如我方中标：</w:t>
      </w:r>
    </w:p>
    <w:p>
      <w:pPr>
        <w:spacing w:line="360" w:lineRule="auto"/>
        <w:ind w:firstLine="539" w:firstLineChars="257"/>
        <w:rPr>
          <w:color w:val="auto"/>
          <w:szCs w:val="21"/>
          <w:highlight w:val="none"/>
        </w:rPr>
      </w:pPr>
      <w:r>
        <w:rPr>
          <w:rFonts w:hint="eastAsia"/>
          <w:color w:val="auto"/>
          <w:szCs w:val="21"/>
          <w:highlight w:val="none"/>
        </w:rPr>
        <w:t>（</w:t>
      </w:r>
      <w:r>
        <w:rPr>
          <w:color w:val="auto"/>
          <w:szCs w:val="21"/>
          <w:highlight w:val="none"/>
        </w:rPr>
        <w:t>1</w:t>
      </w:r>
      <w:r>
        <w:rPr>
          <w:rFonts w:hint="eastAsia"/>
          <w:color w:val="auto"/>
          <w:szCs w:val="21"/>
          <w:highlight w:val="none"/>
        </w:rPr>
        <w:t>）我方承诺在收到中标通知书后，在中标通知书规定的期限内与你方签订合同。</w:t>
      </w:r>
    </w:p>
    <w:p>
      <w:pPr>
        <w:spacing w:line="360" w:lineRule="auto"/>
        <w:ind w:firstLine="539" w:firstLineChars="257"/>
        <w:rPr>
          <w:color w:val="auto"/>
          <w:szCs w:val="21"/>
          <w:highlight w:val="none"/>
        </w:rPr>
      </w:pPr>
      <w:r>
        <w:rPr>
          <w:rFonts w:hint="eastAsia"/>
          <w:color w:val="auto"/>
          <w:szCs w:val="21"/>
          <w:highlight w:val="none"/>
        </w:rPr>
        <w:t>（</w:t>
      </w:r>
      <w:r>
        <w:rPr>
          <w:color w:val="auto"/>
          <w:szCs w:val="21"/>
          <w:highlight w:val="none"/>
        </w:rPr>
        <w:t>2</w:t>
      </w:r>
      <w:r>
        <w:rPr>
          <w:rFonts w:hint="eastAsia"/>
          <w:color w:val="auto"/>
          <w:szCs w:val="21"/>
          <w:highlight w:val="none"/>
        </w:rPr>
        <w:t>）我方承诺按照招标文件规定向你方递交履约保证金。</w:t>
      </w:r>
    </w:p>
    <w:p>
      <w:pPr>
        <w:spacing w:line="360" w:lineRule="auto"/>
        <w:ind w:firstLine="539" w:firstLineChars="257"/>
        <w:rPr>
          <w:color w:val="auto"/>
          <w:szCs w:val="21"/>
          <w:highlight w:val="none"/>
        </w:rPr>
      </w:pPr>
      <w:r>
        <w:rPr>
          <w:rFonts w:hint="eastAsia"/>
          <w:color w:val="auto"/>
          <w:szCs w:val="21"/>
          <w:highlight w:val="none"/>
        </w:rPr>
        <w:t>（</w:t>
      </w:r>
      <w:r>
        <w:rPr>
          <w:color w:val="auto"/>
          <w:szCs w:val="21"/>
          <w:highlight w:val="none"/>
        </w:rPr>
        <w:t>3</w:t>
      </w:r>
      <w:r>
        <w:rPr>
          <w:rFonts w:hint="eastAsia"/>
          <w:color w:val="auto"/>
          <w:szCs w:val="21"/>
          <w:highlight w:val="none"/>
        </w:rPr>
        <w:t>）我方将严格履行本投标文件中的全部承诺和责任，并遵守招标文件中对投标人的所有规定。</w:t>
      </w:r>
    </w:p>
    <w:p>
      <w:pPr>
        <w:spacing w:line="360" w:lineRule="auto"/>
        <w:ind w:firstLine="420" w:firstLineChars="200"/>
        <w:rPr>
          <w:color w:val="auto"/>
          <w:szCs w:val="21"/>
          <w:highlight w:val="none"/>
        </w:rPr>
      </w:pPr>
      <w:r>
        <w:rPr>
          <w:color w:val="auto"/>
          <w:szCs w:val="21"/>
          <w:highlight w:val="none"/>
        </w:rPr>
        <w:t>5</w:t>
      </w:r>
      <w:r>
        <w:rPr>
          <w:rFonts w:hint="eastAsia"/>
          <w:color w:val="auto"/>
          <w:szCs w:val="21"/>
          <w:highlight w:val="none"/>
        </w:rPr>
        <w:t>．</w:t>
      </w:r>
      <w:r>
        <w:rPr>
          <w:rFonts w:hint="eastAsia"/>
          <w:color w:val="auto"/>
          <w:highlight w:val="none"/>
        </w:rPr>
        <w:t>我方在此声明，所递交的投标文件及有关资料内容完整、真实和准确，且不存在第二章“投标人须知”第</w:t>
      </w:r>
      <w:r>
        <w:rPr>
          <w:color w:val="auto"/>
          <w:highlight w:val="none"/>
        </w:rPr>
        <w:t>1.4.3</w:t>
      </w:r>
      <w:r>
        <w:rPr>
          <w:rFonts w:hint="eastAsia"/>
          <w:color w:val="auto"/>
          <w:highlight w:val="none"/>
        </w:rPr>
        <w:t>项规定的任何一种情形。</w:t>
      </w:r>
    </w:p>
    <w:p>
      <w:pPr>
        <w:pStyle w:val="106"/>
        <w:spacing w:line="360" w:lineRule="auto"/>
        <w:ind w:firstLine="420" w:firstLineChars="200"/>
        <w:rPr>
          <w:rFonts w:hAnsi="宋体" w:cs="宋体"/>
          <w:color w:val="auto"/>
          <w:sz w:val="21"/>
          <w:szCs w:val="21"/>
          <w:highlight w:val="none"/>
        </w:rPr>
      </w:pPr>
    </w:p>
    <w:p>
      <w:pPr>
        <w:pStyle w:val="106"/>
        <w:tabs>
          <w:tab w:val="left" w:pos="5665"/>
          <w:tab w:val="right" w:pos="8360"/>
        </w:tabs>
        <w:spacing w:line="360" w:lineRule="auto"/>
        <w:ind w:right="42" w:firstLine="1560" w:firstLineChars="650"/>
        <w:rPr>
          <w:rFonts w:hAnsi="宋体" w:cs="宋体"/>
          <w:color w:val="auto"/>
          <w:sz w:val="24"/>
          <w:highlight w:val="none"/>
        </w:rPr>
      </w:pPr>
    </w:p>
    <w:p>
      <w:pPr>
        <w:pStyle w:val="106"/>
        <w:tabs>
          <w:tab w:val="left" w:pos="5665"/>
          <w:tab w:val="right" w:pos="8360"/>
        </w:tabs>
        <w:spacing w:line="360" w:lineRule="auto"/>
        <w:ind w:right="42" w:firstLine="1560" w:firstLineChars="650"/>
        <w:rPr>
          <w:rFonts w:hAnsi="宋体" w:cs="宋体"/>
          <w:color w:val="auto"/>
          <w:sz w:val="24"/>
          <w:highlight w:val="none"/>
        </w:rPr>
      </w:pPr>
    </w:p>
    <w:p>
      <w:pPr>
        <w:pStyle w:val="106"/>
        <w:tabs>
          <w:tab w:val="left" w:pos="5665"/>
          <w:tab w:val="right" w:pos="8360"/>
        </w:tabs>
        <w:spacing w:line="360" w:lineRule="auto"/>
        <w:ind w:right="42" w:firstLine="1995" w:firstLineChars="950"/>
        <w:rPr>
          <w:rFonts w:hAnsi="宋体" w:cs="宋体"/>
          <w:color w:val="auto"/>
          <w:sz w:val="24"/>
          <w:highlight w:val="none"/>
          <w:u w:val="single"/>
        </w:rPr>
      </w:pPr>
      <w:r>
        <w:rPr>
          <w:rFonts w:hint="eastAsia" w:ascii="Times New Roman" w:hAnsi="Times New Roman"/>
          <w:color w:val="auto"/>
          <w:sz w:val="21"/>
          <w:szCs w:val="21"/>
          <w:highlight w:val="none"/>
        </w:rPr>
        <w:t>投标人(</w:t>
      </w:r>
      <w:r>
        <w:rPr>
          <w:rFonts w:hint="eastAsia" w:ascii="Times New Roman" w:hAnsi="Times New Roman"/>
          <w:color w:val="auto"/>
          <w:sz w:val="21"/>
          <w:szCs w:val="21"/>
          <w:highlight w:val="none"/>
          <w:lang w:val="en-US" w:eastAsia="zh-CN"/>
        </w:rPr>
        <w:t>盖单位章</w:t>
      </w:r>
      <w:r>
        <w:rPr>
          <w:rFonts w:hint="eastAsia" w:ascii="Times New Roman" w:hAnsi="Times New Roman"/>
          <w:color w:val="auto"/>
          <w:sz w:val="21"/>
          <w:szCs w:val="21"/>
          <w:highlight w:val="none"/>
        </w:rPr>
        <w:t>)：</w:t>
      </w:r>
      <w:r>
        <w:rPr>
          <w:rFonts w:hint="eastAsia" w:hAnsi="宋体" w:cs="宋体"/>
          <w:color w:val="auto"/>
          <w:sz w:val="24"/>
          <w:highlight w:val="none"/>
          <w:u w:val="single"/>
        </w:rPr>
        <w:t xml:space="preserve">                                  </w:t>
      </w:r>
    </w:p>
    <w:p>
      <w:pPr>
        <w:pStyle w:val="106"/>
        <w:tabs>
          <w:tab w:val="left" w:pos="5665"/>
          <w:tab w:val="right" w:pos="8360"/>
        </w:tabs>
        <w:spacing w:line="360" w:lineRule="auto"/>
        <w:ind w:right="42"/>
        <w:rPr>
          <w:rFonts w:hAnsi="宋体" w:cs="宋体"/>
          <w:color w:val="auto"/>
          <w:sz w:val="24"/>
          <w:highlight w:val="none"/>
          <w:u w:val="single"/>
        </w:rPr>
      </w:pPr>
    </w:p>
    <w:p>
      <w:pPr>
        <w:pStyle w:val="106"/>
        <w:tabs>
          <w:tab w:val="left" w:pos="5665"/>
          <w:tab w:val="right" w:pos="8360"/>
        </w:tabs>
        <w:spacing w:line="360" w:lineRule="auto"/>
        <w:ind w:right="42" w:firstLine="1995" w:firstLineChars="950"/>
        <w:rPr>
          <w:rFonts w:hAnsi="宋体" w:cs="宋体"/>
          <w:color w:val="auto"/>
          <w:sz w:val="24"/>
          <w:highlight w:val="none"/>
          <w:u w:val="single"/>
        </w:rPr>
      </w:pPr>
      <w:r>
        <w:rPr>
          <w:rFonts w:hint="eastAsia" w:ascii="Times New Roman" w:hAnsi="Times New Roman"/>
          <w:color w:val="auto"/>
          <w:sz w:val="21"/>
          <w:szCs w:val="21"/>
          <w:highlight w:val="none"/>
        </w:rPr>
        <w:t>法人代表或授权委托人（签字或</w:t>
      </w:r>
      <w:r>
        <w:rPr>
          <w:rFonts w:hint="eastAsia" w:ascii="Times New Roman" w:hAnsi="Times New Roman"/>
          <w:color w:val="auto"/>
          <w:sz w:val="21"/>
          <w:szCs w:val="21"/>
          <w:highlight w:val="none"/>
          <w:lang w:val="en-US" w:eastAsia="zh-CN"/>
        </w:rPr>
        <w:t>盖章</w:t>
      </w:r>
      <w:r>
        <w:rPr>
          <w:rFonts w:hint="eastAsia" w:ascii="Times New Roman" w:hAnsi="Times New Roman"/>
          <w:color w:val="auto"/>
          <w:sz w:val="21"/>
          <w:szCs w:val="21"/>
          <w:highlight w:val="none"/>
        </w:rPr>
        <w:t>）：</w:t>
      </w:r>
      <w:r>
        <w:rPr>
          <w:rFonts w:hint="eastAsia" w:hAnsi="宋体" w:cs="宋体"/>
          <w:color w:val="auto"/>
          <w:sz w:val="24"/>
          <w:highlight w:val="none"/>
          <w:u w:val="single"/>
        </w:rPr>
        <w:t xml:space="preserve">             </w:t>
      </w:r>
    </w:p>
    <w:p>
      <w:pPr>
        <w:pStyle w:val="106"/>
        <w:tabs>
          <w:tab w:val="left" w:pos="5665"/>
          <w:tab w:val="right" w:pos="8360"/>
        </w:tabs>
        <w:spacing w:line="360" w:lineRule="auto"/>
        <w:ind w:right="42"/>
        <w:rPr>
          <w:rFonts w:hAnsi="宋体" w:cs="宋体"/>
          <w:color w:val="auto"/>
          <w:sz w:val="24"/>
          <w:highlight w:val="none"/>
          <w:u w:val="single"/>
        </w:rPr>
      </w:pPr>
    </w:p>
    <w:p>
      <w:pPr>
        <w:pStyle w:val="106"/>
        <w:tabs>
          <w:tab w:val="left" w:pos="5665"/>
          <w:tab w:val="right" w:pos="8360"/>
        </w:tabs>
        <w:spacing w:line="360" w:lineRule="auto"/>
        <w:ind w:right="42" w:firstLine="2100" w:firstLineChars="1000"/>
        <w:jc w:val="left"/>
        <w:rPr>
          <w:rFonts w:hAnsi="宋体" w:cs="宋体"/>
          <w:color w:val="auto"/>
          <w:sz w:val="21"/>
          <w:szCs w:val="21"/>
          <w:highlight w:val="none"/>
          <w:u w:val="single"/>
        </w:rPr>
      </w:pPr>
      <w:r>
        <w:rPr>
          <w:rFonts w:hint="eastAsia" w:ascii="Times New Roman" w:hAnsi="Times New Roman"/>
          <w:color w:val="auto"/>
          <w:sz w:val="21"/>
          <w:szCs w:val="21"/>
          <w:highlight w:val="none"/>
        </w:rPr>
        <w:t>日 期：</w:t>
      </w:r>
      <w:r>
        <w:rPr>
          <w:rFonts w:hint="eastAsia" w:hAnsi="宋体" w:cs="宋体"/>
          <w:color w:val="auto"/>
          <w:sz w:val="21"/>
          <w:szCs w:val="21"/>
          <w:highlight w:val="none"/>
          <w:u w:val="single"/>
        </w:rPr>
        <w:t xml:space="preserve">                                                </w:t>
      </w:r>
    </w:p>
    <w:p>
      <w:pPr>
        <w:pStyle w:val="106"/>
        <w:tabs>
          <w:tab w:val="left" w:pos="5665"/>
          <w:tab w:val="right" w:pos="8360"/>
        </w:tabs>
        <w:spacing w:line="360" w:lineRule="auto"/>
        <w:ind w:right="42" w:firstLine="1365" w:firstLineChars="650"/>
        <w:jc w:val="left"/>
        <w:rPr>
          <w:rFonts w:hAnsi="宋体" w:cs="宋体"/>
          <w:color w:val="auto"/>
          <w:sz w:val="21"/>
          <w:szCs w:val="21"/>
          <w:highlight w:val="none"/>
          <w:u w:val="single"/>
        </w:rPr>
      </w:pPr>
    </w:p>
    <w:p>
      <w:pPr>
        <w:pStyle w:val="106"/>
        <w:tabs>
          <w:tab w:val="left" w:pos="5665"/>
          <w:tab w:val="right" w:pos="8360"/>
        </w:tabs>
        <w:spacing w:line="360" w:lineRule="auto"/>
        <w:ind w:right="42" w:firstLine="1370" w:firstLineChars="650"/>
        <w:jc w:val="left"/>
        <w:rPr>
          <w:rFonts w:hAnsi="宋体" w:cs="宋体"/>
          <w:b/>
          <w:color w:val="auto"/>
          <w:sz w:val="21"/>
          <w:szCs w:val="21"/>
          <w:highlight w:val="none"/>
          <w:u w:val="single"/>
        </w:rPr>
      </w:pPr>
    </w:p>
    <w:p>
      <w:pPr>
        <w:pStyle w:val="106"/>
        <w:tabs>
          <w:tab w:val="left" w:pos="5665"/>
          <w:tab w:val="right" w:pos="8360"/>
        </w:tabs>
        <w:spacing w:line="360" w:lineRule="auto"/>
        <w:ind w:right="42" w:firstLine="1370" w:firstLineChars="650"/>
        <w:jc w:val="left"/>
        <w:rPr>
          <w:rFonts w:hAnsi="宋体" w:cs="宋体"/>
          <w:b/>
          <w:color w:val="auto"/>
          <w:sz w:val="21"/>
          <w:szCs w:val="21"/>
          <w:highlight w:val="none"/>
          <w:u w:val="single"/>
        </w:rPr>
      </w:pPr>
      <w:r>
        <w:rPr>
          <w:rFonts w:hAnsi="宋体" w:cs="宋体"/>
          <w:b/>
          <w:color w:val="auto"/>
          <w:sz w:val="21"/>
          <w:szCs w:val="21"/>
          <w:highlight w:val="none"/>
          <w:u w:val="single"/>
        </w:rPr>
        <w:br w:type="page"/>
      </w:r>
    </w:p>
    <w:p>
      <w:pPr>
        <w:pStyle w:val="7"/>
        <w:jc w:val="center"/>
        <w:rPr>
          <w:rFonts w:hint="eastAsia"/>
          <w:color w:val="auto"/>
          <w:highlight w:val="none"/>
        </w:rPr>
      </w:pPr>
      <w:r>
        <w:rPr>
          <w:rFonts w:hint="eastAsia"/>
          <w:color w:val="auto"/>
          <w:highlight w:val="none"/>
          <w:lang w:eastAsia="zh-CN"/>
        </w:rPr>
        <w:t>（</w:t>
      </w:r>
      <w:r>
        <w:rPr>
          <w:rFonts w:hint="eastAsia"/>
          <w:color w:val="auto"/>
          <w:highlight w:val="none"/>
          <w:lang w:val="en-US" w:eastAsia="zh-CN"/>
        </w:rPr>
        <w:t>二</w:t>
      </w:r>
      <w:r>
        <w:rPr>
          <w:rFonts w:hint="eastAsia"/>
          <w:color w:val="auto"/>
          <w:highlight w:val="none"/>
          <w:lang w:eastAsia="zh-CN"/>
        </w:rPr>
        <w:t>）</w:t>
      </w:r>
      <w:r>
        <w:rPr>
          <w:rFonts w:hint="eastAsia"/>
          <w:color w:val="auto"/>
          <w:highlight w:val="none"/>
        </w:rPr>
        <w:t>投标函附录</w:t>
      </w:r>
    </w:p>
    <w:p>
      <w:pPr>
        <w:rPr>
          <w:color w:val="auto"/>
          <w:highlight w:val="none"/>
          <w:u w:val="single"/>
        </w:rPr>
      </w:pPr>
      <w:r>
        <w:rPr>
          <w:rFonts w:hint="eastAsia"/>
          <w:color w:val="auto"/>
          <w:highlight w:val="none"/>
        </w:rPr>
        <w:t>标段编号：</w:t>
      </w:r>
    </w:p>
    <w:p>
      <w:pPr>
        <w:rPr>
          <w:color w:val="auto"/>
          <w:highlight w:val="none"/>
          <w:u w:val="single"/>
        </w:rPr>
      </w:pPr>
      <w:r>
        <w:rPr>
          <w:rFonts w:hint="eastAsia"/>
          <w:color w:val="auto"/>
          <w:highlight w:val="none"/>
        </w:rPr>
        <w:t>标段名称：</w:t>
      </w:r>
    </w:p>
    <w:p>
      <w:pPr>
        <w:rPr>
          <w:color w:val="auto"/>
          <w:highlight w:val="none"/>
          <w:u w:val="single"/>
        </w:rPr>
      </w:pPr>
    </w:p>
    <w:tbl>
      <w:tblPr>
        <w:tblStyle w:val="38"/>
        <w:tblW w:w="87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54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3348" w:type="dxa"/>
            <w:vAlign w:val="center"/>
          </w:tcPr>
          <w:p>
            <w:pPr>
              <w:jc w:val="center"/>
              <w:rPr>
                <w:color w:val="auto"/>
                <w:highlight w:val="none"/>
              </w:rPr>
            </w:pPr>
            <w:r>
              <w:rPr>
                <w:rFonts w:hint="eastAsia"/>
                <w:color w:val="auto"/>
                <w:highlight w:val="none"/>
              </w:rPr>
              <w:t>标题</w:t>
            </w:r>
          </w:p>
        </w:tc>
        <w:tc>
          <w:tcPr>
            <w:tcW w:w="5414" w:type="dxa"/>
            <w:vAlign w:val="center"/>
          </w:tcPr>
          <w:p>
            <w:pPr>
              <w:jc w:val="center"/>
              <w:rPr>
                <w:color w:val="auto"/>
                <w:highlight w:val="none"/>
              </w:rPr>
            </w:pPr>
            <w:r>
              <w:rPr>
                <w:rFonts w:hint="eastAsia"/>
                <w:color w:val="auto"/>
                <w:highlight w:val="none"/>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3348" w:type="dxa"/>
            <w:vAlign w:val="center"/>
          </w:tcPr>
          <w:p>
            <w:pPr>
              <w:jc w:val="center"/>
              <w:rPr>
                <w:rFonts w:hint="eastAsia" w:eastAsia="宋体"/>
                <w:color w:val="auto"/>
                <w:highlight w:val="none"/>
                <w:lang w:eastAsia="zh-CN"/>
              </w:rPr>
            </w:pPr>
            <w:r>
              <w:rPr>
                <w:rFonts w:hint="eastAsia"/>
                <w:color w:val="auto"/>
                <w:highlight w:val="none"/>
              </w:rPr>
              <w:t>投标总价</w:t>
            </w:r>
            <w:r>
              <w:rPr>
                <w:rFonts w:hint="eastAsia"/>
                <w:color w:val="auto"/>
                <w:highlight w:val="none"/>
                <w:lang w:eastAsia="zh-CN"/>
              </w:rPr>
              <w:t>（</w:t>
            </w:r>
            <w:r>
              <w:rPr>
                <w:rFonts w:hint="eastAsia"/>
                <w:color w:val="auto"/>
                <w:highlight w:val="none"/>
                <w:lang w:val="en-US" w:eastAsia="zh-CN"/>
              </w:rPr>
              <w:t>元</w:t>
            </w:r>
            <w:r>
              <w:rPr>
                <w:rFonts w:hint="eastAsia"/>
                <w:color w:val="auto"/>
                <w:highlight w:val="none"/>
                <w:lang w:eastAsia="zh-CN"/>
              </w:rPr>
              <w:t>）</w:t>
            </w:r>
          </w:p>
        </w:tc>
        <w:tc>
          <w:tcPr>
            <w:tcW w:w="5414" w:type="dxa"/>
            <w:vAlign w:val="center"/>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3348" w:type="dxa"/>
            <w:vAlign w:val="center"/>
          </w:tcPr>
          <w:p>
            <w:pPr>
              <w:jc w:val="center"/>
              <w:rPr>
                <w:color w:val="auto"/>
                <w:highlight w:val="none"/>
              </w:rPr>
            </w:pPr>
            <w:r>
              <w:rPr>
                <w:rFonts w:hint="eastAsia"/>
                <w:color w:val="auto"/>
                <w:highlight w:val="none"/>
              </w:rPr>
              <w:t>交货期或交货使用期</w:t>
            </w:r>
          </w:p>
        </w:tc>
        <w:tc>
          <w:tcPr>
            <w:tcW w:w="5414" w:type="dxa"/>
            <w:vAlign w:val="center"/>
          </w:tcPr>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3348" w:type="dxa"/>
            <w:vAlign w:val="center"/>
          </w:tcPr>
          <w:p>
            <w:pPr>
              <w:jc w:val="center"/>
              <w:rPr>
                <w:color w:val="auto"/>
                <w:highlight w:val="none"/>
              </w:rPr>
            </w:pPr>
            <w:r>
              <w:rPr>
                <w:rFonts w:hint="eastAsia"/>
                <w:color w:val="auto"/>
                <w:highlight w:val="none"/>
              </w:rPr>
              <w:t>项目负责人</w:t>
            </w:r>
          </w:p>
        </w:tc>
        <w:tc>
          <w:tcPr>
            <w:tcW w:w="5414" w:type="dxa"/>
            <w:vAlign w:val="center"/>
          </w:tcPr>
          <w:p>
            <w:pPr>
              <w:jc w:val="center"/>
              <w:rPr>
                <w:color w:val="auto"/>
                <w:highlight w:val="none"/>
              </w:rPr>
            </w:pPr>
          </w:p>
        </w:tc>
      </w:tr>
    </w:tbl>
    <w:p>
      <w:pPr>
        <w:rPr>
          <w:color w:val="auto"/>
          <w:highlight w:val="none"/>
        </w:rPr>
      </w:pPr>
    </w:p>
    <w:p>
      <w:pPr>
        <w:rPr>
          <w:color w:val="auto"/>
          <w:highlight w:val="none"/>
        </w:rPr>
      </w:pPr>
    </w:p>
    <w:p>
      <w:pPr>
        <w:rPr>
          <w:color w:val="auto"/>
          <w:highlight w:val="none"/>
        </w:rPr>
      </w:pPr>
    </w:p>
    <w:p>
      <w:pPr>
        <w:pStyle w:val="110"/>
        <w:tabs>
          <w:tab w:val="left" w:pos="5665"/>
          <w:tab w:val="right" w:pos="8360"/>
        </w:tabs>
        <w:spacing w:line="360" w:lineRule="auto"/>
        <w:ind w:right="42" w:firstLine="1370" w:firstLineChars="650"/>
        <w:jc w:val="left"/>
        <w:rPr>
          <w:rFonts w:hAnsi="宋体" w:cs="宋体"/>
          <w:b/>
          <w:color w:val="auto"/>
          <w:sz w:val="21"/>
          <w:szCs w:val="21"/>
          <w:highlight w:val="none"/>
          <w:u w:val="single"/>
        </w:rPr>
      </w:pPr>
    </w:p>
    <w:p>
      <w:pPr>
        <w:pStyle w:val="106"/>
        <w:tabs>
          <w:tab w:val="left" w:pos="5665"/>
          <w:tab w:val="right" w:pos="8360"/>
        </w:tabs>
        <w:spacing w:line="360" w:lineRule="auto"/>
        <w:ind w:right="42" w:firstLine="3780" w:firstLineChars="1800"/>
        <w:rPr>
          <w:rFonts w:hAnsi="宋体" w:cs="宋体"/>
          <w:color w:val="auto"/>
          <w:sz w:val="24"/>
          <w:highlight w:val="none"/>
          <w:u w:val="single"/>
        </w:rPr>
      </w:pPr>
      <w:r>
        <w:rPr>
          <w:rFonts w:hint="eastAsia" w:ascii="Times New Roman" w:hAnsi="Times New Roman"/>
          <w:color w:val="auto"/>
          <w:sz w:val="21"/>
          <w:szCs w:val="21"/>
          <w:highlight w:val="none"/>
        </w:rPr>
        <w:t>投标人(</w:t>
      </w:r>
      <w:r>
        <w:rPr>
          <w:rFonts w:hint="eastAsia" w:ascii="Times New Roman" w:hAnsi="Times New Roman"/>
          <w:color w:val="auto"/>
          <w:sz w:val="21"/>
          <w:szCs w:val="21"/>
          <w:highlight w:val="none"/>
          <w:lang w:val="en-US" w:eastAsia="zh-CN"/>
        </w:rPr>
        <w:t>盖单位章</w:t>
      </w:r>
      <w:r>
        <w:rPr>
          <w:rFonts w:hint="eastAsia" w:ascii="Times New Roman" w:hAnsi="Times New Roman"/>
          <w:color w:val="auto"/>
          <w:sz w:val="21"/>
          <w:szCs w:val="21"/>
          <w:highlight w:val="none"/>
        </w:rPr>
        <w:t>)：</w:t>
      </w:r>
      <w:r>
        <w:rPr>
          <w:rFonts w:hint="eastAsia" w:hAnsi="宋体" w:cs="宋体"/>
          <w:color w:val="auto"/>
          <w:sz w:val="24"/>
          <w:highlight w:val="none"/>
          <w:u w:val="single"/>
        </w:rPr>
        <w:t xml:space="preserve">                    </w:t>
      </w:r>
    </w:p>
    <w:p>
      <w:pPr>
        <w:pStyle w:val="106"/>
        <w:tabs>
          <w:tab w:val="left" w:pos="5665"/>
          <w:tab w:val="right" w:pos="8360"/>
        </w:tabs>
        <w:spacing w:line="360" w:lineRule="auto"/>
        <w:ind w:right="42"/>
        <w:rPr>
          <w:rFonts w:hAnsi="宋体" w:cs="宋体"/>
          <w:color w:val="auto"/>
          <w:sz w:val="24"/>
          <w:highlight w:val="none"/>
          <w:u w:val="single"/>
        </w:rPr>
      </w:pPr>
    </w:p>
    <w:p>
      <w:pPr>
        <w:pStyle w:val="106"/>
        <w:tabs>
          <w:tab w:val="left" w:pos="5665"/>
          <w:tab w:val="right" w:pos="8360"/>
        </w:tabs>
        <w:spacing w:line="360" w:lineRule="auto"/>
        <w:ind w:right="42" w:firstLine="3675" w:firstLineChars="1750"/>
        <w:rPr>
          <w:rFonts w:hAnsi="宋体" w:cs="宋体"/>
          <w:color w:val="auto"/>
          <w:sz w:val="24"/>
          <w:highlight w:val="none"/>
          <w:u w:val="single"/>
        </w:rPr>
      </w:pPr>
      <w:r>
        <w:rPr>
          <w:rFonts w:hint="eastAsia" w:ascii="Times New Roman" w:hAnsi="Times New Roman"/>
          <w:color w:val="auto"/>
          <w:sz w:val="21"/>
          <w:szCs w:val="21"/>
          <w:highlight w:val="none"/>
        </w:rPr>
        <w:t>法人代表或授权委托人（签字或</w:t>
      </w:r>
      <w:r>
        <w:rPr>
          <w:rFonts w:hint="eastAsia" w:ascii="Times New Roman" w:hAnsi="Times New Roman"/>
          <w:color w:val="auto"/>
          <w:sz w:val="21"/>
          <w:szCs w:val="21"/>
          <w:highlight w:val="none"/>
          <w:lang w:val="en-US" w:eastAsia="zh-CN"/>
        </w:rPr>
        <w:t>盖章</w:t>
      </w:r>
      <w:r>
        <w:rPr>
          <w:rFonts w:hint="eastAsia" w:ascii="Times New Roman" w:hAnsi="Times New Roman"/>
          <w:color w:val="auto"/>
          <w:sz w:val="21"/>
          <w:szCs w:val="21"/>
          <w:highlight w:val="none"/>
        </w:rPr>
        <w:t>）：</w:t>
      </w:r>
      <w:r>
        <w:rPr>
          <w:rFonts w:hint="eastAsia" w:hAnsi="宋体" w:cs="宋体"/>
          <w:color w:val="auto"/>
          <w:sz w:val="24"/>
          <w:highlight w:val="none"/>
          <w:u w:val="single"/>
        </w:rPr>
        <w:t xml:space="preserve">             </w:t>
      </w:r>
    </w:p>
    <w:p>
      <w:pPr>
        <w:pStyle w:val="106"/>
        <w:tabs>
          <w:tab w:val="left" w:pos="5665"/>
          <w:tab w:val="right" w:pos="8360"/>
        </w:tabs>
        <w:spacing w:line="360" w:lineRule="auto"/>
        <w:ind w:right="42"/>
        <w:rPr>
          <w:rFonts w:hAnsi="宋体" w:cs="宋体"/>
          <w:color w:val="auto"/>
          <w:sz w:val="24"/>
          <w:highlight w:val="none"/>
          <w:u w:val="single"/>
        </w:rPr>
      </w:pPr>
    </w:p>
    <w:p>
      <w:pPr>
        <w:pStyle w:val="106"/>
        <w:tabs>
          <w:tab w:val="left" w:pos="5665"/>
          <w:tab w:val="right" w:pos="8360"/>
        </w:tabs>
        <w:spacing w:line="360" w:lineRule="auto"/>
        <w:ind w:right="42" w:firstLine="3780" w:firstLineChars="1800"/>
        <w:jc w:val="left"/>
        <w:rPr>
          <w:rFonts w:hint="eastAsia" w:hAnsi="宋体" w:cs="宋体"/>
          <w:color w:val="auto"/>
          <w:sz w:val="21"/>
          <w:szCs w:val="21"/>
          <w:highlight w:val="none"/>
          <w:u w:val="single"/>
        </w:rPr>
      </w:pPr>
      <w:r>
        <w:rPr>
          <w:rFonts w:hint="eastAsia" w:ascii="Times New Roman" w:hAnsi="Times New Roman"/>
          <w:color w:val="auto"/>
          <w:sz w:val="21"/>
          <w:szCs w:val="21"/>
          <w:highlight w:val="none"/>
        </w:rPr>
        <w:t>日 期：</w:t>
      </w:r>
      <w:r>
        <w:rPr>
          <w:rFonts w:hint="eastAsia" w:hAnsi="宋体" w:cs="宋体"/>
          <w:color w:val="auto"/>
          <w:sz w:val="21"/>
          <w:szCs w:val="21"/>
          <w:highlight w:val="none"/>
          <w:u w:val="single"/>
        </w:rPr>
        <w:t xml:space="preserve">                                                </w:t>
      </w:r>
    </w:p>
    <w:p>
      <w:pPr>
        <w:pStyle w:val="106"/>
        <w:tabs>
          <w:tab w:val="left" w:pos="5665"/>
          <w:tab w:val="right" w:pos="8360"/>
        </w:tabs>
        <w:spacing w:line="360" w:lineRule="auto"/>
        <w:ind w:right="42" w:firstLine="3780" w:firstLineChars="1800"/>
        <w:jc w:val="left"/>
        <w:rPr>
          <w:rFonts w:hint="eastAsia" w:hAnsi="宋体" w:cs="宋体"/>
          <w:color w:val="auto"/>
          <w:sz w:val="21"/>
          <w:szCs w:val="21"/>
          <w:highlight w:val="none"/>
          <w:u w:val="single"/>
        </w:rPr>
      </w:pPr>
      <w:r>
        <w:rPr>
          <w:rFonts w:hint="eastAsia" w:hAnsi="宋体" w:cs="宋体"/>
          <w:color w:val="auto"/>
          <w:sz w:val="21"/>
          <w:szCs w:val="21"/>
          <w:highlight w:val="none"/>
          <w:u w:val="single"/>
        </w:rPr>
        <w:br w:type="page"/>
      </w:r>
    </w:p>
    <w:p>
      <w:pPr>
        <w:pStyle w:val="6"/>
        <w:keepNext/>
        <w:keepLines/>
        <w:pageBreakBefore w:val="0"/>
        <w:widowControl w:val="0"/>
        <w:numPr>
          <w:ilvl w:val="0"/>
          <w:numId w:val="0"/>
        </w:numPr>
        <w:kinsoku/>
        <w:wordWrap/>
        <w:overflowPunct/>
        <w:topLinePunct w:val="0"/>
        <w:autoSpaceDE/>
        <w:autoSpaceDN/>
        <w:bidi w:val="0"/>
        <w:adjustRightInd/>
        <w:snapToGrid/>
        <w:spacing w:after="40" w:line="360" w:lineRule="auto"/>
        <w:jc w:val="center"/>
        <w:textAlignment w:val="auto"/>
        <w:outlineLvl w:val="2"/>
        <w:rPr>
          <w:rFonts w:hint="eastAsia" w:ascii="黑体" w:hAnsi="黑体" w:eastAsia="黑体" w:cs="黑体"/>
          <w:b w:val="0"/>
          <w:bCs/>
          <w:color w:val="auto"/>
          <w:sz w:val="32"/>
          <w:szCs w:val="32"/>
          <w:highlight w:val="none"/>
          <w:lang w:val="en-US" w:eastAsia="zh-CN"/>
        </w:rPr>
      </w:pPr>
      <w:bookmarkStart w:id="735" w:name="_Toc12846"/>
      <w:bookmarkStart w:id="736" w:name="_Toc6706"/>
      <w:bookmarkStart w:id="737" w:name="_Toc20064"/>
      <w:bookmarkStart w:id="738" w:name="_Toc648"/>
      <w:bookmarkStart w:id="739" w:name="_Toc6741"/>
      <w:bookmarkStart w:id="740" w:name="_Toc13900"/>
      <w:r>
        <w:rPr>
          <w:rFonts w:hint="eastAsia" w:ascii="黑体" w:hAnsi="黑体" w:eastAsia="黑体" w:cs="黑体"/>
          <w:b w:val="0"/>
          <w:bCs/>
          <w:color w:val="auto"/>
          <w:sz w:val="32"/>
          <w:szCs w:val="32"/>
          <w:highlight w:val="none"/>
          <w:lang w:val="en-US" w:eastAsia="zh-CN"/>
        </w:rPr>
        <w:t>二、投标报价汇总表</w:t>
      </w:r>
      <w:bookmarkEnd w:id="735"/>
      <w:bookmarkEnd w:id="736"/>
      <w:bookmarkEnd w:id="737"/>
      <w:bookmarkEnd w:id="738"/>
      <w:bookmarkEnd w:id="739"/>
      <w:bookmarkEnd w:id="740"/>
    </w:p>
    <w:p>
      <w:pPr>
        <w:pStyle w:val="7"/>
        <w:keepNext/>
        <w:keepLines/>
        <w:pageBreakBefore w:val="0"/>
        <w:widowControl w:val="0"/>
        <w:kinsoku/>
        <w:wordWrap/>
        <w:overflowPunct/>
        <w:topLinePunct w:val="0"/>
        <w:autoSpaceDE/>
        <w:autoSpaceDN/>
        <w:bidi w:val="0"/>
        <w:adjustRightInd/>
        <w:snapToGrid/>
        <w:spacing w:after="0"/>
        <w:jc w:val="center"/>
        <w:textAlignment w:val="auto"/>
        <w:outlineLvl w:val="3"/>
        <w:rPr>
          <w:rFonts w:hint="eastAsia"/>
          <w:color w:val="auto"/>
          <w:highlight w:val="none"/>
        </w:rPr>
      </w:pPr>
      <w:r>
        <w:rPr>
          <w:rFonts w:hint="eastAsia"/>
          <w:color w:val="auto"/>
          <w:highlight w:val="none"/>
          <w:lang w:eastAsia="zh-CN"/>
        </w:rPr>
        <w:t>（</w:t>
      </w:r>
      <w:r>
        <w:rPr>
          <w:rFonts w:hint="eastAsia"/>
          <w:color w:val="auto"/>
          <w:highlight w:val="none"/>
          <w:lang w:val="en-US" w:eastAsia="zh-CN"/>
        </w:rPr>
        <w:t>一</w:t>
      </w:r>
      <w:r>
        <w:rPr>
          <w:rFonts w:hint="eastAsia"/>
          <w:color w:val="auto"/>
          <w:highlight w:val="none"/>
          <w:lang w:eastAsia="zh-CN"/>
        </w:rPr>
        <w:t>）</w:t>
      </w:r>
      <w:r>
        <w:rPr>
          <w:rFonts w:hint="eastAsia"/>
          <w:color w:val="auto"/>
          <w:highlight w:val="none"/>
        </w:rPr>
        <w:t>投标报价汇总表</w:t>
      </w:r>
    </w:p>
    <w:p>
      <w:pPr>
        <w:spacing w:line="360" w:lineRule="auto"/>
        <w:jc w:val="left"/>
        <w:rPr>
          <w:rFonts w:ascii="宋体" w:hAnsi="宋体" w:cs="宋体"/>
          <w:b/>
          <w:color w:val="auto"/>
          <w:szCs w:val="21"/>
          <w:highlight w:val="none"/>
        </w:rPr>
      </w:pPr>
      <w:r>
        <w:rPr>
          <w:rFonts w:hint="eastAsia" w:ascii="宋体" w:hAnsi="宋体" w:cs="宋体"/>
          <w:color w:val="auto"/>
          <w:szCs w:val="21"/>
          <w:highlight w:val="none"/>
        </w:rPr>
        <w:t>项目名称：</w:t>
      </w:r>
      <w:r>
        <w:rPr>
          <w:rFonts w:hint="eastAsia" w:ascii="宋体" w:hAnsi="宋体" w:cs="宋体"/>
          <w:b/>
          <w:color w:val="auto"/>
          <w:szCs w:val="21"/>
          <w:highlight w:val="none"/>
        </w:rPr>
        <w:t xml:space="preserve"> </w:t>
      </w:r>
    </w:p>
    <w:p>
      <w:pPr>
        <w:spacing w:line="360" w:lineRule="auto"/>
        <w:rPr>
          <w:rFonts w:ascii="宋体" w:hAnsi="宋体" w:cs="宋体"/>
          <w:color w:val="auto"/>
          <w:szCs w:val="21"/>
          <w:highlight w:val="none"/>
        </w:rPr>
      </w:pPr>
      <w:r>
        <w:rPr>
          <w:rFonts w:hint="eastAsia" w:ascii="宋体" w:hAnsi="宋体" w:cs="宋体"/>
          <w:color w:val="auto"/>
          <w:szCs w:val="21"/>
          <w:highlight w:val="none"/>
        </w:rPr>
        <w:t xml:space="preserve">招标编号：                                   标段号：（如有时）  </w:t>
      </w:r>
    </w:p>
    <w:tbl>
      <w:tblPr>
        <w:tblStyle w:val="38"/>
        <w:tblW w:w="8010" w:type="dxa"/>
        <w:tblInd w:w="0" w:type="dxa"/>
        <w:tblLayout w:type="fixed"/>
        <w:tblCellMar>
          <w:top w:w="0" w:type="dxa"/>
          <w:left w:w="30" w:type="dxa"/>
          <w:bottom w:w="0" w:type="dxa"/>
          <w:right w:w="30" w:type="dxa"/>
        </w:tblCellMar>
      </w:tblPr>
      <w:tblGrid>
        <w:gridCol w:w="734"/>
        <w:gridCol w:w="2557"/>
        <w:gridCol w:w="2551"/>
        <w:gridCol w:w="2168"/>
      </w:tblGrid>
      <w:tr>
        <w:tblPrEx>
          <w:tblCellMar>
            <w:top w:w="0" w:type="dxa"/>
            <w:left w:w="30" w:type="dxa"/>
            <w:bottom w:w="0" w:type="dxa"/>
            <w:right w:w="30" w:type="dxa"/>
          </w:tblCellMar>
        </w:tblPrEx>
        <w:trPr>
          <w:trHeight w:val="420" w:hRule="atLeast"/>
        </w:trPr>
        <w:tc>
          <w:tcPr>
            <w:tcW w:w="7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25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cs="宋体"/>
                <w:color w:val="auto"/>
                <w:szCs w:val="21"/>
                <w:highlight w:val="none"/>
              </w:rPr>
            </w:pPr>
            <w:r>
              <w:rPr>
                <w:rFonts w:hint="eastAsia" w:ascii="宋体" w:hAnsi="宋体" w:cs="宋体"/>
                <w:color w:val="auto"/>
                <w:szCs w:val="21"/>
                <w:highlight w:val="none"/>
              </w:rPr>
              <w:t>内容</w:t>
            </w:r>
          </w:p>
        </w:tc>
        <w:tc>
          <w:tcPr>
            <w:tcW w:w="25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cs="宋体"/>
                <w:color w:val="auto"/>
                <w:szCs w:val="21"/>
                <w:highlight w:val="none"/>
              </w:rPr>
            </w:pPr>
            <w:r>
              <w:rPr>
                <w:rFonts w:hint="eastAsia" w:ascii="宋体" w:hAnsi="宋体" w:cs="宋体"/>
                <w:color w:val="auto"/>
                <w:szCs w:val="21"/>
                <w:highlight w:val="none"/>
              </w:rPr>
              <w:t>价格（</w:t>
            </w:r>
            <w:r>
              <w:rPr>
                <w:rFonts w:hint="eastAsia" w:ascii="宋体" w:hAnsi="宋体" w:cs="宋体"/>
                <w:bCs/>
                <w:color w:val="auto"/>
                <w:szCs w:val="21"/>
                <w:highlight w:val="none"/>
              </w:rPr>
              <w:t>人民币万元）</w:t>
            </w:r>
          </w:p>
        </w:tc>
        <w:tc>
          <w:tcPr>
            <w:tcW w:w="216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cs="宋体"/>
                <w:color w:val="auto"/>
                <w:szCs w:val="21"/>
                <w:highlight w:val="none"/>
              </w:rPr>
            </w:pPr>
            <w:r>
              <w:rPr>
                <w:rFonts w:hint="eastAsia" w:ascii="宋体" w:hAnsi="宋体" w:cs="宋体"/>
                <w:color w:val="auto"/>
                <w:szCs w:val="21"/>
                <w:highlight w:val="none"/>
              </w:rPr>
              <w:t>备注</w:t>
            </w:r>
          </w:p>
        </w:tc>
      </w:tr>
      <w:tr>
        <w:tblPrEx>
          <w:tblCellMar>
            <w:top w:w="0" w:type="dxa"/>
            <w:left w:w="30" w:type="dxa"/>
            <w:bottom w:w="0" w:type="dxa"/>
            <w:right w:w="30" w:type="dxa"/>
          </w:tblCellMar>
        </w:tblPrEx>
        <w:trPr>
          <w:trHeight w:val="420" w:hRule="atLeast"/>
        </w:trPr>
        <w:tc>
          <w:tcPr>
            <w:tcW w:w="7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cs="宋体"/>
                <w:color w:val="auto"/>
                <w:szCs w:val="21"/>
                <w:highlight w:val="none"/>
              </w:rPr>
            </w:pPr>
            <w:r>
              <w:rPr>
                <w:rFonts w:hint="eastAsia" w:ascii="宋体" w:hAnsi="宋体" w:cs="宋体"/>
                <w:color w:val="auto"/>
                <w:szCs w:val="21"/>
                <w:highlight w:val="none"/>
              </w:rPr>
              <w:t>1</w:t>
            </w:r>
          </w:p>
        </w:tc>
        <w:tc>
          <w:tcPr>
            <w:tcW w:w="25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rPr>
                <w:rFonts w:ascii="宋体" w:hAnsi="宋体" w:cs="宋体"/>
                <w:color w:val="auto"/>
                <w:szCs w:val="21"/>
                <w:highlight w:val="none"/>
              </w:rPr>
            </w:pPr>
            <w:r>
              <w:rPr>
                <w:rFonts w:hint="eastAsia" w:ascii="宋体" w:hAnsi="宋体" w:cs="宋体"/>
                <w:color w:val="auto"/>
                <w:szCs w:val="21"/>
                <w:highlight w:val="none"/>
              </w:rPr>
              <w:t>货物分项报价表</w:t>
            </w:r>
          </w:p>
        </w:tc>
        <w:tc>
          <w:tcPr>
            <w:tcW w:w="25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cs="宋体"/>
                <w:color w:val="auto"/>
                <w:szCs w:val="21"/>
                <w:highlight w:val="none"/>
              </w:rPr>
            </w:pPr>
            <w:r>
              <w:rPr>
                <w:rFonts w:hint="eastAsia" w:ascii="宋体" w:hAnsi="宋体" w:cs="宋体"/>
                <w:color w:val="auto"/>
                <w:szCs w:val="21"/>
                <w:highlight w:val="none"/>
              </w:rPr>
              <w:t>（等于附件1的汇总价）</w:t>
            </w:r>
          </w:p>
        </w:tc>
        <w:tc>
          <w:tcPr>
            <w:tcW w:w="216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cs="宋体"/>
                <w:color w:val="auto"/>
                <w:szCs w:val="21"/>
                <w:highlight w:val="none"/>
              </w:rPr>
            </w:pPr>
          </w:p>
        </w:tc>
      </w:tr>
      <w:tr>
        <w:tblPrEx>
          <w:tblCellMar>
            <w:top w:w="0" w:type="dxa"/>
            <w:left w:w="30" w:type="dxa"/>
            <w:bottom w:w="0" w:type="dxa"/>
            <w:right w:w="30" w:type="dxa"/>
          </w:tblCellMar>
        </w:tblPrEx>
        <w:trPr>
          <w:trHeight w:val="420" w:hRule="atLeast"/>
        </w:trPr>
        <w:tc>
          <w:tcPr>
            <w:tcW w:w="7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cs="宋体"/>
                <w:color w:val="auto"/>
                <w:szCs w:val="21"/>
                <w:highlight w:val="none"/>
              </w:rPr>
            </w:pPr>
            <w:r>
              <w:rPr>
                <w:rFonts w:hint="eastAsia" w:ascii="宋体" w:hAnsi="宋体" w:cs="宋体"/>
                <w:color w:val="auto"/>
                <w:szCs w:val="21"/>
                <w:highlight w:val="none"/>
              </w:rPr>
              <w:t>2</w:t>
            </w:r>
          </w:p>
        </w:tc>
        <w:tc>
          <w:tcPr>
            <w:tcW w:w="25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rPr>
                <w:rFonts w:ascii="宋体" w:hAnsi="宋体" w:cs="宋体"/>
                <w:color w:val="auto"/>
                <w:szCs w:val="21"/>
                <w:highlight w:val="none"/>
              </w:rPr>
            </w:pPr>
            <w:r>
              <w:rPr>
                <w:rFonts w:hint="eastAsia" w:ascii="宋体" w:hAnsi="宋体" w:cs="宋体"/>
                <w:color w:val="auto"/>
                <w:szCs w:val="21"/>
                <w:highlight w:val="none"/>
              </w:rPr>
              <w:t>备品备件分项报价表</w:t>
            </w:r>
          </w:p>
        </w:tc>
        <w:tc>
          <w:tcPr>
            <w:tcW w:w="25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cs="宋体"/>
                <w:color w:val="auto"/>
                <w:szCs w:val="21"/>
                <w:highlight w:val="none"/>
              </w:rPr>
            </w:pPr>
            <w:r>
              <w:rPr>
                <w:rFonts w:hint="eastAsia" w:ascii="宋体" w:hAnsi="宋体" w:cs="宋体"/>
                <w:color w:val="auto"/>
                <w:szCs w:val="21"/>
                <w:highlight w:val="none"/>
              </w:rPr>
              <w:t>（等于附件2的汇总价）</w:t>
            </w:r>
          </w:p>
        </w:tc>
        <w:tc>
          <w:tcPr>
            <w:tcW w:w="216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cs="宋体"/>
                <w:color w:val="auto"/>
                <w:szCs w:val="21"/>
                <w:highlight w:val="none"/>
              </w:rPr>
            </w:pPr>
          </w:p>
        </w:tc>
      </w:tr>
      <w:tr>
        <w:tblPrEx>
          <w:tblCellMar>
            <w:top w:w="0" w:type="dxa"/>
            <w:left w:w="30" w:type="dxa"/>
            <w:bottom w:w="0" w:type="dxa"/>
            <w:right w:w="30" w:type="dxa"/>
          </w:tblCellMar>
        </w:tblPrEx>
        <w:trPr>
          <w:trHeight w:val="420" w:hRule="atLeast"/>
        </w:trPr>
        <w:tc>
          <w:tcPr>
            <w:tcW w:w="7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cs="宋体"/>
                <w:color w:val="auto"/>
                <w:szCs w:val="21"/>
                <w:highlight w:val="none"/>
              </w:rPr>
            </w:pPr>
            <w:r>
              <w:rPr>
                <w:rFonts w:hint="eastAsia" w:ascii="宋体" w:hAnsi="宋体" w:cs="宋体"/>
                <w:color w:val="auto"/>
                <w:szCs w:val="21"/>
                <w:highlight w:val="none"/>
              </w:rPr>
              <w:t>3</w:t>
            </w:r>
          </w:p>
        </w:tc>
        <w:tc>
          <w:tcPr>
            <w:tcW w:w="25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rPr>
                <w:rFonts w:ascii="宋体" w:hAnsi="宋体" w:cs="宋体"/>
                <w:color w:val="auto"/>
                <w:szCs w:val="21"/>
                <w:highlight w:val="none"/>
              </w:rPr>
            </w:pPr>
            <w:r>
              <w:rPr>
                <w:rFonts w:hint="eastAsia" w:ascii="宋体" w:hAnsi="宋体" w:cs="宋体"/>
                <w:color w:val="auto"/>
                <w:szCs w:val="21"/>
                <w:highlight w:val="none"/>
              </w:rPr>
              <w:t>专用仪器仪表及工具分项报价表</w:t>
            </w:r>
          </w:p>
        </w:tc>
        <w:tc>
          <w:tcPr>
            <w:tcW w:w="25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cs="宋体"/>
                <w:color w:val="auto"/>
                <w:szCs w:val="21"/>
                <w:highlight w:val="none"/>
              </w:rPr>
            </w:pPr>
            <w:r>
              <w:rPr>
                <w:rFonts w:hint="eastAsia" w:ascii="宋体" w:hAnsi="宋体" w:cs="宋体"/>
                <w:color w:val="auto"/>
                <w:szCs w:val="21"/>
                <w:highlight w:val="none"/>
              </w:rPr>
              <w:t>（等于附件3的汇总价）</w:t>
            </w:r>
          </w:p>
        </w:tc>
        <w:tc>
          <w:tcPr>
            <w:tcW w:w="216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cs="宋体"/>
                <w:color w:val="auto"/>
                <w:szCs w:val="21"/>
                <w:highlight w:val="none"/>
              </w:rPr>
            </w:pPr>
          </w:p>
        </w:tc>
      </w:tr>
      <w:tr>
        <w:tblPrEx>
          <w:tblCellMar>
            <w:top w:w="0" w:type="dxa"/>
            <w:left w:w="30" w:type="dxa"/>
            <w:bottom w:w="0" w:type="dxa"/>
            <w:right w:w="30" w:type="dxa"/>
          </w:tblCellMar>
        </w:tblPrEx>
        <w:trPr>
          <w:trHeight w:val="420" w:hRule="atLeast"/>
        </w:trPr>
        <w:tc>
          <w:tcPr>
            <w:tcW w:w="7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cs="宋体"/>
                <w:color w:val="auto"/>
                <w:szCs w:val="21"/>
                <w:highlight w:val="none"/>
              </w:rPr>
            </w:pPr>
            <w:r>
              <w:rPr>
                <w:rFonts w:hint="eastAsia" w:ascii="宋体" w:hAnsi="宋体" w:cs="宋体"/>
                <w:color w:val="auto"/>
                <w:szCs w:val="21"/>
                <w:highlight w:val="none"/>
              </w:rPr>
              <w:t>4</w:t>
            </w:r>
          </w:p>
        </w:tc>
        <w:tc>
          <w:tcPr>
            <w:tcW w:w="25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rPr>
                <w:rFonts w:ascii="宋体" w:hAnsi="宋体" w:cs="宋体"/>
                <w:color w:val="auto"/>
                <w:szCs w:val="21"/>
                <w:highlight w:val="none"/>
              </w:rPr>
            </w:pPr>
            <w:r>
              <w:rPr>
                <w:rFonts w:hint="eastAsia" w:ascii="宋体" w:hAnsi="宋体" w:cs="宋体"/>
                <w:color w:val="auto"/>
                <w:szCs w:val="21"/>
                <w:highlight w:val="none"/>
              </w:rPr>
              <w:t>包装、运输及保险分项报价表</w:t>
            </w:r>
          </w:p>
        </w:tc>
        <w:tc>
          <w:tcPr>
            <w:tcW w:w="25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cs="宋体"/>
                <w:color w:val="auto"/>
                <w:szCs w:val="21"/>
                <w:highlight w:val="none"/>
              </w:rPr>
            </w:pPr>
            <w:r>
              <w:rPr>
                <w:rFonts w:hint="eastAsia" w:ascii="宋体" w:hAnsi="宋体" w:cs="宋体"/>
                <w:color w:val="auto"/>
                <w:szCs w:val="21"/>
                <w:highlight w:val="none"/>
              </w:rPr>
              <w:t>（等于附件4的汇总价）</w:t>
            </w:r>
          </w:p>
        </w:tc>
        <w:tc>
          <w:tcPr>
            <w:tcW w:w="216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cs="宋体"/>
                <w:color w:val="auto"/>
                <w:szCs w:val="21"/>
                <w:highlight w:val="none"/>
              </w:rPr>
            </w:pPr>
          </w:p>
        </w:tc>
      </w:tr>
      <w:tr>
        <w:tblPrEx>
          <w:tblCellMar>
            <w:top w:w="0" w:type="dxa"/>
            <w:left w:w="30" w:type="dxa"/>
            <w:bottom w:w="0" w:type="dxa"/>
            <w:right w:w="30" w:type="dxa"/>
          </w:tblCellMar>
        </w:tblPrEx>
        <w:trPr>
          <w:trHeight w:val="420" w:hRule="atLeast"/>
        </w:trPr>
        <w:tc>
          <w:tcPr>
            <w:tcW w:w="7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cs="宋体"/>
                <w:color w:val="auto"/>
                <w:szCs w:val="21"/>
                <w:highlight w:val="none"/>
              </w:rPr>
            </w:pPr>
            <w:r>
              <w:rPr>
                <w:rFonts w:hint="eastAsia" w:ascii="宋体" w:hAnsi="宋体" w:cs="宋体"/>
                <w:color w:val="auto"/>
                <w:szCs w:val="21"/>
                <w:highlight w:val="none"/>
              </w:rPr>
              <w:t>5</w:t>
            </w:r>
          </w:p>
        </w:tc>
        <w:tc>
          <w:tcPr>
            <w:tcW w:w="25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rPr>
                <w:rFonts w:ascii="宋体" w:hAnsi="宋体" w:cs="宋体"/>
                <w:color w:val="auto"/>
                <w:szCs w:val="21"/>
                <w:highlight w:val="none"/>
              </w:rPr>
            </w:pPr>
            <w:r>
              <w:rPr>
                <w:rFonts w:hint="eastAsia" w:ascii="宋体" w:hAnsi="宋体" w:cs="宋体"/>
                <w:color w:val="auto"/>
                <w:szCs w:val="21"/>
                <w:highlight w:val="none"/>
              </w:rPr>
              <w:t>其他费用分项报价表</w:t>
            </w:r>
          </w:p>
        </w:tc>
        <w:tc>
          <w:tcPr>
            <w:tcW w:w="25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cs="宋体"/>
                <w:color w:val="auto"/>
                <w:szCs w:val="21"/>
                <w:highlight w:val="none"/>
              </w:rPr>
            </w:pPr>
            <w:r>
              <w:rPr>
                <w:rFonts w:hint="eastAsia" w:ascii="宋体" w:hAnsi="宋体" w:cs="宋体"/>
                <w:color w:val="auto"/>
                <w:szCs w:val="21"/>
                <w:highlight w:val="none"/>
              </w:rPr>
              <w:t>（等于附件5的汇总价）</w:t>
            </w:r>
          </w:p>
        </w:tc>
        <w:tc>
          <w:tcPr>
            <w:tcW w:w="216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cs="宋体"/>
                <w:color w:val="auto"/>
                <w:szCs w:val="21"/>
                <w:highlight w:val="none"/>
              </w:rPr>
            </w:pPr>
          </w:p>
        </w:tc>
      </w:tr>
      <w:tr>
        <w:tblPrEx>
          <w:tblCellMar>
            <w:top w:w="0" w:type="dxa"/>
            <w:left w:w="30" w:type="dxa"/>
            <w:bottom w:w="0" w:type="dxa"/>
            <w:right w:w="30" w:type="dxa"/>
          </w:tblCellMar>
        </w:tblPrEx>
        <w:trPr>
          <w:trHeight w:val="420" w:hRule="atLeast"/>
        </w:trPr>
        <w:tc>
          <w:tcPr>
            <w:tcW w:w="7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cs="宋体"/>
                <w:color w:val="auto"/>
                <w:szCs w:val="21"/>
                <w:highlight w:val="none"/>
              </w:rPr>
            </w:pPr>
          </w:p>
        </w:tc>
        <w:tc>
          <w:tcPr>
            <w:tcW w:w="2557" w:type="dxa"/>
            <w:tcBorders>
              <w:top w:val="single" w:color="auto" w:sz="6" w:space="0"/>
              <w:left w:val="single" w:color="auto" w:sz="6" w:space="0"/>
              <w:bottom w:val="single" w:color="auto" w:sz="6" w:space="0"/>
              <w:right w:val="single" w:color="auto" w:sz="6" w:space="0"/>
            </w:tcBorders>
            <w:vAlign w:val="center"/>
          </w:tcPr>
          <w:p>
            <w:pPr>
              <w:spacing w:line="360" w:lineRule="auto"/>
              <w:rPr>
                <w:rFonts w:ascii="宋体" w:hAnsi="宋体" w:cs="宋体"/>
                <w:color w:val="auto"/>
                <w:szCs w:val="21"/>
                <w:highlight w:val="none"/>
              </w:rPr>
            </w:pPr>
            <w:r>
              <w:rPr>
                <w:rFonts w:hint="eastAsia" w:ascii="宋体" w:hAnsi="宋体" w:cs="宋体"/>
                <w:color w:val="auto"/>
                <w:szCs w:val="21"/>
                <w:highlight w:val="none"/>
              </w:rPr>
              <w:t>……</w:t>
            </w:r>
          </w:p>
        </w:tc>
        <w:tc>
          <w:tcPr>
            <w:tcW w:w="25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cs="宋体"/>
                <w:color w:val="auto"/>
                <w:szCs w:val="21"/>
                <w:highlight w:val="none"/>
              </w:rPr>
            </w:pPr>
          </w:p>
        </w:tc>
        <w:tc>
          <w:tcPr>
            <w:tcW w:w="216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cs="宋体"/>
                <w:color w:val="auto"/>
                <w:szCs w:val="21"/>
                <w:highlight w:val="none"/>
              </w:rPr>
            </w:pPr>
          </w:p>
        </w:tc>
      </w:tr>
      <w:tr>
        <w:tblPrEx>
          <w:tblCellMar>
            <w:top w:w="0" w:type="dxa"/>
            <w:left w:w="30" w:type="dxa"/>
            <w:bottom w:w="0" w:type="dxa"/>
            <w:right w:w="30" w:type="dxa"/>
          </w:tblCellMar>
        </w:tblPrEx>
        <w:trPr>
          <w:trHeight w:val="420" w:hRule="atLeast"/>
        </w:trPr>
        <w:tc>
          <w:tcPr>
            <w:tcW w:w="3291"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cs="宋体"/>
                <w:color w:val="auto"/>
                <w:szCs w:val="21"/>
                <w:highlight w:val="none"/>
              </w:rPr>
            </w:pPr>
            <w:r>
              <w:rPr>
                <w:rFonts w:hint="eastAsia" w:ascii="宋体" w:hAnsi="宋体" w:cs="宋体"/>
                <w:color w:val="auto"/>
                <w:szCs w:val="21"/>
                <w:highlight w:val="none"/>
              </w:rPr>
              <w:t>投标总价（人民币小写）</w:t>
            </w:r>
          </w:p>
        </w:tc>
        <w:tc>
          <w:tcPr>
            <w:tcW w:w="25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cs="宋体"/>
                <w:color w:val="auto"/>
                <w:szCs w:val="21"/>
                <w:highlight w:val="none"/>
              </w:rPr>
            </w:pPr>
          </w:p>
        </w:tc>
        <w:tc>
          <w:tcPr>
            <w:tcW w:w="216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right"/>
              <w:rPr>
                <w:rFonts w:ascii="宋体" w:hAnsi="宋体" w:cs="宋体"/>
                <w:color w:val="auto"/>
                <w:szCs w:val="21"/>
                <w:highlight w:val="none"/>
              </w:rPr>
            </w:pPr>
          </w:p>
        </w:tc>
      </w:tr>
      <w:tr>
        <w:tblPrEx>
          <w:tblCellMar>
            <w:top w:w="0" w:type="dxa"/>
            <w:left w:w="30" w:type="dxa"/>
            <w:bottom w:w="0" w:type="dxa"/>
            <w:right w:w="30" w:type="dxa"/>
          </w:tblCellMar>
        </w:tblPrEx>
        <w:trPr>
          <w:trHeight w:val="599" w:hRule="atLeast"/>
        </w:trPr>
        <w:tc>
          <w:tcPr>
            <w:tcW w:w="8010" w:type="dxa"/>
            <w:gridSpan w:val="4"/>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spacing w:line="360" w:lineRule="auto"/>
              <w:ind w:firstLine="210" w:firstLineChars="100"/>
              <w:rPr>
                <w:rFonts w:ascii="宋体" w:hAnsi="宋体" w:cs="宋体"/>
                <w:color w:val="auto"/>
                <w:szCs w:val="21"/>
                <w:highlight w:val="none"/>
              </w:rPr>
            </w:pPr>
            <w:r>
              <w:rPr>
                <w:rFonts w:hint="eastAsia" w:ascii="宋体" w:hAnsi="宋体" w:cs="宋体"/>
                <w:color w:val="auto"/>
                <w:szCs w:val="21"/>
                <w:highlight w:val="none"/>
              </w:rPr>
              <w:t>投标总价（人民币大写）：</w:t>
            </w:r>
          </w:p>
        </w:tc>
      </w:tr>
      <w:tr>
        <w:tblPrEx>
          <w:tblCellMar>
            <w:top w:w="0" w:type="dxa"/>
            <w:left w:w="30" w:type="dxa"/>
            <w:bottom w:w="0" w:type="dxa"/>
            <w:right w:w="30" w:type="dxa"/>
          </w:tblCellMar>
        </w:tblPrEx>
        <w:trPr>
          <w:trHeight w:val="630" w:hRule="atLeast"/>
        </w:trPr>
        <w:tc>
          <w:tcPr>
            <w:tcW w:w="8010" w:type="dxa"/>
            <w:gridSpan w:val="4"/>
            <w:tcBorders>
              <w:top w:val="single" w:color="auto" w:sz="4" w:space="0"/>
              <w:left w:val="single" w:color="auto" w:sz="6" w:space="0"/>
              <w:bottom w:val="single" w:color="auto" w:sz="4" w:space="0"/>
              <w:right w:val="single" w:color="auto" w:sz="6" w:space="0"/>
            </w:tcBorders>
            <w:vAlign w:val="center"/>
          </w:tcPr>
          <w:p>
            <w:pPr>
              <w:autoSpaceDE w:val="0"/>
              <w:autoSpaceDN w:val="0"/>
              <w:adjustRightInd w:val="0"/>
              <w:spacing w:line="360" w:lineRule="auto"/>
              <w:ind w:firstLine="210" w:firstLineChars="100"/>
              <w:rPr>
                <w:rFonts w:ascii="宋体" w:hAnsi="宋体" w:cs="宋体"/>
                <w:color w:val="auto"/>
                <w:szCs w:val="21"/>
                <w:highlight w:val="none"/>
              </w:rPr>
            </w:pPr>
            <w:r>
              <w:rPr>
                <w:rFonts w:hint="eastAsia" w:ascii="宋体" w:hAnsi="宋体" w:cs="宋体"/>
                <w:color w:val="auto"/>
                <w:szCs w:val="21"/>
                <w:highlight w:val="none"/>
              </w:rPr>
              <w:t xml:space="preserve">投标保证金： </w:t>
            </w:r>
          </w:p>
        </w:tc>
      </w:tr>
      <w:tr>
        <w:tblPrEx>
          <w:tblCellMar>
            <w:top w:w="0" w:type="dxa"/>
            <w:left w:w="30" w:type="dxa"/>
            <w:bottom w:w="0" w:type="dxa"/>
            <w:right w:w="30" w:type="dxa"/>
          </w:tblCellMar>
        </w:tblPrEx>
        <w:trPr>
          <w:trHeight w:val="630" w:hRule="atLeast"/>
        </w:trPr>
        <w:tc>
          <w:tcPr>
            <w:tcW w:w="8010" w:type="dxa"/>
            <w:gridSpan w:val="4"/>
            <w:tcBorders>
              <w:top w:val="single" w:color="auto" w:sz="4" w:space="0"/>
              <w:left w:val="single" w:color="auto" w:sz="6" w:space="0"/>
              <w:bottom w:val="single" w:color="auto" w:sz="4" w:space="0"/>
              <w:right w:val="single" w:color="auto" w:sz="6" w:space="0"/>
            </w:tcBorders>
            <w:vAlign w:val="center"/>
          </w:tcPr>
          <w:p>
            <w:pPr>
              <w:autoSpaceDE w:val="0"/>
              <w:autoSpaceDN w:val="0"/>
              <w:adjustRightInd w:val="0"/>
              <w:spacing w:line="360" w:lineRule="auto"/>
              <w:ind w:firstLine="210" w:firstLineChars="100"/>
              <w:rPr>
                <w:rFonts w:ascii="宋体" w:hAnsi="宋体" w:cs="宋体"/>
                <w:color w:val="auto"/>
                <w:szCs w:val="21"/>
                <w:highlight w:val="none"/>
              </w:rPr>
            </w:pPr>
            <w:r>
              <w:rPr>
                <w:rFonts w:hint="eastAsia" w:ascii="宋体" w:hAnsi="宋体" w:cs="宋体"/>
                <w:color w:val="auto"/>
                <w:szCs w:val="21"/>
                <w:highlight w:val="none"/>
                <w:lang w:val="en-US" w:eastAsia="zh-CN"/>
              </w:rPr>
              <w:t>交</w:t>
            </w:r>
            <w:r>
              <w:rPr>
                <w:rFonts w:hint="eastAsia" w:ascii="宋体" w:hAnsi="宋体" w:cs="宋体"/>
                <w:color w:val="auto"/>
                <w:szCs w:val="21"/>
                <w:highlight w:val="none"/>
              </w:rPr>
              <w:t>货期或交付使用期：</w:t>
            </w:r>
          </w:p>
        </w:tc>
      </w:tr>
      <w:tr>
        <w:tblPrEx>
          <w:tblCellMar>
            <w:top w:w="0" w:type="dxa"/>
            <w:left w:w="30" w:type="dxa"/>
            <w:bottom w:w="0" w:type="dxa"/>
            <w:right w:w="30" w:type="dxa"/>
          </w:tblCellMar>
        </w:tblPrEx>
        <w:trPr>
          <w:trHeight w:val="610" w:hRule="atLeast"/>
        </w:trPr>
        <w:tc>
          <w:tcPr>
            <w:tcW w:w="8010" w:type="dxa"/>
            <w:gridSpan w:val="4"/>
            <w:tcBorders>
              <w:top w:val="single" w:color="auto" w:sz="4" w:space="0"/>
              <w:left w:val="single" w:color="auto" w:sz="6" w:space="0"/>
              <w:bottom w:val="single" w:color="auto" w:sz="4" w:space="0"/>
              <w:right w:val="single" w:color="auto" w:sz="6" w:space="0"/>
            </w:tcBorders>
            <w:vAlign w:val="center"/>
          </w:tcPr>
          <w:p>
            <w:pPr>
              <w:autoSpaceDE w:val="0"/>
              <w:autoSpaceDN w:val="0"/>
              <w:adjustRightInd w:val="0"/>
              <w:spacing w:line="360" w:lineRule="auto"/>
              <w:ind w:firstLine="210" w:firstLineChars="100"/>
              <w:rPr>
                <w:rFonts w:ascii="宋体" w:hAnsi="宋体" w:cs="宋体"/>
                <w:color w:val="auto"/>
                <w:szCs w:val="21"/>
                <w:highlight w:val="none"/>
              </w:rPr>
            </w:pPr>
            <w:r>
              <w:rPr>
                <w:rFonts w:hint="eastAsia" w:ascii="宋体" w:hAnsi="宋体" w:cs="宋体"/>
                <w:color w:val="auto"/>
                <w:szCs w:val="21"/>
                <w:highlight w:val="none"/>
              </w:rPr>
              <w:t>优惠条件：（如有时）</w:t>
            </w:r>
          </w:p>
        </w:tc>
      </w:tr>
    </w:tbl>
    <w:p>
      <w:pPr>
        <w:autoSpaceDE w:val="0"/>
        <w:autoSpaceDN w:val="0"/>
        <w:spacing w:line="360" w:lineRule="auto"/>
        <w:ind w:right="-5"/>
        <w:textAlignment w:val="bottom"/>
        <w:rPr>
          <w:rFonts w:ascii="宋体" w:hAnsi="宋体" w:cs="宋体"/>
          <w:color w:val="auto"/>
          <w:szCs w:val="21"/>
          <w:highlight w:val="none"/>
        </w:rPr>
      </w:pPr>
      <w:r>
        <w:rPr>
          <w:rFonts w:hint="eastAsia" w:ascii="宋体" w:hAnsi="宋体" w:cs="宋体"/>
          <w:color w:val="auto"/>
          <w:szCs w:val="21"/>
          <w:highlight w:val="none"/>
        </w:rPr>
        <w:t>注：此表的投标总价中已包含投标人完成本招标项目的一切费用包括税费；投标报价汇总等于序号1、2、3、4、5项之和。</w:t>
      </w:r>
    </w:p>
    <w:p>
      <w:pPr>
        <w:autoSpaceDE w:val="0"/>
        <w:autoSpaceDN w:val="0"/>
        <w:spacing w:line="360" w:lineRule="auto"/>
        <w:ind w:right="-5" w:firstLine="3780" w:firstLineChars="1800"/>
        <w:textAlignment w:val="bottom"/>
        <w:rPr>
          <w:rFonts w:ascii="宋体" w:hAnsi="宋体" w:cs="宋体"/>
          <w:color w:val="auto"/>
          <w:szCs w:val="21"/>
          <w:highlight w:val="none"/>
        </w:rPr>
      </w:pPr>
    </w:p>
    <w:p>
      <w:pPr>
        <w:pStyle w:val="106"/>
        <w:tabs>
          <w:tab w:val="left" w:pos="5665"/>
          <w:tab w:val="right" w:pos="8360"/>
        </w:tabs>
        <w:ind w:right="42" w:firstLine="2415" w:firstLineChars="115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投标人(</w:t>
      </w:r>
      <w:r>
        <w:rPr>
          <w:rFonts w:hint="eastAsia" w:hAnsi="宋体" w:cs="宋体"/>
          <w:color w:val="auto"/>
          <w:sz w:val="21"/>
          <w:szCs w:val="21"/>
          <w:highlight w:val="none"/>
          <w:lang w:val="en-US" w:eastAsia="zh-CN"/>
        </w:rPr>
        <w:t>盖单位章</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p>
    <w:p>
      <w:pPr>
        <w:pStyle w:val="106"/>
        <w:tabs>
          <w:tab w:val="left" w:pos="5665"/>
          <w:tab w:val="right" w:pos="8360"/>
        </w:tabs>
        <w:ind w:right="42" w:firstLine="1365" w:firstLineChars="650"/>
        <w:rPr>
          <w:rFonts w:hint="eastAsia" w:ascii="宋体" w:hAnsi="宋体" w:eastAsia="宋体" w:cs="宋体"/>
          <w:color w:val="auto"/>
          <w:sz w:val="21"/>
          <w:szCs w:val="21"/>
          <w:highlight w:val="none"/>
          <w:u w:val="single"/>
        </w:rPr>
      </w:pPr>
    </w:p>
    <w:p>
      <w:pPr>
        <w:pStyle w:val="106"/>
        <w:tabs>
          <w:tab w:val="left" w:pos="5665"/>
          <w:tab w:val="right" w:pos="8360"/>
        </w:tabs>
        <w:ind w:right="42" w:firstLine="2415" w:firstLineChars="115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法人代表或授权委托人（签字或</w:t>
      </w:r>
      <w:r>
        <w:rPr>
          <w:rFonts w:hint="eastAsia" w:hAnsi="宋体" w:cs="宋体"/>
          <w:color w:val="auto"/>
          <w:sz w:val="21"/>
          <w:szCs w:val="21"/>
          <w:highlight w:val="none"/>
          <w:lang w:val="en-US" w:eastAsia="zh-CN"/>
        </w:rPr>
        <w:t>盖章</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pPr>
        <w:pStyle w:val="106"/>
        <w:tabs>
          <w:tab w:val="left" w:pos="5665"/>
          <w:tab w:val="right" w:pos="8360"/>
        </w:tabs>
        <w:ind w:right="42" w:firstLine="1365" w:firstLineChars="650"/>
        <w:rPr>
          <w:rFonts w:hint="eastAsia" w:ascii="宋体" w:hAnsi="宋体" w:eastAsia="宋体" w:cs="宋体"/>
          <w:color w:val="auto"/>
          <w:sz w:val="21"/>
          <w:szCs w:val="21"/>
          <w:highlight w:val="none"/>
          <w:u w:val="single"/>
        </w:rPr>
      </w:pPr>
    </w:p>
    <w:p>
      <w:pPr>
        <w:pStyle w:val="106"/>
        <w:tabs>
          <w:tab w:val="left" w:pos="5665"/>
          <w:tab w:val="right" w:pos="8360"/>
        </w:tabs>
        <w:ind w:right="42" w:firstLine="2415" w:firstLineChars="115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日 期：</w:t>
      </w:r>
      <w:r>
        <w:rPr>
          <w:rFonts w:hint="eastAsia" w:ascii="宋体" w:hAnsi="宋体" w:eastAsia="宋体" w:cs="宋体"/>
          <w:color w:val="auto"/>
          <w:sz w:val="21"/>
          <w:szCs w:val="21"/>
          <w:highlight w:val="none"/>
          <w:u w:val="single"/>
        </w:rPr>
        <w:t xml:space="preserve">                              </w:t>
      </w:r>
      <w:r>
        <w:rPr>
          <w:rFonts w:hint="eastAsia"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pPr>
        <w:spacing w:line="360" w:lineRule="auto"/>
        <w:rPr>
          <w:rFonts w:ascii="宋体" w:hAnsi="宋体" w:cs="宋体"/>
          <w:color w:val="auto"/>
          <w:szCs w:val="21"/>
          <w:highlight w:val="none"/>
        </w:rPr>
      </w:pPr>
      <w:r>
        <w:rPr>
          <w:rFonts w:hint="eastAsia" w:ascii="宋体" w:hAnsi="宋体" w:cs="宋体"/>
          <w:color w:val="auto"/>
          <w:szCs w:val="21"/>
          <w:highlight w:val="none"/>
        </w:rPr>
        <w:t xml:space="preserve">    </w:t>
      </w:r>
    </w:p>
    <w:p>
      <w:pPr>
        <w:spacing w:line="360" w:lineRule="auto"/>
        <w:rPr>
          <w:rFonts w:ascii="宋体"/>
          <w:b/>
          <w:color w:val="auto"/>
          <w:sz w:val="24"/>
          <w:highlight w:val="none"/>
        </w:rPr>
      </w:pPr>
      <w:r>
        <w:rPr>
          <w:rFonts w:hint="eastAsia" w:ascii="宋体"/>
          <w:b/>
          <w:color w:val="auto"/>
          <w:szCs w:val="21"/>
          <w:highlight w:val="none"/>
        </w:rPr>
        <w:br w:type="page"/>
      </w:r>
    </w:p>
    <w:p>
      <w:pPr>
        <w:pStyle w:val="7"/>
        <w:keepNext/>
        <w:keepLines/>
        <w:pageBreakBefore w:val="0"/>
        <w:widowControl w:val="0"/>
        <w:kinsoku/>
        <w:wordWrap/>
        <w:overflowPunct/>
        <w:topLinePunct w:val="0"/>
        <w:autoSpaceDE/>
        <w:autoSpaceDN/>
        <w:bidi w:val="0"/>
        <w:adjustRightInd/>
        <w:snapToGrid/>
        <w:spacing w:after="0"/>
        <w:jc w:val="center"/>
        <w:textAlignment w:val="auto"/>
        <w:outlineLvl w:val="3"/>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二</w:t>
      </w:r>
      <w:r>
        <w:rPr>
          <w:rFonts w:hint="eastAsia"/>
          <w:color w:val="auto"/>
          <w:highlight w:val="none"/>
          <w:lang w:eastAsia="zh-CN"/>
        </w:rPr>
        <w:t>）货物分项报价表</w:t>
      </w:r>
    </w:p>
    <w:p>
      <w:pPr>
        <w:spacing w:line="360" w:lineRule="auto"/>
        <w:rPr>
          <w:rFonts w:ascii="宋体"/>
          <w:color w:val="auto"/>
          <w:sz w:val="24"/>
          <w:highlight w:val="none"/>
        </w:rPr>
      </w:pPr>
    </w:p>
    <w:p>
      <w:pPr>
        <w:spacing w:line="360" w:lineRule="auto"/>
        <w:jc w:val="left"/>
        <w:rPr>
          <w:rFonts w:ascii="宋体" w:hAnsi="宋体" w:cs="宋体"/>
          <w:color w:val="auto"/>
          <w:szCs w:val="21"/>
          <w:highlight w:val="none"/>
        </w:rPr>
      </w:pPr>
      <w:r>
        <w:rPr>
          <w:rFonts w:hint="eastAsia" w:ascii="宋体" w:hAnsi="宋体" w:cs="宋体"/>
          <w:color w:val="auto"/>
          <w:szCs w:val="21"/>
          <w:highlight w:val="none"/>
        </w:rPr>
        <w:t xml:space="preserve">项目名称：                                  </w:t>
      </w:r>
    </w:p>
    <w:p>
      <w:pPr>
        <w:spacing w:line="360" w:lineRule="auto"/>
        <w:jc w:val="left"/>
        <w:rPr>
          <w:rFonts w:ascii="宋体" w:hAnsi="宋体" w:cs="宋体"/>
          <w:color w:val="auto"/>
          <w:szCs w:val="21"/>
          <w:highlight w:val="none"/>
        </w:rPr>
      </w:pPr>
      <w:r>
        <w:rPr>
          <w:rFonts w:hint="eastAsia" w:ascii="宋体" w:hAnsi="宋体" w:cs="宋体"/>
          <w:color w:val="auto"/>
          <w:szCs w:val="21"/>
          <w:highlight w:val="none"/>
        </w:rPr>
        <w:t xml:space="preserve">招标编号：                         标段号：（如有时）          </w:t>
      </w:r>
    </w:p>
    <w:p>
      <w:pPr>
        <w:spacing w:line="360" w:lineRule="auto"/>
        <w:jc w:val="left"/>
        <w:rPr>
          <w:rFonts w:ascii="宋体" w:hAnsi="宋体" w:cs="宋体"/>
          <w:color w:val="auto"/>
          <w:szCs w:val="21"/>
          <w:highlight w:val="none"/>
        </w:rPr>
      </w:pPr>
      <w:r>
        <w:rPr>
          <w:rFonts w:hint="eastAsia" w:ascii="宋体" w:hAnsi="宋体" w:cs="宋体"/>
          <w:color w:val="auto"/>
          <w:szCs w:val="21"/>
          <w:highlight w:val="none"/>
        </w:rPr>
        <w:t>报价单位：人民币万元</w:t>
      </w:r>
    </w:p>
    <w:tbl>
      <w:tblPr>
        <w:tblStyle w:val="38"/>
        <w:tblW w:w="8610" w:type="dxa"/>
        <w:tblInd w:w="3" w:type="dxa"/>
        <w:tblLayout w:type="fixed"/>
        <w:tblCellMar>
          <w:top w:w="0" w:type="dxa"/>
          <w:left w:w="108" w:type="dxa"/>
          <w:bottom w:w="0" w:type="dxa"/>
          <w:right w:w="108" w:type="dxa"/>
        </w:tblCellMar>
      </w:tblPr>
      <w:tblGrid>
        <w:gridCol w:w="735"/>
        <w:gridCol w:w="1680"/>
        <w:gridCol w:w="1470"/>
        <w:gridCol w:w="728"/>
        <w:gridCol w:w="784"/>
        <w:gridCol w:w="898"/>
        <w:gridCol w:w="898"/>
        <w:gridCol w:w="1417"/>
      </w:tblGrid>
      <w:tr>
        <w:tblPrEx>
          <w:tblCellMar>
            <w:top w:w="0" w:type="dxa"/>
            <w:left w:w="108" w:type="dxa"/>
            <w:bottom w:w="0" w:type="dxa"/>
            <w:right w:w="108" w:type="dxa"/>
          </w:tblCellMar>
        </w:tblPrEx>
        <w:trPr>
          <w:cantSplit/>
          <w:trHeight w:val="655" w:hRule="atLeast"/>
        </w:trPr>
        <w:tc>
          <w:tcPr>
            <w:tcW w:w="735" w:type="dxa"/>
            <w:tcBorders>
              <w:top w:val="single" w:color="auto" w:sz="4" w:space="0"/>
              <w:left w:val="single" w:color="auto" w:sz="4" w:space="0"/>
              <w:bottom w:val="single" w:color="auto" w:sz="4" w:space="0"/>
              <w:right w:val="single" w:color="auto" w:sz="6" w:space="0"/>
            </w:tcBorders>
            <w:vAlign w:val="center"/>
          </w:tcPr>
          <w:p>
            <w:pPr>
              <w:autoSpaceDE w:val="0"/>
              <w:autoSpaceDN w:val="0"/>
              <w:spacing w:line="360" w:lineRule="auto"/>
              <w:ind w:right="-5"/>
              <w:jc w:val="center"/>
              <w:textAlignment w:val="bottom"/>
              <w:rPr>
                <w:rFonts w:ascii="宋体" w:hAnsi="宋体" w:cs="宋体"/>
                <w:color w:val="auto"/>
                <w:szCs w:val="21"/>
                <w:highlight w:val="none"/>
              </w:rPr>
            </w:pPr>
            <w:r>
              <w:rPr>
                <w:rFonts w:hint="eastAsia" w:ascii="宋体" w:hAnsi="宋体" w:cs="宋体"/>
                <w:color w:val="auto"/>
                <w:szCs w:val="21"/>
                <w:highlight w:val="none"/>
              </w:rPr>
              <w:t>序号</w:t>
            </w:r>
          </w:p>
        </w:tc>
        <w:tc>
          <w:tcPr>
            <w:tcW w:w="1680" w:type="dxa"/>
            <w:tcBorders>
              <w:top w:val="single" w:color="auto" w:sz="4" w:space="0"/>
              <w:left w:val="single" w:color="auto" w:sz="6" w:space="0"/>
              <w:bottom w:val="single" w:color="auto" w:sz="4" w:space="0"/>
              <w:right w:val="single" w:color="auto" w:sz="4" w:space="0"/>
            </w:tcBorders>
            <w:vAlign w:val="center"/>
          </w:tcPr>
          <w:p>
            <w:pPr>
              <w:autoSpaceDE w:val="0"/>
              <w:autoSpaceDN w:val="0"/>
              <w:spacing w:line="360" w:lineRule="auto"/>
              <w:ind w:right="-5"/>
              <w:jc w:val="center"/>
              <w:textAlignment w:val="bottom"/>
              <w:rPr>
                <w:rFonts w:ascii="宋体" w:hAnsi="宋体" w:cs="宋体"/>
                <w:color w:val="auto"/>
                <w:szCs w:val="21"/>
                <w:highlight w:val="none"/>
              </w:rPr>
            </w:pPr>
            <w:r>
              <w:rPr>
                <w:rFonts w:hint="eastAsia" w:ascii="宋体" w:hAnsi="宋体" w:cs="宋体"/>
                <w:color w:val="auto"/>
                <w:szCs w:val="21"/>
                <w:highlight w:val="none"/>
              </w:rPr>
              <w:t>货物名称</w:t>
            </w:r>
          </w:p>
        </w:tc>
        <w:tc>
          <w:tcPr>
            <w:tcW w:w="1470" w:type="dxa"/>
            <w:tcBorders>
              <w:top w:val="single" w:color="auto" w:sz="4" w:space="0"/>
              <w:left w:val="single" w:color="auto" w:sz="4" w:space="0"/>
              <w:bottom w:val="single" w:color="auto" w:sz="4" w:space="0"/>
              <w:right w:val="single" w:color="auto" w:sz="6" w:space="0"/>
            </w:tcBorders>
            <w:vAlign w:val="center"/>
          </w:tcPr>
          <w:p>
            <w:pPr>
              <w:autoSpaceDE w:val="0"/>
              <w:autoSpaceDN w:val="0"/>
              <w:spacing w:line="360" w:lineRule="auto"/>
              <w:ind w:right="-5"/>
              <w:jc w:val="center"/>
              <w:textAlignment w:val="bottom"/>
              <w:rPr>
                <w:rFonts w:ascii="宋体" w:hAnsi="宋体" w:cs="宋体"/>
                <w:color w:val="auto"/>
                <w:szCs w:val="21"/>
                <w:highlight w:val="none"/>
              </w:rPr>
            </w:pPr>
            <w:r>
              <w:rPr>
                <w:rFonts w:hint="eastAsia" w:ascii="宋体" w:hAnsi="宋体" w:cs="宋体"/>
                <w:color w:val="auto"/>
                <w:szCs w:val="21"/>
                <w:highlight w:val="none"/>
              </w:rPr>
              <w:t>型号及规格</w:t>
            </w:r>
          </w:p>
        </w:tc>
        <w:tc>
          <w:tcPr>
            <w:tcW w:w="728" w:type="dxa"/>
            <w:tcBorders>
              <w:top w:val="single" w:color="auto" w:sz="4" w:space="0"/>
              <w:left w:val="single" w:color="auto" w:sz="6" w:space="0"/>
              <w:bottom w:val="single" w:color="auto" w:sz="4" w:space="0"/>
              <w:right w:val="single" w:color="auto" w:sz="6" w:space="0"/>
            </w:tcBorders>
            <w:vAlign w:val="center"/>
          </w:tcPr>
          <w:p>
            <w:pPr>
              <w:autoSpaceDE w:val="0"/>
              <w:autoSpaceDN w:val="0"/>
              <w:spacing w:line="360" w:lineRule="auto"/>
              <w:ind w:right="-5"/>
              <w:jc w:val="center"/>
              <w:textAlignment w:val="bottom"/>
              <w:rPr>
                <w:rFonts w:ascii="宋体" w:hAnsi="宋体" w:cs="宋体"/>
                <w:color w:val="auto"/>
                <w:szCs w:val="21"/>
                <w:highlight w:val="none"/>
              </w:rPr>
            </w:pPr>
            <w:r>
              <w:rPr>
                <w:rFonts w:hint="eastAsia" w:ascii="宋体" w:hAnsi="宋体" w:cs="宋体"/>
                <w:color w:val="auto"/>
                <w:szCs w:val="21"/>
                <w:highlight w:val="none"/>
              </w:rPr>
              <w:t>单位</w:t>
            </w:r>
          </w:p>
        </w:tc>
        <w:tc>
          <w:tcPr>
            <w:tcW w:w="784" w:type="dxa"/>
            <w:tcBorders>
              <w:top w:val="single" w:color="auto" w:sz="4" w:space="0"/>
              <w:left w:val="single" w:color="auto" w:sz="6" w:space="0"/>
              <w:bottom w:val="single" w:color="auto" w:sz="4" w:space="0"/>
              <w:right w:val="single" w:color="auto" w:sz="6" w:space="0"/>
            </w:tcBorders>
            <w:vAlign w:val="center"/>
          </w:tcPr>
          <w:p>
            <w:pPr>
              <w:autoSpaceDE w:val="0"/>
              <w:autoSpaceDN w:val="0"/>
              <w:spacing w:line="360" w:lineRule="auto"/>
              <w:ind w:right="-5"/>
              <w:jc w:val="center"/>
              <w:textAlignment w:val="bottom"/>
              <w:rPr>
                <w:rFonts w:ascii="宋体" w:hAnsi="宋体" w:cs="宋体"/>
                <w:color w:val="auto"/>
                <w:szCs w:val="21"/>
                <w:highlight w:val="none"/>
              </w:rPr>
            </w:pPr>
            <w:r>
              <w:rPr>
                <w:rFonts w:hint="eastAsia" w:ascii="宋体" w:hAnsi="宋体" w:cs="宋体"/>
                <w:color w:val="auto"/>
                <w:szCs w:val="21"/>
                <w:highlight w:val="none"/>
              </w:rPr>
              <w:t>数量</w:t>
            </w:r>
          </w:p>
        </w:tc>
        <w:tc>
          <w:tcPr>
            <w:tcW w:w="898" w:type="dxa"/>
            <w:tcBorders>
              <w:top w:val="single" w:color="auto" w:sz="4" w:space="0"/>
              <w:left w:val="single" w:color="auto" w:sz="6" w:space="0"/>
              <w:bottom w:val="single" w:color="auto" w:sz="4" w:space="0"/>
              <w:right w:val="single" w:color="auto" w:sz="6" w:space="0"/>
            </w:tcBorders>
            <w:vAlign w:val="center"/>
          </w:tcPr>
          <w:p>
            <w:pPr>
              <w:autoSpaceDE w:val="0"/>
              <w:autoSpaceDN w:val="0"/>
              <w:spacing w:line="360" w:lineRule="auto"/>
              <w:ind w:right="-5"/>
              <w:jc w:val="center"/>
              <w:textAlignment w:val="bottom"/>
              <w:rPr>
                <w:rFonts w:ascii="宋体" w:hAnsi="宋体" w:cs="宋体"/>
                <w:color w:val="auto"/>
                <w:szCs w:val="21"/>
                <w:highlight w:val="none"/>
              </w:rPr>
            </w:pPr>
            <w:r>
              <w:rPr>
                <w:rFonts w:hint="eastAsia" w:ascii="宋体" w:hAnsi="宋体" w:cs="宋体"/>
                <w:color w:val="auto"/>
                <w:szCs w:val="21"/>
                <w:highlight w:val="none"/>
              </w:rPr>
              <w:t>单价</w:t>
            </w:r>
          </w:p>
        </w:tc>
        <w:tc>
          <w:tcPr>
            <w:tcW w:w="898" w:type="dxa"/>
            <w:tcBorders>
              <w:top w:val="single" w:color="auto" w:sz="4" w:space="0"/>
              <w:left w:val="single" w:color="auto" w:sz="6" w:space="0"/>
              <w:bottom w:val="single" w:color="auto" w:sz="4" w:space="0"/>
              <w:right w:val="single" w:color="auto" w:sz="6" w:space="0"/>
            </w:tcBorders>
            <w:vAlign w:val="center"/>
          </w:tcPr>
          <w:p>
            <w:pPr>
              <w:autoSpaceDE w:val="0"/>
              <w:autoSpaceDN w:val="0"/>
              <w:spacing w:line="360" w:lineRule="auto"/>
              <w:ind w:right="-5"/>
              <w:jc w:val="center"/>
              <w:textAlignment w:val="bottom"/>
              <w:rPr>
                <w:rFonts w:ascii="宋体" w:hAnsi="宋体" w:cs="宋体"/>
                <w:color w:val="auto"/>
                <w:szCs w:val="21"/>
                <w:highlight w:val="none"/>
              </w:rPr>
            </w:pPr>
            <w:r>
              <w:rPr>
                <w:rFonts w:hint="eastAsia" w:ascii="宋体" w:hAnsi="宋体" w:cs="宋体"/>
                <w:color w:val="auto"/>
                <w:szCs w:val="21"/>
                <w:highlight w:val="none"/>
              </w:rPr>
              <w:t>总价</w:t>
            </w:r>
          </w:p>
        </w:tc>
        <w:tc>
          <w:tcPr>
            <w:tcW w:w="1417" w:type="dxa"/>
            <w:tcBorders>
              <w:top w:val="single" w:color="auto" w:sz="4" w:space="0"/>
              <w:left w:val="single" w:color="auto" w:sz="6" w:space="0"/>
              <w:bottom w:val="single" w:color="auto" w:sz="4" w:space="0"/>
              <w:right w:val="single" w:color="auto" w:sz="4" w:space="0"/>
            </w:tcBorders>
            <w:vAlign w:val="center"/>
          </w:tcPr>
          <w:p>
            <w:pPr>
              <w:autoSpaceDE w:val="0"/>
              <w:autoSpaceDN w:val="0"/>
              <w:spacing w:line="360" w:lineRule="auto"/>
              <w:ind w:right="-5"/>
              <w:jc w:val="center"/>
              <w:textAlignment w:val="bottom"/>
              <w:rPr>
                <w:rFonts w:ascii="宋体" w:hAnsi="宋体" w:cs="宋体"/>
                <w:color w:val="auto"/>
                <w:szCs w:val="21"/>
                <w:highlight w:val="none"/>
              </w:rPr>
            </w:pPr>
            <w:r>
              <w:rPr>
                <w:rFonts w:hint="eastAsia" w:ascii="宋体" w:hAnsi="宋体" w:cs="宋体"/>
                <w:color w:val="auto"/>
                <w:szCs w:val="21"/>
                <w:highlight w:val="none"/>
              </w:rPr>
              <w:t>制造商/产地</w:t>
            </w:r>
          </w:p>
        </w:tc>
      </w:tr>
      <w:tr>
        <w:tblPrEx>
          <w:tblCellMar>
            <w:top w:w="0" w:type="dxa"/>
            <w:left w:w="108" w:type="dxa"/>
            <w:bottom w:w="0" w:type="dxa"/>
            <w:right w:w="108" w:type="dxa"/>
          </w:tblCellMar>
        </w:tblPrEx>
        <w:trPr>
          <w:cantSplit/>
          <w:trHeight w:val="655" w:hRule="atLeast"/>
        </w:trPr>
        <w:tc>
          <w:tcPr>
            <w:tcW w:w="735"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1680"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color w:val="auto"/>
                <w:szCs w:val="21"/>
                <w:highlight w:val="none"/>
              </w:rPr>
            </w:pPr>
          </w:p>
        </w:tc>
        <w:tc>
          <w:tcPr>
            <w:tcW w:w="1470"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72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784"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8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8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1417"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rFonts w:ascii="宋体"/>
                <w:color w:val="auto"/>
                <w:szCs w:val="21"/>
                <w:highlight w:val="none"/>
              </w:rPr>
            </w:pPr>
          </w:p>
        </w:tc>
      </w:tr>
      <w:tr>
        <w:tblPrEx>
          <w:tblCellMar>
            <w:top w:w="0" w:type="dxa"/>
            <w:left w:w="108" w:type="dxa"/>
            <w:bottom w:w="0" w:type="dxa"/>
            <w:right w:w="108" w:type="dxa"/>
          </w:tblCellMar>
        </w:tblPrEx>
        <w:trPr>
          <w:cantSplit/>
          <w:trHeight w:val="655" w:hRule="atLeast"/>
        </w:trPr>
        <w:tc>
          <w:tcPr>
            <w:tcW w:w="735"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1680"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color w:val="auto"/>
                <w:szCs w:val="21"/>
                <w:highlight w:val="none"/>
              </w:rPr>
            </w:pPr>
          </w:p>
        </w:tc>
        <w:tc>
          <w:tcPr>
            <w:tcW w:w="1470"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72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784"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8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8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1417"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rFonts w:ascii="宋体"/>
                <w:color w:val="auto"/>
                <w:szCs w:val="21"/>
                <w:highlight w:val="none"/>
              </w:rPr>
            </w:pPr>
          </w:p>
        </w:tc>
      </w:tr>
      <w:tr>
        <w:tblPrEx>
          <w:tblCellMar>
            <w:top w:w="0" w:type="dxa"/>
            <w:left w:w="108" w:type="dxa"/>
            <w:bottom w:w="0" w:type="dxa"/>
            <w:right w:w="108" w:type="dxa"/>
          </w:tblCellMar>
        </w:tblPrEx>
        <w:trPr>
          <w:cantSplit/>
          <w:trHeight w:val="655" w:hRule="atLeast"/>
        </w:trPr>
        <w:tc>
          <w:tcPr>
            <w:tcW w:w="735"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1680"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color w:val="auto"/>
                <w:szCs w:val="21"/>
                <w:highlight w:val="none"/>
              </w:rPr>
            </w:pPr>
          </w:p>
        </w:tc>
        <w:tc>
          <w:tcPr>
            <w:tcW w:w="1470"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72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784"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8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8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1417"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rFonts w:ascii="宋体"/>
                <w:color w:val="auto"/>
                <w:szCs w:val="21"/>
                <w:highlight w:val="none"/>
              </w:rPr>
            </w:pPr>
          </w:p>
        </w:tc>
      </w:tr>
      <w:tr>
        <w:tblPrEx>
          <w:tblCellMar>
            <w:top w:w="0" w:type="dxa"/>
            <w:left w:w="108" w:type="dxa"/>
            <w:bottom w:w="0" w:type="dxa"/>
            <w:right w:w="108" w:type="dxa"/>
          </w:tblCellMar>
        </w:tblPrEx>
        <w:trPr>
          <w:cantSplit/>
          <w:trHeight w:val="655" w:hRule="atLeast"/>
        </w:trPr>
        <w:tc>
          <w:tcPr>
            <w:tcW w:w="735"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1680"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color w:val="auto"/>
                <w:szCs w:val="21"/>
                <w:highlight w:val="none"/>
              </w:rPr>
            </w:pPr>
          </w:p>
        </w:tc>
        <w:tc>
          <w:tcPr>
            <w:tcW w:w="1470"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72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784"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8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8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1417"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rFonts w:ascii="宋体"/>
                <w:color w:val="auto"/>
                <w:szCs w:val="21"/>
                <w:highlight w:val="none"/>
              </w:rPr>
            </w:pPr>
          </w:p>
        </w:tc>
      </w:tr>
      <w:tr>
        <w:tblPrEx>
          <w:tblCellMar>
            <w:top w:w="0" w:type="dxa"/>
            <w:left w:w="108" w:type="dxa"/>
            <w:bottom w:w="0" w:type="dxa"/>
            <w:right w:w="108" w:type="dxa"/>
          </w:tblCellMar>
        </w:tblPrEx>
        <w:trPr>
          <w:cantSplit/>
          <w:trHeight w:val="655" w:hRule="atLeast"/>
        </w:trPr>
        <w:tc>
          <w:tcPr>
            <w:tcW w:w="735"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1680"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color w:val="auto"/>
                <w:szCs w:val="21"/>
                <w:highlight w:val="none"/>
              </w:rPr>
            </w:pPr>
          </w:p>
        </w:tc>
        <w:tc>
          <w:tcPr>
            <w:tcW w:w="1470"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72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784"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8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8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1417"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rFonts w:ascii="宋体"/>
                <w:color w:val="auto"/>
                <w:szCs w:val="21"/>
                <w:highlight w:val="none"/>
              </w:rPr>
            </w:pPr>
          </w:p>
        </w:tc>
      </w:tr>
      <w:tr>
        <w:tblPrEx>
          <w:tblCellMar>
            <w:top w:w="0" w:type="dxa"/>
            <w:left w:w="108" w:type="dxa"/>
            <w:bottom w:w="0" w:type="dxa"/>
            <w:right w:w="108" w:type="dxa"/>
          </w:tblCellMar>
        </w:tblPrEx>
        <w:trPr>
          <w:cantSplit/>
          <w:trHeight w:val="655" w:hRule="atLeast"/>
        </w:trPr>
        <w:tc>
          <w:tcPr>
            <w:tcW w:w="735"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1680"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color w:val="auto"/>
                <w:szCs w:val="21"/>
                <w:highlight w:val="none"/>
              </w:rPr>
            </w:pPr>
          </w:p>
        </w:tc>
        <w:tc>
          <w:tcPr>
            <w:tcW w:w="1470"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72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784"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8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8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1417"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rFonts w:ascii="宋体"/>
                <w:color w:val="auto"/>
                <w:szCs w:val="21"/>
                <w:highlight w:val="none"/>
              </w:rPr>
            </w:pPr>
          </w:p>
        </w:tc>
      </w:tr>
      <w:tr>
        <w:tblPrEx>
          <w:tblCellMar>
            <w:top w:w="0" w:type="dxa"/>
            <w:left w:w="108" w:type="dxa"/>
            <w:bottom w:w="0" w:type="dxa"/>
            <w:right w:w="108" w:type="dxa"/>
          </w:tblCellMar>
        </w:tblPrEx>
        <w:trPr>
          <w:cantSplit/>
          <w:trHeight w:val="655" w:hRule="atLeast"/>
        </w:trPr>
        <w:tc>
          <w:tcPr>
            <w:tcW w:w="735"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1680"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color w:val="auto"/>
                <w:szCs w:val="21"/>
                <w:highlight w:val="none"/>
              </w:rPr>
            </w:pPr>
          </w:p>
        </w:tc>
        <w:tc>
          <w:tcPr>
            <w:tcW w:w="1470"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72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784"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8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8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1417"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rFonts w:ascii="宋体"/>
                <w:color w:val="auto"/>
                <w:szCs w:val="21"/>
                <w:highlight w:val="none"/>
              </w:rPr>
            </w:pPr>
          </w:p>
        </w:tc>
      </w:tr>
      <w:tr>
        <w:tblPrEx>
          <w:tblCellMar>
            <w:top w:w="0" w:type="dxa"/>
            <w:left w:w="108" w:type="dxa"/>
            <w:bottom w:w="0" w:type="dxa"/>
            <w:right w:w="108" w:type="dxa"/>
          </w:tblCellMar>
        </w:tblPrEx>
        <w:trPr>
          <w:cantSplit/>
          <w:trHeight w:val="655" w:hRule="atLeast"/>
        </w:trPr>
        <w:tc>
          <w:tcPr>
            <w:tcW w:w="735"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1680"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color w:val="auto"/>
                <w:szCs w:val="21"/>
                <w:highlight w:val="none"/>
              </w:rPr>
            </w:pPr>
          </w:p>
        </w:tc>
        <w:tc>
          <w:tcPr>
            <w:tcW w:w="1470"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72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784"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8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8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1417"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rFonts w:ascii="宋体"/>
                <w:color w:val="auto"/>
                <w:szCs w:val="21"/>
                <w:highlight w:val="none"/>
              </w:rPr>
            </w:pPr>
          </w:p>
        </w:tc>
      </w:tr>
      <w:tr>
        <w:tblPrEx>
          <w:tblCellMar>
            <w:top w:w="0" w:type="dxa"/>
            <w:left w:w="108" w:type="dxa"/>
            <w:bottom w:w="0" w:type="dxa"/>
            <w:right w:w="108" w:type="dxa"/>
          </w:tblCellMar>
        </w:tblPrEx>
        <w:trPr>
          <w:cantSplit/>
          <w:trHeight w:val="655" w:hRule="atLeast"/>
        </w:trPr>
        <w:tc>
          <w:tcPr>
            <w:tcW w:w="735"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1680"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color w:val="auto"/>
                <w:szCs w:val="21"/>
                <w:highlight w:val="none"/>
              </w:rPr>
            </w:pPr>
          </w:p>
        </w:tc>
        <w:tc>
          <w:tcPr>
            <w:tcW w:w="1470"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72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784"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8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8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1417"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rFonts w:ascii="宋体"/>
                <w:color w:val="auto"/>
                <w:szCs w:val="21"/>
                <w:highlight w:val="none"/>
              </w:rPr>
            </w:pPr>
          </w:p>
        </w:tc>
      </w:tr>
      <w:tr>
        <w:tblPrEx>
          <w:tblCellMar>
            <w:top w:w="0" w:type="dxa"/>
            <w:left w:w="108" w:type="dxa"/>
            <w:bottom w:w="0" w:type="dxa"/>
            <w:right w:w="108" w:type="dxa"/>
          </w:tblCellMar>
        </w:tblPrEx>
        <w:trPr>
          <w:cantSplit/>
          <w:trHeight w:val="655" w:hRule="atLeast"/>
        </w:trPr>
        <w:tc>
          <w:tcPr>
            <w:tcW w:w="735"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1680"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color w:val="auto"/>
                <w:szCs w:val="21"/>
                <w:highlight w:val="none"/>
              </w:rPr>
            </w:pPr>
          </w:p>
        </w:tc>
        <w:tc>
          <w:tcPr>
            <w:tcW w:w="1470"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72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784"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8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8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1417"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rFonts w:ascii="宋体"/>
                <w:color w:val="auto"/>
                <w:szCs w:val="21"/>
                <w:highlight w:val="none"/>
              </w:rPr>
            </w:pPr>
          </w:p>
        </w:tc>
      </w:tr>
      <w:tr>
        <w:tblPrEx>
          <w:tblCellMar>
            <w:top w:w="0" w:type="dxa"/>
            <w:left w:w="108" w:type="dxa"/>
            <w:bottom w:w="0" w:type="dxa"/>
            <w:right w:w="108" w:type="dxa"/>
          </w:tblCellMar>
        </w:tblPrEx>
        <w:trPr>
          <w:cantSplit/>
          <w:trHeight w:val="655" w:hRule="atLeast"/>
        </w:trPr>
        <w:tc>
          <w:tcPr>
            <w:tcW w:w="6295" w:type="dxa"/>
            <w:gridSpan w:val="6"/>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r>
              <w:rPr>
                <w:rFonts w:hint="eastAsia" w:ascii="宋体" w:hAnsi="宋体" w:cs="宋体"/>
                <w:color w:val="auto"/>
                <w:szCs w:val="21"/>
                <w:highlight w:val="none"/>
              </w:rPr>
              <w:t>货物分项报价汇总</w:t>
            </w:r>
          </w:p>
        </w:tc>
        <w:tc>
          <w:tcPr>
            <w:tcW w:w="2315" w:type="dxa"/>
            <w:gridSpan w:val="2"/>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rFonts w:ascii="宋体"/>
                <w:color w:val="auto"/>
                <w:szCs w:val="21"/>
                <w:highlight w:val="none"/>
              </w:rPr>
            </w:pPr>
          </w:p>
        </w:tc>
      </w:tr>
    </w:tbl>
    <w:p>
      <w:pPr>
        <w:spacing w:line="360" w:lineRule="auto"/>
        <w:jc w:val="right"/>
        <w:rPr>
          <w:rFonts w:ascii="宋体"/>
          <w:color w:val="auto"/>
          <w:sz w:val="24"/>
          <w:highlight w:val="none"/>
        </w:rPr>
      </w:pPr>
    </w:p>
    <w:p>
      <w:pPr>
        <w:spacing w:line="360" w:lineRule="auto"/>
        <w:rPr>
          <w:rFonts w:ascii="宋体" w:hAnsi="宋体" w:cs="宋体"/>
          <w:b/>
          <w:color w:val="auto"/>
          <w:sz w:val="24"/>
          <w:highlight w:val="none"/>
        </w:rPr>
      </w:pPr>
      <w:r>
        <w:rPr>
          <w:rFonts w:hint="eastAsia" w:ascii="宋体" w:hAnsi="宋体" w:cs="宋体"/>
          <w:color w:val="auto"/>
          <w:sz w:val="24"/>
          <w:highlight w:val="none"/>
        </w:rPr>
        <w:br w:type="page"/>
      </w:r>
      <w:r>
        <w:rPr>
          <w:rStyle w:val="49"/>
          <w:rFonts w:hint="eastAsia" w:ascii="宋体" w:hAnsi="宋体" w:eastAsia="宋体" w:cs="宋体"/>
          <w:color w:val="auto"/>
          <w:sz w:val="21"/>
          <w:szCs w:val="21"/>
          <w:highlight w:val="none"/>
        </w:rPr>
        <w:t xml:space="preserve"> 2.1-1货物报价明细表</w:t>
      </w:r>
    </w:p>
    <w:p>
      <w:pPr>
        <w:pStyle w:val="106"/>
        <w:spacing w:line="360" w:lineRule="auto"/>
        <w:jc w:val="center"/>
        <w:rPr>
          <w:rFonts w:ascii="宋体"/>
          <w:color w:val="auto"/>
          <w:sz w:val="24"/>
          <w:highlight w:val="none"/>
        </w:rPr>
      </w:pPr>
      <w:r>
        <w:rPr>
          <w:rFonts w:hint="eastAsia" w:hAnsi="宋体" w:cs="宋体"/>
          <w:color w:val="auto"/>
          <w:sz w:val="32"/>
          <w:szCs w:val="32"/>
          <w:highlight w:val="none"/>
        </w:rPr>
        <w:t>货物报价明细表</w:t>
      </w:r>
    </w:p>
    <w:p>
      <w:pPr>
        <w:spacing w:line="360" w:lineRule="auto"/>
        <w:jc w:val="left"/>
        <w:rPr>
          <w:rFonts w:ascii="宋体" w:hAnsi="宋体" w:cs="宋体"/>
          <w:color w:val="auto"/>
          <w:szCs w:val="21"/>
          <w:highlight w:val="none"/>
        </w:rPr>
      </w:pPr>
      <w:r>
        <w:rPr>
          <w:rFonts w:hint="eastAsia" w:ascii="宋体" w:hAnsi="宋体" w:cs="宋体"/>
          <w:color w:val="auto"/>
          <w:szCs w:val="21"/>
          <w:highlight w:val="none"/>
        </w:rPr>
        <w:t xml:space="preserve">项目名称：                                  </w:t>
      </w:r>
    </w:p>
    <w:p>
      <w:pPr>
        <w:spacing w:line="360" w:lineRule="auto"/>
        <w:jc w:val="left"/>
        <w:rPr>
          <w:rFonts w:ascii="宋体" w:hAnsi="宋体" w:cs="宋体"/>
          <w:color w:val="auto"/>
          <w:szCs w:val="21"/>
          <w:highlight w:val="none"/>
        </w:rPr>
      </w:pPr>
      <w:r>
        <w:rPr>
          <w:rFonts w:hint="eastAsia" w:ascii="宋体" w:hAnsi="宋体" w:cs="宋体"/>
          <w:color w:val="auto"/>
          <w:szCs w:val="21"/>
          <w:highlight w:val="none"/>
        </w:rPr>
        <w:t xml:space="preserve">招标编号：                         标段号：（如有时）          </w:t>
      </w:r>
    </w:p>
    <w:p>
      <w:pPr>
        <w:spacing w:line="360" w:lineRule="auto"/>
        <w:jc w:val="left"/>
        <w:rPr>
          <w:rFonts w:ascii="宋体" w:hAnsi="宋体" w:cs="宋体"/>
          <w:color w:val="auto"/>
          <w:szCs w:val="21"/>
          <w:highlight w:val="none"/>
        </w:rPr>
      </w:pPr>
      <w:r>
        <w:rPr>
          <w:rFonts w:hint="eastAsia" w:ascii="宋体" w:hAnsi="宋体" w:cs="宋体"/>
          <w:color w:val="auto"/>
          <w:szCs w:val="21"/>
          <w:highlight w:val="none"/>
        </w:rPr>
        <w:t>报价单位：人民币万元</w:t>
      </w:r>
    </w:p>
    <w:tbl>
      <w:tblPr>
        <w:tblStyle w:val="38"/>
        <w:tblW w:w="8610" w:type="dxa"/>
        <w:tblInd w:w="3" w:type="dxa"/>
        <w:tblLayout w:type="fixed"/>
        <w:tblCellMar>
          <w:top w:w="0" w:type="dxa"/>
          <w:left w:w="108" w:type="dxa"/>
          <w:bottom w:w="0" w:type="dxa"/>
          <w:right w:w="108" w:type="dxa"/>
        </w:tblCellMar>
      </w:tblPr>
      <w:tblGrid>
        <w:gridCol w:w="735"/>
        <w:gridCol w:w="1680"/>
        <w:gridCol w:w="1470"/>
        <w:gridCol w:w="728"/>
        <w:gridCol w:w="784"/>
        <w:gridCol w:w="898"/>
        <w:gridCol w:w="898"/>
        <w:gridCol w:w="1417"/>
      </w:tblGrid>
      <w:tr>
        <w:tblPrEx>
          <w:tblCellMar>
            <w:top w:w="0" w:type="dxa"/>
            <w:left w:w="108" w:type="dxa"/>
            <w:bottom w:w="0" w:type="dxa"/>
            <w:right w:w="108" w:type="dxa"/>
          </w:tblCellMar>
        </w:tblPrEx>
        <w:trPr>
          <w:cantSplit/>
          <w:trHeight w:val="655" w:hRule="atLeast"/>
        </w:trPr>
        <w:tc>
          <w:tcPr>
            <w:tcW w:w="735" w:type="dxa"/>
            <w:tcBorders>
              <w:top w:val="single" w:color="auto" w:sz="4" w:space="0"/>
              <w:left w:val="single" w:color="auto" w:sz="4" w:space="0"/>
              <w:bottom w:val="single" w:color="auto" w:sz="4" w:space="0"/>
              <w:right w:val="single" w:color="auto" w:sz="6" w:space="0"/>
            </w:tcBorders>
            <w:vAlign w:val="center"/>
          </w:tcPr>
          <w:p>
            <w:pPr>
              <w:autoSpaceDE w:val="0"/>
              <w:autoSpaceDN w:val="0"/>
              <w:spacing w:line="360" w:lineRule="auto"/>
              <w:ind w:right="-5"/>
              <w:jc w:val="center"/>
              <w:textAlignment w:val="bottom"/>
              <w:rPr>
                <w:rFonts w:ascii="宋体" w:hAnsi="宋体" w:cs="宋体"/>
                <w:color w:val="auto"/>
                <w:szCs w:val="21"/>
                <w:highlight w:val="none"/>
              </w:rPr>
            </w:pPr>
            <w:r>
              <w:rPr>
                <w:rFonts w:hint="eastAsia" w:ascii="宋体" w:hAnsi="宋体" w:cs="宋体"/>
                <w:color w:val="auto"/>
                <w:szCs w:val="21"/>
                <w:highlight w:val="none"/>
              </w:rPr>
              <w:t>序号</w:t>
            </w:r>
          </w:p>
        </w:tc>
        <w:tc>
          <w:tcPr>
            <w:tcW w:w="1680" w:type="dxa"/>
            <w:tcBorders>
              <w:top w:val="single" w:color="auto" w:sz="4" w:space="0"/>
              <w:left w:val="single" w:color="auto" w:sz="6" w:space="0"/>
              <w:bottom w:val="single" w:color="auto" w:sz="4" w:space="0"/>
              <w:right w:val="single" w:color="auto" w:sz="4" w:space="0"/>
            </w:tcBorders>
            <w:vAlign w:val="center"/>
          </w:tcPr>
          <w:p>
            <w:pPr>
              <w:autoSpaceDE w:val="0"/>
              <w:autoSpaceDN w:val="0"/>
              <w:spacing w:line="360" w:lineRule="auto"/>
              <w:ind w:right="-5"/>
              <w:jc w:val="center"/>
              <w:textAlignment w:val="bottom"/>
              <w:rPr>
                <w:rFonts w:ascii="宋体" w:hAnsi="宋体" w:cs="宋体"/>
                <w:color w:val="auto"/>
                <w:szCs w:val="21"/>
                <w:highlight w:val="none"/>
              </w:rPr>
            </w:pPr>
            <w:r>
              <w:rPr>
                <w:rFonts w:hint="eastAsia" w:ascii="宋体" w:hAnsi="宋体" w:cs="宋体"/>
                <w:color w:val="auto"/>
                <w:szCs w:val="21"/>
                <w:highlight w:val="none"/>
              </w:rPr>
              <w:t>货物名称</w:t>
            </w:r>
          </w:p>
        </w:tc>
        <w:tc>
          <w:tcPr>
            <w:tcW w:w="1470" w:type="dxa"/>
            <w:tcBorders>
              <w:top w:val="single" w:color="auto" w:sz="4" w:space="0"/>
              <w:left w:val="single" w:color="auto" w:sz="4" w:space="0"/>
              <w:bottom w:val="single" w:color="auto" w:sz="4" w:space="0"/>
              <w:right w:val="single" w:color="auto" w:sz="6" w:space="0"/>
            </w:tcBorders>
            <w:vAlign w:val="center"/>
          </w:tcPr>
          <w:p>
            <w:pPr>
              <w:autoSpaceDE w:val="0"/>
              <w:autoSpaceDN w:val="0"/>
              <w:spacing w:line="360" w:lineRule="auto"/>
              <w:ind w:right="-5"/>
              <w:jc w:val="center"/>
              <w:textAlignment w:val="bottom"/>
              <w:rPr>
                <w:rFonts w:ascii="宋体" w:hAnsi="宋体" w:cs="宋体"/>
                <w:color w:val="auto"/>
                <w:szCs w:val="21"/>
                <w:highlight w:val="none"/>
              </w:rPr>
            </w:pPr>
            <w:r>
              <w:rPr>
                <w:rFonts w:hint="eastAsia" w:ascii="宋体" w:hAnsi="宋体" w:cs="宋体"/>
                <w:color w:val="auto"/>
                <w:szCs w:val="21"/>
                <w:highlight w:val="none"/>
              </w:rPr>
              <w:t>元器件、材料的规格参数</w:t>
            </w:r>
          </w:p>
        </w:tc>
        <w:tc>
          <w:tcPr>
            <w:tcW w:w="728" w:type="dxa"/>
            <w:tcBorders>
              <w:top w:val="single" w:color="auto" w:sz="4" w:space="0"/>
              <w:left w:val="single" w:color="auto" w:sz="6" w:space="0"/>
              <w:bottom w:val="single" w:color="auto" w:sz="4" w:space="0"/>
              <w:right w:val="single" w:color="auto" w:sz="6" w:space="0"/>
            </w:tcBorders>
            <w:vAlign w:val="center"/>
          </w:tcPr>
          <w:p>
            <w:pPr>
              <w:autoSpaceDE w:val="0"/>
              <w:autoSpaceDN w:val="0"/>
              <w:spacing w:line="360" w:lineRule="auto"/>
              <w:ind w:right="-5"/>
              <w:jc w:val="center"/>
              <w:textAlignment w:val="bottom"/>
              <w:rPr>
                <w:rFonts w:ascii="宋体" w:hAnsi="宋体" w:cs="宋体"/>
                <w:color w:val="auto"/>
                <w:szCs w:val="21"/>
                <w:highlight w:val="none"/>
              </w:rPr>
            </w:pPr>
            <w:r>
              <w:rPr>
                <w:rFonts w:hint="eastAsia" w:ascii="宋体" w:hAnsi="宋体" w:cs="宋体"/>
                <w:color w:val="auto"/>
                <w:szCs w:val="21"/>
                <w:highlight w:val="none"/>
              </w:rPr>
              <w:t>单位</w:t>
            </w:r>
          </w:p>
        </w:tc>
        <w:tc>
          <w:tcPr>
            <w:tcW w:w="784" w:type="dxa"/>
            <w:tcBorders>
              <w:top w:val="single" w:color="auto" w:sz="4" w:space="0"/>
              <w:left w:val="single" w:color="auto" w:sz="6" w:space="0"/>
              <w:bottom w:val="single" w:color="auto" w:sz="4" w:space="0"/>
              <w:right w:val="single" w:color="auto" w:sz="6" w:space="0"/>
            </w:tcBorders>
            <w:vAlign w:val="center"/>
          </w:tcPr>
          <w:p>
            <w:pPr>
              <w:autoSpaceDE w:val="0"/>
              <w:autoSpaceDN w:val="0"/>
              <w:spacing w:line="360" w:lineRule="auto"/>
              <w:ind w:right="-5"/>
              <w:jc w:val="center"/>
              <w:textAlignment w:val="bottom"/>
              <w:rPr>
                <w:rFonts w:ascii="宋体" w:hAnsi="宋体" w:cs="宋体"/>
                <w:color w:val="auto"/>
                <w:szCs w:val="21"/>
                <w:highlight w:val="none"/>
              </w:rPr>
            </w:pPr>
            <w:r>
              <w:rPr>
                <w:rFonts w:hint="eastAsia" w:ascii="宋体" w:hAnsi="宋体" w:cs="宋体"/>
                <w:color w:val="auto"/>
                <w:szCs w:val="21"/>
                <w:highlight w:val="none"/>
              </w:rPr>
              <w:t>数量</w:t>
            </w:r>
          </w:p>
        </w:tc>
        <w:tc>
          <w:tcPr>
            <w:tcW w:w="898" w:type="dxa"/>
            <w:tcBorders>
              <w:top w:val="single" w:color="auto" w:sz="4" w:space="0"/>
              <w:left w:val="single" w:color="auto" w:sz="6" w:space="0"/>
              <w:bottom w:val="single" w:color="auto" w:sz="4" w:space="0"/>
              <w:right w:val="single" w:color="auto" w:sz="6" w:space="0"/>
            </w:tcBorders>
            <w:vAlign w:val="center"/>
          </w:tcPr>
          <w:p>
            <w:pPr>
              <w:autoSpaceDE w:val="0"/>
              <w:autoSpaceDN w:val="0"/>
              <w:spacing w:line="360" w:lineRule="auto"/>
              <w:ind w:right="-5"/>
              <w:jc w:val="center"/>
              <w:textAlignment w:val="bottom"/>
              <w:rPr>
                <w:rFonts w:ascii="宋体" w:hAnsi="宋体" w:cs="宋体"/>
                <w:color w:val="auto"/>
                <w:szCs w:val="21"/>
                <w:highlight w:val="none"/>
              </w:rPr>
            </w:pPr>
            <w:r>
              <w:rPr>
                <w:rFonts w:hint="eastAsia" w:ascii="宋体" w:hAnsi="宋体" w:cs="宋体"/>
                <w:color w:val="auto"/>
                <w:szCs w:val="21"/>
                <w:highlight w:val="none"/>
              </w:rPr>
              <w:t>单价</w:t>
            </w:r>
          </w:p>
        </w:tc>
        <w:tc>
          <w:tcPr>
            <w:tcW w:w="898" w:type="dxa"/>
            <w:tcBorders>
              <w:top w:val="single" w:color="auto" w:sz="4" w:space="0"/>
              <w:left w:val="single" w:color="auto" w:sz="6" w:space="0"/>
              <w:bottom w:val="single" w:color="auto" w:sz="4" w:space="0"/>
              <w:right w:val="single" w:color="auto" w:sz="6" w:space="0"/>
            </w:tcBorders>
            <w:vAlign w:val="center"/>
          </w:tcPr>
          <w:p>
            <w:pPr>
              <w:autoSpaceDE w:val="0"/>
              <w:autoSpaceDN w:val="0"/>
              <w:spacing w:line="360" w:lineRule="auto"/>
              <w:ind w:right="-5"/>
              <w:jc w:val="center"/>
              <w:textAlignment w:val="bottom"/>
              <w:rPr>
                <w:rFonts w:ascii="宋体" w:hAnsi="宋体" w:cs="宋体"/>
                <w:color w:val="auto"/>
                <w:szCs w:val="21"/>
                <w:highlight w:val="none"/>
              </w:rPr>
            </w:pPr>
            <w:r>
              <w:rPr>
                <w:rFonts w:hint="eastAsia" w:ascii="宋体" w:hAnsi="宋体" w:cs="宋体"/>
                <w:color w:val="auto"/>
                <w:szCs w:val="21"/>
                <w:highlight w:val="none"/>
              </w:rPr>
              <w:t>总价</w:t>
            </w:r>
          </w:p>
        </w:tc>
        <w:tc>
          <w:tcPr>
            <w:tcW w:w="1417" w:type="dxa"/>
            <w:tcBorders>
              <w:top w:val="single" w:color="auto" w:sz="4" w:space="0"/>
              <w:left w:val="single" w:color="auto" w:sz="6" w:space="0"/>
              <w:bottom w:val="single" w:color="auto" w:sz="4" w:space="0"/>
              <w:right w:val="single" w:color="auto" w:sz="4" w:space="0"/>
            </w:tcBorders>
            <w:vAlign w:val="center"/>
          </w:tcPr>
          <w:p>
            <w:pPr>
              <w:autoSpaceDE w:val="0"/>
              <w:autoSpaceDN w:val="0"/>
              <w:spacing w:line="360" w:lineRule="auto"/>
              <w:ind w:right="-5"/>
              <w:jc w:val="center"/>
              <w:textAlignment w:val="bottom"/>
              <w:rPr>
                <w:rFonts w:ascii="宋体" w:hAnsi="宋体" w:cs="宋体"/>
                <w:color w:val="auto"/>
                <w:szCs w:val="21"/>
                <w:highlight w:val="none"/>
              </w:rPr>
            </w:pPr>
            <w:r>
              <w:rPr>
                <w:rFonts w:hint="eastAsia" w:ascii="宋体" w:hAnsi="宋体" w:cs="宋体"/>
                <w:color w:val="auto"/>
                <w:szCs w:val="21"/>
                <w:highlight w:val="none"/>
              </w:rPr>
              <w:t>制造商/产地</w:t>
            </w:r>
          </w:p>
        </w:tc>
      </w:tr>
      <w:tr>
        <w:tblPrEx>
          <w:tblCellMar>
            <w:top w:w="0" w:type="dxa"/>
            <w:left w:w="108" w:type="dxa"/>
            <w:bottom w:w="0" w:type="dxa"/>
            <w:right w:w="108" w:type="dxa"/>
          </w:tblCellMar>
        </w:tblPrEx>
        <w:trPr>
          <w:cantSplit/>
          <w:trHeight w:val="655" w:hRule="atLeast"/>
        </w:trPr>
        <w:tc>
          <w:tcPr>
            <w:tcW w:w="735"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1680"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color w:val="auto"/>
                <w:szCs w:val="21"/>
                <w:highlight w:val="none"/>
              </w:rPr>
            </w:pPr>
          </w:p>
        </w:tc>
        <w:tc>
          <w:tcPr>
            <w:tcW w:w="1470"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72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784"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8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8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1417"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rFonts w:ascii="宋体"/>
                <w:color w:val="auto"/>
                <w:szCs w:val="21"/>
                <w:highlight w:val="none"/>
              </w:rPr>
            </w:pPr>
          </w:p>
        </w:tc>
      </w:tr>
      <w:tr>
        <w:tblPrEx>
          <w:tblCellMar>
            <w:top w:w="0" w:type="dxa"/>
            <w:left w:w="108" w:type="dxa"/>
            <w:bottom w:w="0" w:type="dxa"/>
            <w:right w:w="108" w:type="dxa"/>
          </w:tblCellMar>
        </w:tblPrEx>
        <w:trPr>
          <w:cantSplit/>
          <w:trHeight w:val="655" w:hRule="atLeast"/>
        </w:trPr>
        <w:tc>
          <w:tcPr>
            <w:tcW w:w="735"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1680"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color w:val="auto"/>
                <w:szCs w:val="21"/>
                <w:highlight w:val="none"/>
              </w:rPr>
            </w:pPr>
          </w:p>
        </w:tc>
        <w:tc>
          <w:tcPr>
            <w:tcW w:w="1470"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72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784"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8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8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1417"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rFonts w:ascii="宋体"/>
                <w:color w:val="auto"/>
                <w:szCs w:val="21"/>
                <w:highlight w:val="none"/>
              </w:rPr>
            </w:pPr>
          </w:p>
        </w:tc>
      </w:tr>
      <w:tr>
        <w:tblPrEx>
          <w:tblCellMar>
            <w:top w:w="0" w:type="dxa"/>
            <w:left w:w="108" w:type="dxa"/>
            <w:bottom w:w="0" w:type="dxa"/>
            <w:right w:w="108" w:type="dxa"/>
          </w:tblCellMar>
        </w:tblPrEx>
        <w:trPr>
          <w:cantSplit/>
          <w:trHeight w:val="655" w:hRule="atLeast"/>
        </w:trPr>
        <w:tc>
          <w:tcPr>
            <w:tcW w:w="735"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1680"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color w:val="auto"/>
                <w:szCs w:val="21"/>
                <w:highlight w:val="none"/>
              </w:rPr>
            </w:pPr>
          </w:p>
        </w:tc>
        <w:tc>
          <w:tcPr>
            <w:tcW w:w="1470"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72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784"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8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8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1417"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rFonts w:ascii="宋体"/>
                <w:color w:val="auto"/>
                <w:szCs w:val="21"/>
                <w:highlight w:val="none"/>
              </w:rPr>
            </w:pPr>
          </w:p>
        </w:tc>
      </w:tr>
      <w:tr>
        <w:tblPrEx>
          <w:tblCellMar>
            <w:top w:w="0" w:type="dxa"/>
            <w:left w:w="108" w:type="dxa"/>
            <w:bottom w:w="0" w:type="dxa"/>
            <w:right w:w="108" w:type="dxa"/>
          </w:tblCellMar>
        </w:tblPrEx>
        <w:trPr>
          <w:cantSplit/>
          <w:trHeight w:val="655" w:hRule="atLeast"/>
        </w:trPr>
        <w:tc>
          <w:tcPr>
            <w:tcW w:w="735"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1680"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color w:val="auto"/>
                <w:szCs w:val="21"/>
                <w:highlight w:val="none"/>
              </w:rPr>
            </w:pPr>
          </w:p>
        </w:tc>
        <w:tc>
          <w:tcPr>
            <w:tcW w:w="1470"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72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784"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8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8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1417"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rFonts w:ascii="宋体"/>
                <w:color w:val="auto"/>
                <w:szCs w:val="21"/>
                <w:highlight w:val="none"/>
              </w:rPr>
            </w:pPr>
          </w:p>
        </w:tc>
      </w:tr>
      <w:tr>
        <w:tblPrEx>
          <w:tblCellMar>
            <w:top w:w="0" w:type="dxa"/>
            <w:left w:w="108" w:type="dxa"/>
            <w:bottom w:w="0" w:type="dxa"/>
            <w:right w:w="108" w:type="dxa"/>
          </w:tblCellMar>
        </w:tblPrEx>
        <w:trPr>
          <w:cantSplit/>
          <w:trHeight w:val="655" w:hRule="atLeast"/>
        </w:trPr>
        <w:tc>
          <w:tcPr>
            <w:tcW w:w="735"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1680"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color w:val="auto"/>
                <w:szCs w:val="21"/>
                <w:highlight w:val="none"/>
              </w:rPr>
            </w:pPr>
          </w:p>
        </w:tc>
        <w:tc>
          <w:tcPr>
            <w:tcW w:w="1470"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72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784"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8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8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1417"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rFonts w:ascii="宋体"/>
                <w:color w:val="auto"/>
                <w:szCs w:val="21"/>
                <w:highlight w:val="none"/>
              </w:rPr>
            </w:pPr>
          </w:p>
        </w:tc>
      </w:tr>
      <w:tr>
        <w:tblPrEx>
          <w:tblCellMar>
            <w:top w:w="0" w:type="dxa"/>
            <w:left w:w="108" w:type="dxa"/>
            <w:bottom w:w="0" w:type="dxa"/>
            <w:right w:w="108" w:type="dxa"/>
          </w:tblCellMar>
        </w:tblPrEx>
        <w:trPr>
          <w:cantSplit/>
          <w:trHeight w:val="655" w:hRule="atLeast"/>
        </w:trPr>
        <w:tc>
          <w:tcPr>
            <w:tcW w:w="735"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1680"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color w:val="auto"/>
                <w:szCs w:val="21"/>
                <w:highlight w:val="none"/>
              </w:rPr>
            </w:pPr>
          </w:p>
        </w:tc>
        <w:tc>
          <w:tcPr>
            <w:tcW w:w="1470"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72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784"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8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8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1417"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rFonts w:ascii="宋体"/>
                <w:color w:val="auto"/>
                <w:szCs w:val="21"/>
                <w:highlight w:val="none"/>
              </w:rPr>
            </w:pPr>
          </w:p>
        </w:tc>
      </w:tr>
      <w:tr>
        <w:tblPrEx>
          <w:tblCellMar>
            <w:top w:w="0" w:type="dxa"/>
            <w:left w:w="108" w:type="dxa"/>
            <w:bottom w:w="0" w:type="dxa"/>
            <w:right w:w="108" w:type="dxa"/>
          </w:tblCellMar>
        </w:tblPrEx>
        <w:trPr>
          <w:cantSplit/>
          <w:trHeight w:val="655" w:hRule="atLeast"/>
        </w:trPr>
        <w:tc>
          <w:tcPr>
            <w:tcW w:w="735"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1680"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color w:val="auto"/>
                <w:szCs w:val="21"/>
                <w:highlight w:val="none"/>
              </w:rPr>
            </w:pPr>
          </w:p>
        </w:tc>
        <w:tc>
          <w:tcPr>
            <w:tcW w:w="1470"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72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784"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8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8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1417"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rFonts w:ascii="宋体"/>
                <w:color w:val="auto"/>
                <w:szCs w:val="21"/>
                <w:highlight w:val="none"/>
              </w:rPr>
            </w:pPr>
          </w:p>
        </w:tc>
      </w:tr>
      <w:tr>
        <w:tblPrEx>
          <w:tblCellMar>
            <w:top w:w="0" w:type="dxa"/>
            <w:left w:w="108" w:type="dxa"/>
            <w:bottom w:w="0" w:type="dxa"/>
            <w:right w:w="108" w:type="dxa"/>
          </w:tblCellMar>
        </w:tblPrEx>
        <w:trPr>
          <w:cantSplit/>
          <w:trHeight w:val="655" w:hRule="atLeast"/>
        </w:trPr>
        <w:tc>
          <w:tcPr>
            <w:tcW w:w="735"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1680"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color w:val="auto"/>
                <w:szCs w:val="21"/>
                <w:highlight w:val="none"/>
              </w:rPr>
            </w:pPr>
          </w:p>
        </w:tc>
        <w:tc>
          <w:tcPr>
            <w:tcW w:w="1470"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72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784"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8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8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1417"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rFonts w:ascii="宋体"/>
                <w:color w:val="auto"/>
                <w:szCs w:val="21"/>
                <w:highlight w:val="none"/>
              </w:rPr>
            </w:pPr>
          </w:p>
        </w:tc>
      </w:tr>
      <w:tr>
        <w:tblPrEx>
          <w:tblCellMar>
            <w:top w:w="0" w:type="dxa"/>
            <w:left w:w="108" w:type="dxa"/>
            <w:bottom w:w="0" w:type="dxa"/>
            <w:right w:w="108" w:type="dxa"/>
          </w:tblCellMar>
        </w:tblPrEx>
        <w:trPr>
          <w:cantSplit/>
          <w:trHeight w:val="655" w:hRule="atLeast"/>
        </w:trPr>
        <w:tc>
          <w:tcPr>
            <w:tcW w:w="735"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1680"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color w:val="auto"/>
                <w:szCs w:val="21"/>
                <w:highlight w:val="none"/>
              </w:rPr>
            </w:pPr>
          </w:p>
        </w:tc>
        <w:tc>
          <w:tcPr>
            <w:tcW w:w="1470"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72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784"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8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8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1417"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rFonts w:ascii="宋体"/>
                <w:color w:val="auto"/>
                <w:szCs w:val="21"/>
                <w:highlight w:val="none"/>
              </w:rPr>
            </w:pPr>
          </w:p>
        </w:tc>
      </w:tr>
      <w:tr>
        <w:tblPrEx>
          <w:tblCellMar>
            <w:top w:w="0" w:type="dxa"/>
            <w:left w:w="108" w:type="dxa"/>
            <w:bottom w:w="0" w:type="dxa"/>
            <w:right w:w="108" w:type="dxa"/>
          </w:tblCellMar>
        </w:tblPrEx>
        <w:trPr>
          <w:cantSplit/>
          <w:trHeight w:val="655" w:hRule="atLeast"/>
        </w:trPr>
        <w:tc>
          <w:tcPr>
            <w:tcW w:w="735"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1680"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color w:val="auto"/>
                <w:szCs w:val="21"/>
                <w:highlight w:val="none"/>
              </w:rPr>
            </w:pPr>
          </w:p>
        </w:tc>
        <w:tc>
          <w:tcPr>
            <w:tcW w:w="1470"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72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784"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8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8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color w:val="auto"/>
                <w:szCs w:val="21"/>
                <w:highlight w:val="none"/>
              </w:rPr>
            </w:pPr>
          </w:p>
        </w:tc>
        <w:tc>
          <w:tcPr>
            <w:tcW w:w="1417"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rFonts w:ascii="宋体"/>
                <w:color w:val="auto"/>
                <w:szCs w:val="21"/>
                <w:highlight w:val="none"/>
              </w:rPr>
            </w:pPr>
          </w:p>
        </w:tc>
      </w:tr>
    </w:tbl>
    <w:p>
      <w:pPr>
        <w:spacing w:line="360" w:lineRule="auto"/>
        <w:jc w:val="left"/>
        <w:rPr>
          <w:rFonts w:ascii="宋体"/>
          <w:color w:val="auto"/>
          <w:sz w:val="24"/>
          <w:highlight w:val="none"/>
        </w:rPr>
      </w:pPr>
      <w:r>
        <w:rPr>
          <w:rFonts w:hint="eastAsia" w:ascii="宋体"/>
          <w:color w:val="auto"/>
          <w:szCs w:val="21"/>
          <w:highlight w:val="none"/>
        </w:rPr>
        <w:t>投标人可根据项目要求提供所投设备报价明细</w:t>
      </w:r>
    </w:p>
    <w:p>
      <w:pPr>
        <w:spacing w:line="360" w:lineRule="auto"/>
        <w:rPr>
          <w:rFonts w:ascii="宋体"/>
          <w:color w:val="auto"/>
          <w:sz w:val="24"/>
          <w:highlight w:val="none"/>
        </w:rPr>
      </w:pPr>
      <w:r>
        <w:rPr>
          <w:rFonts w:hint="eastAsia" w:ascii="宋体"/>
          <w:color w:val="auto"/>
          <w:sz w:val="24"/>
          <w:highlight w:val="none"/>
        </w:rPr>
        <w:t xml:space="preserve">     </w:t>
      </w:r>
    </w:p>
    <w:p>
      <w:pPr>
        <w:spacing w:line="360" w:lineRule="auto"/>
        <w:rPr>
          <w:rFonts w:ascii="宋体" w:hAnsi="宋体" w:cs="宋体"/>
          <w:b/>
          <w:color w:val="auto"/>
          <w:sz w:val="28"/>
          <w:szCs w:val="28"/>
          <w:highlight w:val="none"/>
        </w:rPr>
      </w:pPr>
      <w:r>
        <w:rPr>
          <w:rFonts w:hint="eastAsia" w:ascii="宋体" w:hAnsi="宋体" w:cs="宋体"/>
          <w:color w:val="auto"/>
          <w:sz w:val="28"/>
          <w:szCs w:val="28"/>
          <w:highlight w:val="none"/>
        </w:rPr>
        <w:br w:type="page"/>
      </w:r>
      <w:r>
        <w:rPr>
          <w:rStyle w:val="49"/>
          <w:rFonts w:hint="eastAsia" w:ascii="宋体" w:hAnsi="宋体" w:eastAsia="宋体" w:cs="宋体"/>
          <w:color w:val="auto"/>
          <w:sz w:val="21"/>
          <w:szCs w:val="21"/>
          <w:highlight w:val="none"/>
        </w:rPr>
        <w:t>2.2备品备件分项报价表</w:t>
      </w:r>
    </w:p>
    <w:p>
      <w:pPr>
        <w:pStyle w:val="106"/>
        <w:spacing w:line="360" w:lineRule="auto"/>
        <w:jc w:val="center"/>
        <w:rPr>
          <w:rFonts w:hAnsi="宋体" w:cs="宋体"/>
          <w:color w:val="auto"/>
          <w:sz w:val="32"/>
          <w:szCs w:val="32"/>
          <w:highlight w:val="none"/>
        </w:rPr>
      </w:pPr>
      <w:r>
        <w:rPr>
          <w:rFonts w:hint="eastAsia" w:hAnsi="宋体" w:cs="宋体"/>
          <w:color w:val="auto"/>
          <w:sz w:val="32"/>
          <w:szCs w:val="32"/>
          <w:highlight w:val="none"/>
        </w:rPr>
        <w:t>备品备件分项报价表</w:t>
      </w:r>
    </w:p>
    <w:p>
      <w:pPr>
        <w:spacing w:line="360" w:lineRule="auto"/>
        <w:jc w:val="left"/>
        <w:rPr>
          <w:rFonts w:ascii="宋体" w:hAnsi="宋体" w:cs="宋体"/>
          <w:color w:val="auto"/>
          <w:szCs w:val="21"/>
          <w:highlight w:val="none"/>
        </w:rPr>
      </w:pPr>
      <w:r>
        <w:rPr>
          <w:rFonts w:hint="eastAsia" w:ascii="宋体" w:hAnsi="宋体" w:cs="宋体"/>
          <w:color w:val="auto"/>
          <w:szCs w:val="21"/>
          <w:highlight w:val="none"/>
        </w:rPr>
        <w:t xml:space="preserve">项目名称：                                  </w:t>
      </w:r>
    </w:p>
    <w:p>
      <w:pPr>
        <w:spacing w:line="360" w:lineRule="auto"/>
        <w:jc w:val="left"/>
        <w:rPr>
          <w:rFonts w:ascii="宋体" w:hAnsi="宋体" w:cs="宋体"/>
          <w:color w:val="auto"/>
          <w:szCs w:val="21"/>
          <w:highlight w:val="none"/>
        </w:rPr>
      </w:pPr>
      <w:r>
        <w:rPr>
          <w:rFonts w:hint="eastAsia" w:ascii="宋体" w:hAnsi="宋体" w:cs="宋体"/>
          <w:color w:val="auto"/>
          <w:szCs w:val="21"/>
          <w:highlight w:val="none"/>
        </w:rPr>
        <w:t xml:space="preserve">招标编号：                                标段号：（如有时）          </w:t>
      </w:r>
    </w:p>
    <w:p>
      <w:pPr>
        <w:spacing w:line="360" w:lineRule="auto"/>
        <w:jc w:val="left"/>
        <w:rPr>
          <w:rFonts w:ascii="宋体" w:hAnsi="宋体" w:cs="宋体"/>
          <w:color w:val="auto"/>
          <w:szCs w:val="21"/>
          <w:highlight w:val="none"/>
        </w:rPr>
      </w:pPr>
      <w:r>
        <w:rPr>
          <w:rFonts w:hint="eastAsia" w:ascii="宋体" w:hAnsi="宋体" w:cs="宋体"/>
          <w:color w:val="auto"/>
          <w:szCs w:val="21"/>
          <w:highlight w:val="none"/>
        </w:rPr>
        <w:t>报价单位：人民币万元</w:t>
      </w:r>
    </w:p>
    <w:tbl>
      <w:tblPr>
        <w:tblStyle w:val="38"/>
        <w:tblW w:w="8631" w:type="dxa"/>
        <w:tblInd w:w="3" w:type="dxa"/>
        <w:tblLayout w:type="fixed"/>
        <w:tblCellMar>
          <w:top w:w="0" w:type="dxa"/>
          <w:left w:w="108" w:type="dxa"/>
          <w:bottom w:w="0" w:type="dxa"/>
          <w:right w:w="108" w:type="dxa"/>
        </w:tblCellMar>
      </w:tblPr>
      <w:tblGrid>
        <w:gridCol w:w="815"/>
        <w:gridCol w:w="1289"/>
        <w:gridCol w:w="1256"/>
        <w:gridCol w:w="993"/>
        <w:gridCol w:w="798"/>
        <w:gridCol w:w="1190"/>
        <w:gridCol w:w="865"/>
        <w:gridCol w:w="1425"/>
      </w:tblGrid>
      <w:tr>
        <w:tblPrEx>
          <w:tblCellMar>
            <w:top w:w="0" w:type="dxa"/>
            <w:left w:w="108" w:type="dxa"/>
            <w:bottom w:w="0" w:type="dxa"/>
            <w:right w:w="108" w:type="dxa"/>
          </w:tblCellMar>
        </w:tblPrEx>
        <w:trPr>
          <w:cantSplit/>
          <w:trHeight w:val="854" w:hRule="atLeast"/>
        </w:trPr>
        <w:tc>
          <w:tcPr>
            <w:tcW w:w="815" w:type="dxa"/>
            <w:tcBorders>
              <w:top w:val="single" w:color="auto" w:sz="4" w:space="0"/>
              <w:left w:val="single" w:color="auto" w:sz="4" w:space="0"/>
              <w:bottom w:val="nil"/>
              <w:right w:val="single" w:color="auto" w:sz="6" w:space="0"/>
            </w:tcBorders>
            <w:vAlign w:val="center"/>
          </w:tcPr>
          <w:p>
            <w:pPr>
              <w:autoSpaceDE w:val="0"/>
              <w:autoSpaceDN w:val="0"/>
              <w:spacing w:line="360" w:lineRule="auto"/>
              <w:ind w:right="-5"/>
              <w:jc w:val="center"/>
              <w:textAlignment w:val="bottom"/>
              <w:rPr>
                <w:rFonts w:ascii="宋体" w:hAnsi="宋体" w:cs="宋体"/>
                <w:color w:val="auto"/>
                <w:szCs w:val="21"/>
                <w:highlight w:val="none"/>
              </w:rPr>
            </w:pPr>
            <w:r>
              <w:rPr>
                <w:rFonts w:hint="eastAsia" w:ascii="宋体" w:hAnsi="宋体" w:cs="宋体"/>
                <w:color w:val="auto"/>
                <w:szCs w:val="21"/>
                <w:highlight w:val="none"/>
              </w:rPr>
              <w:t>序号</w:t>
            </w:r>
          </w:p>
        </w:tc>
        <w:tc>
          <w:tcPr>
            <w:tcW w:w="1289" w:type="dxa"/>
            <w:tcBorders>
              <w:top w:val="single" w:color="auto" w:sz="4" w:space="0"/>
              <w:left w:val="single" w:color="auto" w:sz="6" w:space="0"/>
              <w:bottom w:val="nil"/>
              <w:right w:val="single" w:color="auto" w:sz="4" w:space="0"/>
            </w:tcBorders>
            <w:vAlign w:val="center"/>
          </w:tcPr>
          <w:p>
            <w:pPr>
              <w:autoSpaceDE w:val="0"/>
              <w:autoSpaceDN w:val="0"/>
              <w:spacing w:line="360" w:lineRule="auto"/>
              <w:ind w:right="-5"/>
              <w:jc w:val="center"/>
              <w:textAlignment w:val="bottom"/>
              <w:rPr>
                <w:rFonts w:ascii="宋体" w:hAnsi="宋体" w:cs="宋体"/>
                <w:color w:val="auto"/>
                <w:szCs w:val="21"/>
                <w:highlight w:val="none"/>
              </w:rPr>
            </w:pPr>
            <w:r>
              <w:rPr>
                <w:rFonts w:hint="eastAsia" w:ascii="宋体" w:hAnsi="宋体" w:cs="宋体"/>
                <w:color w:val="auto"/>
                <w:szCs w:val="21"/>
                <w:highlight w:val="none"/>
              </w:rPr>
              <w:t>备品备件</w:t>
            </w:r>
          </w:p>
          <w:p>
            <w:pPr>
              <w:autoSpaceDE w:val="0"/>
              <w:autoSpaceDN w:val="0"/>
              <w:spacing w:line="360" w:lineRule="auto"/>
              <w:ind w:right="-5"/>
              <w:jc w:val="center"/>
              <w:textAlignment w:val="bottom"/>
              <w:rPr>
                <w:rFonts w:ascii="宋体" w:hAnsi="宋体" w:cs="宋体"/>
                <w:color w:val="auto"/>
                <w:szCs w:val="21"/>
                <w:highlight w:val="none"/>
              </w:rPr>
            </w:pPr>
            <w:r>
              <w:rPr>
                <w:rFonts w:hint="eastAsia" w:ascii="宋体" w:hAnsi="宋体" w:cs="宋体"/>
                <w:color w:val="auto"/>
                <w:szCs w:val="21"/>
                <w:highlight w:val="none"/>
              </w:rPr>
              <w:t>名称</w:t>
            </w:r>
          </w:p>
        </w:tc>
        <w:tc>
          <w:tcPr>
            <w:tcW w:w="1256" w:type="dxa"/>
            <w:tcBorders>
              <w:top w:val="single" w:color="auto" w:sz="4" w:space="0"/>
              <w:left w:val="single" w:color="auto" w:sz="4" w:space="0"/>
              <w:bottom w:val="nil"/>
              <w:right w:val="single" w:color="auto" w:sz="6" w:space="0"/>
            </w:tcBorders>
            <w:vAlign w:val="center"/>
          </w:tcPr>
          <w:p>
            <w:pPr>
              <w:autoSpaceDE w:val="0"/>
              <w:autoSpaceDN w:val="0"/>
              <w:spacing w:line="360" w:lineRule="auto"/>
              <w:ind w:right="-5"/>
              <w:jc w:val="center"/>
              <w:textAlignment w:val="bottom"/>
              <w:rPr>
                <w:rFonts w:ascii="宋体" w:hAnsi="宋体" w:cs="宋体"/>
                <w:color w:val="auto"/>
                <w:szCs w:val="21"/>
                <w:highlight w:val="none"/>
              </w:rPr>
            </w:pPr>
            <w:r>
              <w:rPr>
                <w:rFonts w:hint="eastAsia" w:ascii="宋体" w:hAnsi="宋体" w:cs="宋体"/>
                <w:color w:val="auto"/>
                <w:szCs w:val="21"/>
                <w:highlight w:val="none"/>
              </w:rPr>
              <w:t>型号及规格</w:t>
            </w:r>
          </w:p>
        </w:tc>
        <w:tc>
          <w:tcPr>
            <w:tcW w:w="993" w:type="dxa"/>
            <w:tcBorders>
              <w:top w:val="single" w:color="auto" w:sz="4" w:space="0"/>
              <w:left w:val="single" w:color="auto" w:sz="6" w:space="0"/>
              <w:bottom w:val="nil"/>
              <w:right w:val="single" w:color="auto" w:sz="6" w:space="0"/>
            </w:tcBorders>
            <w:vAlign w:val="center"/>
          </w:tcPr>
          <w:p>
            <w:pPr>
              <w:autoSpaceDE w:val="0"/>
              <w:autoSpaceDN w:val="0"/>
              <w:spacing w:line="360" w:lineRule="auto"/>
              <w:ind w:right="-5"/>
              <w:jc w:val="center"/>
              <w:textAlignment w:val="bottom"/>
              <w:rPr>
                <w:rFonts w:ascii="宋体" w:hAnsi="宋体" w:cs="宋体"/>
                <w:color w:val="auto"/>
                <w:szCs w:val="21"/>
                <w:highlight w:val="none"/>
              </w:rPr>
            </w:pPr>
            <w:r>
              <w:rPr>
                <w:rFonts w:hint="eastAsia" w:ascii="宋体" w:hAnsi="宋体" w:cs="宋体"/>
                <w:color w:val="auto"/>
                <w:szCs w:val="21"/>
                <w:highlight w:val="none"/>
              </w:rPr>
              <w:t>单位</w:t>
            </w:r>
          </w:p>
        </w:tc>
        <w:tc>
          <w:tcPr>
            <w:tcW w:w="798" w:type="dxa"/>
            <w:tcBorders>
              <w:top w:val="single" w:color="auto" w:sz="4" w:space="0"/>
              <w:left w:val="single" w:color="auto" w:sz="6" w:space="0"/>
              <w:bottom w:val="nil"/>
              <w:right w:val="single" w:color="auto" w:sz="6" w:space="0"/>
            </w:tcBorders>
            <w:vAlign w:val="center"/>
          </w:tcPr>
          <w:p>
            <w:pPr>
              <w:autoSpaceDE w:val="0"/>
              <w:autoSpaceDN w:val="0"/>
              <w:spacing w:line="360" w:lineRule="auto"/>
              <w:ind w:right="-5"/>
              <w:jc w:val="center"/>
              <w:textAlignment w:val="bottom"/>
              <w:rPr>
                <w:rFonts w:ascii="宋体" w:hAnsi="宋体" w:cs="宋体"/>
                <w:color w:val="auto"/>
                <w:szCs w:val="21"/>
                <w:highlight w:val="none"/>
              </w:rPr>
            </w:pPr>
            <w:r>
              <w:rPr>
                <w:rFonts w:hint="eastAsia" w:ascii="宋体" w:hAnsi="宋体" w:cs="宋体"/>
                <w:color w:val="auto"/>
                <w:szCs w:val="21"/>
                <w:highlight w:val="none"/>
              </w:rPr>
              <w:t>数量</w:t>
            </w:r>
          </w:p>
        </w:tc>
        <w:tc>
          <w:tcPr>
            <w:tcW w:w="1190" w:type="dxa"/>
            <w:tcBorders>
              <w:top w:val="single" w:color="auto" w:sz="4" w:space="0"/>
              <w:left w:val="single" w:color="auto" w:sz="6" w:space="0"/>
              <w:bottom w:val="nil"/>
              <w:right w:val="single" w:color="auto" w:sz="6" w:space="0"/>
            </w:tcBorders>
            <w:vAlign w:val="center"/>
          </w:tcPr>
          <w:p>
            <w:pPr>
              <w:autoSpaceDE w:val="0"/>
              <w:autoSpaceDN w:val="0"/>
              <w:spacing w:line="360" w:lineRule="auto"/>
              <w:ind w:right="-5"/>
              <w:jc w:val="center"/>
              <w:textAlignment w:val="bottom"/>
              <w:rPr>
                <w:rFonts w:ascii="宋体" w:hAnsi="宋体" w:cs="宋体"/>
                <w:color w:val="auto"/>
                <w:szCs w:val="21"/>
                <w:highlight w:val="none"/>
              </w:rPr>
            </w:pPr>
            <w:r>
              <w:rPr>
                <w:rFonts w:hint="eastAsia" w:ascii="宋体" w:hAnsi="宋体" w:cs="宋体"/>
                <w:color w:val="auto"/>
                <w:szCs w:val="21"/>
                <w:highlight w:val="none"/>
              </w:rPr>
              <w:t>单价</w:t>
            </w:r>
          </w:p>
        </w:tc>
        <w:tc>
          <w:tcPr>
            <w:tcW w:w="865" w:type="dxa"/>
            <w:tcBorders>
              <w:top w:val="single" w:color="auto" w:sz="4" w:space="0"/>
              <w:left w:val="single" w:color="auto" w:sz="6" w:space="0"/>
              <w:bottom w:val="nil"/>
              <w:right w:val="single" w:color="auto" w:sz="4" w:space="0"/>
            </w:tcBorders>
            <w:vAlign w:val="center"/>
          </w:tcPr>
          <w:p>
            <w:pPr>
              <w:autoSpaceDE w:val="0"/>
              <w:autoSpaceDN w:val="0"/>
              <w:spacing w:line="360" w:lineRule="auto"/>
              <w:ind w:right="-5"/>
              <w:jc w:val="center"/>
              <w:textAlignment w:val="bottom"/>
              <w:rPr>
                <w:rFonts w:ascii="宋体" w:hAnsi="宋体" w:cs="宋体"/>
                <w:color w:val="auto"/>
                <w:szCs w:val="21"/>
                <w:highlight w:val="none"/>
              </w:rPr>
            </w:pPr>
            <w:r>
              <w:rPr>
                <w:rFonts w:hint="eastAsia" w:ascii="宋体" w:hAnsi="宋体" w:cs="宋体"/>
                <w:color w:val="auto"/>
                <w:szCs w:val="21"/>
                <w:highlight w:val="none"/>
              </w:rPr>
              <w:t>总价</w:t>
            </w:r>
          </w:p>
        </w:tc>
        <w:tc>
          <w:tcPr>
            <w:tcW w:w="1425" w:type="dxa"/>
            <w:tcBorders>
              <w:top w:val="single" w:color="auto" w:sz="4" w:space="0"/>
              <w:left w:val="nil"/>
              <w:bottom w:val="nil"/>
              <w:right w:val="single" w:color="auto" w:sz="4" w:space="0"/>
            </w:tcBorders>
            <w:vAlign w:val="center"/>
          </w:tcPr>
          <w:p>
            <w:pPr>
              <w:widowControl/>
              <w:spacing w:line="360" w:lineRule="auto"/>
              <w:jc w:val="center"/>
              <w:rPr>
                <w:rFonts w:ascii="宋体" w:hAnsi="宋体" w:cs="宋体"/>
                <w:color w:val="auto"/>
                <w:szCs w:val="21"/>
                <w:highlight w:val="none"/>
              </w:rPr>
            </w:pPr>
            <w:r>
              <w:rPr>
                <w:rFonts w:hint="eastAsia" w:ascii="宋体" w:hAnsi="宋体" w:cs="宋体"/>
                <w:color w:val="auto"/>
                <w:szCs w:val="21"/>
                <w:highlight w:val="none"/>
              </w:rPr>
              <w:t>制造商/产地</w:t>
            </w:r>
          </w:p>
        </w:tc>
      </w:tr>
      <w:tr>
        <w:tblPrEx>
          <w:tblCellMar>
            <w:top w:w="0" w:type="dxa"/>
            <w:left w:w="108" w:type="dxa"/>
            <w:bottom w:w="0" w:type="dxa"/>
            <w:right w:w="108" w:type="dxa"/>
          </w:tblCellMar>
        </w:tblPrEx>
        <w:trPr>
          <w:cantSplit/>
          <w:trHeight w:val="655" w:hRule="atLeast"/>
        </w:trPr>
        <w:tc>
          <w:tcPr>
            <w:tcW w:w="815"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1289"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1256"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993"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7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1190"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865"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1425" w:type="dxa"/>
            <w:tcBorders>
              <w:top w:val="single" w:color="auto" w:sz="4" w:space="0"/>
              <w:left w:val="nil"/>
              <w:bottom w:val="single" w:color="auto" w:sz="4" w:space="0"/>
              <w:right w:val="single" w:color="auto" w:sz="4" w:space="0"/>
            </w:tcBorders>
          </w:tcPr>
          <w:p>
            <w:pPr>
              <w:widowControl/>
              <w:spacing w:line="360" w:lineRule="auto"/>
              <w:jc w:val="left"/>
              <w:rPr>
                <w:rFonts w:ascii="宋体" w:hAnsi="宋体" w:cs="宋体"/>
                <w:b/>
                <w:color w:val="auto"/>
                <w:szCs w:val="21"/>
                <w:highlight w:val="none"/>
              </w:rPr>
            </w:pPr>
          </w:p>
        </w:tc>
      </w:tr>
      <w:tr>
        <w:tblPrEx>
          <w:tblCellMar>
            <w:top w:w="0" w:type="dxa"/>
            <w:left w:w="108" w:type="dxa"/>
            <w:bottom w:w="0" w:type="dxa"/>
            <w:right w:w="108" w:type="dxa"/>
          </w:tblCellMar>
        </w:tblPrEx>
        <w:trPr>
          <w:cantSplit/>
          <w:trHeight w:val="655" w:hRule="atLeast"/>
        </w:trPr>
        <w:tc>
          <w:tcPr>
            <w:tcW w:w="815"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textAlignment w:val="bottom"/>
              <w:rPr>
                <w:rFonts w:ascii="宋体" w:hAnsi="宋体" w:cs="宋体"/>
                <w:color w:val="auto"/>
                <w:szCs w:val="21"/>
                <w:highlight w:val="none"/>
              </w:rPr>
            </w:pPr>
          </w:p>
        </w:tc>
        <w:tc>
          <w:tcPr>
            <w:tcW w:w="1289"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1256"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993"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7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1190"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865"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1425" w:type="dxa"/>
            <w:tcBorders>
              <w:top w:val="single" w:color="auto" w:sz="4" w:space="0"/>
              <w:left w:val="nil"/>
              <w:bottom w:val="single" w:color="auto" w:sz="4" w:space="0"/>
              <w:right w:val="single" w:color="auto" w:sz="4" w:space="0"/>
            </w:tcBorders>
          </w:tcPr>
          <w:p>
            <w:pPr>
              <w:widowControl/>
              <w:spacing w:line="360" w:lineRule="auto"/>
              <w:jc w:val="left"/>
              <w:rPr>
                <w:rFonts w:ascii="宋体" w:hAnsi="宋体" w:cs="宋体"/>
                <w:b/>
                <w:color w:val="auto"/>
                <w:szCs w:val="21"/>
                <w:highlight w:val="none"/>
              </w:rPr>
            </w:pPr>
          </w:p>
        </w:tc>
      </w:tr>
      <w:tr>
        <w:tblPrEx>
          <w:tblCellMar>
            <w:top w:w="0" w:type="dxa"/>
            <w:left w:w="108" w:type="dxa"/>
            <w:bottom w:w="0" w:type="dxa"/>
            <w:right w:w="108" w:type="dxa"/>
          </w:tblCellMar>
        </w:tblPrEx>
        <w:trPr>
          <w:cantSplit/>
          <w:trHeight w:val="655" w:hRule="atLeast"/>
        </w:trPr>
        <w:tc>
          <w:tcPr>
            <w:tcW w:w="815"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textAlignment w:val="bottom"/>
              <w:rPr>
                <w:rFonts w:ascii="宋体" w:hAnsi="宋体" w:cs="宋体"/>
                <w:color w:val="auto"/>
                <w:szCs w:val="21"/>
                <w:highlight w:val="none"/>
              </w:rPr>
            </w:pPr>
          </w:p>
        </w:tc>
        <w:tc>
          <w:tcPr>
            <w:tcW w:w="1289"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1256"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993"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7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1190"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865"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1425" w:type="dxa"/>
            <w:tcBorders>
              <w:top w:val="single" w:color="auto" w:sz="4" w:space="0"/>
              <w:left w:val="nil"/>
              <w:bottom w:val="single" w:color="auto" w:sz="4" w:space="0"/>
              <w:right w:val="single" w:color="auto" w:sz="4" w:space="0"/>
            </w:tcBorders>
          </w:tcPr>
          <w:p>
            <w:pPr>
              <w:widowControl/>
              <w:spacing w:line="360" w:lineRule="auto"/>
              <w:jc w:val="left"/>
              <w:rPr>
                <w:rFonts w:ascii="宋体" w:hAnsi="宋体" w:cs="宋体"/>
                <w:b/>
                <w:color w:val="auto"/>
                <w:szCs w:val="21"/>
                <w:highlight w:val="none"/>
              </w:rPr>
            </w:pPr>
          </w:p>
        </w:tc>
      </w:tr>
      <w:tr>
        <w:tblPrEx>
          <w:tblCellMar>
            <w:top w:w="0" w:type="dxa"/>
            <w:left w:w="108" w:type="dxa"/>
            <w:bottom w:w="0" w:type="dxa"/>
            <w:right w:w="108" w:type="dxa"/>
          </w:tblCellMar>
        </w:tblPrEx>
        <w:trPr>
          <w:cantSplit/>
          <w:trHeight w:val="655" w:hRule="atLeast"/>
        </w:trPr>
        <w:tc>
          <w:tcPr>
            <w:tcW w:w="815"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textAlignment w:val="bottom"/>
              <w:rPr>
                <w:rFonts w:ascii="宋体" w:hAnsi="宋体" w:cs="宋体"/>
                <w:color w:val="auto"/>
                <w:szCs w:val="21"/>
                <w:highlight w:val="none"/>
              </w:rPr>
            </w:pPr>
          </w:p>
        </w:tc>
        <w:tc>
          <w:tcPr>
            <w:tcW w:w="1289"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1256"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993"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7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1190"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865"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1425" w:type="dxa"/>
            <w:tcBorders>
              <w:top w:val="single" w:color="auto" w:sz="4" w:space="0"/>
              <w:left w:val="nil"/>
              <w:bottom w:val="single" w:color="auto" w:sz="4" w:space="0"/>
              <w:right w:val="single" w:color="auto" w:sz="4" w:space="0"/>
            </w:tcBorders>
          </w:tcPr>
          <w:p>
            <w:pPr>
              <w:widowControl/>
              <w:spacing w:line="360" w:lineRule="auto"/>
              <w:jc w:val="left"/>
              <w:rPr>
                <w:rFonts w:ascii="宋体" w:hAnsi="宋体" w:cs="宋体"/>
                <w:b/>
                <w:color w:val="auto"/>
                <w:szCs w:val="21"/>
                <w:highlight w:val="none"/>
              </w:rPr>
            </w:pPr>
          </w:p>
        </w:tc>
      </w:tr>
      <w:tr>
        <w:tblPrEx>
          <w:tblCellMar>
            <w:top w:w="0" w:type="dxa"/>
            <w:left w:w="108" w:type="dxa"/>
            <w:bottom w:w="0" w:type="dxa"/>
            <w:right w:w="108" w:type="dxa"/>
          </w:tblCellMar>
        </w:tblPrEx>
        <w:trPr>
          <w:cantSplit/>
          <w:trHeight w:val="655" w:hRule="atLeast"/>
        </w:trPr>
        <w:tc>
          <w:tcPr>
            <w:tcW w:w="815"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textAlignment w:val="bottom"/>
              <w:rPr>
                <w:rFonts w:ascii="宋体" w:hAnsi="宋体" w:cs="宋体"/>
                <w:color w:val="auto"/>
                <w:szCs w:val="21"/>
                <w:highlight w:val="none"/>
              </w:rPr>
            </w:pPr>
          </w:p>
        </w:tc>
        <w:tc>
          <w:tcPr>
            <w:tcW w:w="1289"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1256"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993"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7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1190"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865"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1425" w:type="dxa"/>
            <w:tcBorders>
              <w:top w:val="single" w:color="auto" w:sz="4" w:space="0"/>
              <w:left w:val="nil"/>
              <w:bottom w:val="single" w:color="auto" w:sz="4" w:space="0"/>
              <w:right w:val="single" w:color="auto" w:sz="4" w:space="0"/>
            </w:tcBorders>
          </w:tcPr>
          <w:p>
            <w:pPr>
              <w:widowControl/>
              <w:spacing w:line="360" w:lineRule="auto"/>
              <w:jc w:val="left"/>
              <w:rPr>
                <w:rFonts w:ascii="宋体" w:hAnsi="宋体" w:cs="宋体"/>
                <w:b/>
                <w:color w:val="auto"/>
                <w:szCs w:val="21"/>
                <w:highlight w:val="none"/>
              </w:rPr>
            </w:pPr>
          </w:p>
        </w:tc>
      </w:tr>
      <w:tr>
        <w:tblPrEx>
          <w:tblCellMar>
            <w:top w:w="0" w:type="dxa"/>
            <w:left w:w="108" w:type="dxa"/>
            <w:bottom w:w="0" w:type="dxa"/>
            <w:right w:w="108" w:type="dxa"/>
          </w:tblCellMar>
        </w:tblPrEx>
        <w:trPr>
          <w:cantSplit/>
          <w:trHeight w:val="655" w:hRule="atLeast"/>
        </w:trPr>
        <w:tc>
          <w:tcPr>
            <w:tcW w:w="815"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textAlignment w:val="bottom"/>
              <w:rPr>
                <w:rFonts w:ascii="宋体" w:hAnsi="宋体" w:cs="宋体"/>
                <w:color w:val="auto"/>
                <w:szCs w:val="21"/>
                <w:highlight w:val="none"/>
              </w:rPr>
            </w:pPr>
          </w:p>
        </w:tc>
        <w:tc>
          <w:tcPr>
            <w:tcW w:w="1289"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1256"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993"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7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1190"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865" w:type="dxa"/>
            <w:tcBorders>
              <w:top w:val="single" w:color="auto" w:sz="4" w:space="0"/>
              <w:left w:val="single" w:color="auto" w:sz="4" w:space="0"/>
              <w:bottom w:val="single" w:color="auto" w:sz="4" w:space="0"/>
              <w:right w:val="single" w:color="auto" w:sz="4"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1425" w:type="dxa"/>
            <w:tcBorders>
              <w:top w:val="single" w:color="auto" w:sz="4" w:space="0"/>
              <w:left w:val="nil"/>
              <w:bottom w:val="single" w:color="auto" w:sz="4" w:space="0"/>
              <w:right w:val="single" w:color="auto" w:sz="4" w:space="0"/>
            </w:tcBorders>
          </w:tcPr>
          <w:p>
            <w:pPr>
              <w:widowControl/>
              <w:spacing w:line="360" w:lineRule="auto"/>
              <w:jc w:val="left"/>
              <w:rPr>
                <w:rFonts w:ascii="宋体" w:hAnsi="宋体" w:cs="宋体"/>
                <w:b/>
                <w:color w:val="auto"/>
                <w:szCs w:val="21"/>
                <w:highlight w:val="none"/>
              </w:rPr>
            </w:pPr>
          </w:p>
        </w:tc>
      </w:tr>
      <w:tr>
        <w:tblPrEx>
          <w:tblCellMar>
            <w:top w:w="0" w:type="dxa"/>
            <w:left w:w="108" w:type="dxa"/>
            <w:bottom w:w="0" w:type="dxa"/>
            <w:right w:w="108" w:type="dxa"/>
          </w:tblCellMar>
        </w:tblPrEx>
        <w:trPr>
          <w:cantSplit/>
          <w:trHeight w:val="655" w:hRule="atLeast"/>
        </w:trPr>
        <w:tc>
          <w:tcPr>
            <w:tcW w:w="6341"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ind w:right="-5"/>
              <w:jc w:val="center"/>
              <w:textAlignment w:val="bottom"/>
              <w:rPr>
                <w:rFonts w:ascii="宋体" w:hAnsi="宋体" w:cs="宋体"/>
                <w:color w:val="auto"/>
                <w:szCs w:val="21"/>
                <w:highlight w:val="none"/>
              </w:rPr>
            </w:pPr>
            <w:r>
              <w:rPr>
                <w:rFonts w:hint="eastAsia" w:ascii="宋体" w:hAnsi="宋体" w:cs="宋体"/>
                <w:color w:val="auto"/>
                <w:szCs w:val="21"/>
                <w:highlight w:val="none"/>
              </w:rPr>
              <w:t>备品备件分项报价汇总</w:t>
            </w:r>
          </w:p>
        </w:tc>
        <w:tc>
          <w:tcPr>
            <w:tcW w:w="2290" w:type="dxa"/>
            <w:gridSpan w:val="2"/>
            <w:tcBorders>
              <w:top w:val="single" w:color="auto" w:sz="4" w:space="0"/>
              <w:left w:val="single" w:color="auto" w:sz="4" w:space="0"/>
              <w:bottom w:val="single" w:color="auto" w:sz="4" w:space="0"/>
              <w:right w:val="single" w:color="auto" w:sz="4" w:space="0"/>
            </w:tcBorders>
          </w:tcPr>
          <w:p>
            <w:pPr>
              <w:widowControl/>
              <w:spacing w:line="360" w:lineRule="auto"/>
              <w:jc w:val="left"/>
              <w:rPr>
                <w:rFonts w:ascii="宋体" w:hAnsi="宋体" w:cs="宋体"/>
                <w:b/>
                <w:color w:val="auto"/>
                <w:szCs w:val="21"/>
                <w:highlight w:val="none"/>
              </w:rPr>
            </w:pPr>
          </w:p>
        </w:tc>
      </w:tr>
    </w:tbl>
    <w:p>
      <w:pPr>
        <w:spacing w:line="360" w:lineRule="auto"/>
        <w:rPr>
          <w:rFonts w:ascii="宋体" w:hAnsi="宋体" w:cs="宋体"/>
          <w:color w:val="auto"/>
          <w:szCs w:val="21"/>
          <w:highlight w:val="none"/>
        </w:rPr>
      </w:pPr>
    </w:p>
    <w:p>
      <w:pPr>
        <w:spacing w:line="360" w:lineRule="auto"/>
        <w:rPr>
          <w:rStyle w:val="49"/>
          <w:rFonts w:hint="eastAsia" w:ascii="宋体" w:hAnsi="宋体" w:eastAsia="宋体" w:cs="宋体"/>
          <w:color w:val="auto"/>
          <w:sz w:val="21"/>
          <w:szCs w:val="21"/>
          <w:highlight w:val="none"/>
        </w:rPr>
      </w:pPr>
      <w:r>
        <w:rPr>
          <w:rFonts w:hint="eastAsia" w:ascii="黑体" w:eastAsia="黑体"/>
          <w:b/>
          <w:color w:val="auto"/>
          <w:highlight w:val="none"/>
        </w:rPr>
        <w:br w:type="page"/>
      </w:r>
      <w:r>
        <w:rPr>
          <w:rStyle w:val="49"/>
          <w:rFonts w:hint="eastAsia" w:ascii="宋体" w:hAnsi="宋体" w:eastAsia="宋体" w:cs="宋体"/>
          <w:color w:val="auto"/>
          <w:sz w:val="21"/>
          <w:szCs w:val="21"/>
          <w:highlight w:val="none"/>
        </w:rPr>
        <w:t>2.3专用仪器仪表及工具分项报价表</w:t>
      </w:r>
    </w:p>
    <w:p>
      <w:pPr>
        <w:pStyle w:val="106"/>
        <w:spacing w:line="360" w:lineRule="auto"/>
        <w:jc w:val="center"/>
        <w:rPr>
          <w:rFonts w:hAnsi="宋体" w:cs="宋体"/>
          <w:color w:val="auto"/>
          <w:sz w:val="32"/>
          <w:szCs w:val="32"/>
          <w:highlight w:val="none"/>
        </w:rPr>
      </w:pPr>
      <w:r>
        <w:rPr>
          <w:rFonts w:hint="eastAsia" w:hAnsi="宋体" w:cs="宋体"/>
          <w:color w:val="auto"/>
          <w:sz w:val="32"/>
          <w:szCs w:val="32"/>
          <w:highlight w:val="none"/>
        </w:rPr>
        <w:t>专用仪器仪表及工具分项报价表</w:t>
      </w:r>
    </w:p>
    <w:p>
      <w:pPr>
        <w:spacing w:line="360" w:lineRule="auto"/>
        <w:jc w:val="left"/>
        <w:rPr>
          <w:rFonts w:ascii="宋体" w:hAnsi="宋体" w:cs="宋体"/>
          <w:color w:val="auto"/>
          <w:szCs w:val="21"/>
          <w:highlight w:val="none"/>
        </w:rPr>
      </w:pPr>
      <w:r>
        <w:rPr>
          <w:rFonts w:hint="eastAsia" w:ascii="宋体" w:hAnsi="宋体" w:cs="宋体"/>
          <w:color w:val="auto"/>
          <w:szCs w:val="21"/>
          <w:highlight w:val="none"/>
        </w:rPr>
        <w:t xml:space="preserve">项目名称：                                  </w:t>
      </w:r>
    </w:p>
    <w:p>
      <w:pPr>
        <w:spacing w:line="360" w:lineRule="auto"/>
        <w:jc w:val="left"/>
        <w:rPr>
          <w:rFonts w:ascii="宋体" w:hAnsi="宋体" w:cs="宋体"/>
          <w:color w:val="auto"/>
          <w:szCs w:val="21"/>
          <w:highlight w:val="none"/>
        </w:rPr>
      </w:pPr>
      <w:r>
        <w:rPr>
          <w:rFonts w:hint="eastAsia" w:ascii="宋体" w:hAnsi="宋体" w:cs="宋体"/>
          <w:color w:val="auto"/>
          <w:szCs w:val="21"/>
          <w:highlight w:val="none"/>
        </w:rPr>
        <w:t xml:space="preserve">招标编号：标段号：（如有时）           </w:t>
      </w:r>
    </w:p>
    <w:p>
      <w:pPr>
        <w:spacing w:line="360" w:lineRule="auto"/>
        <w:jc w:val="left"/>
        <w:rPr>
          <w:rFonts w:ascii="宋体" w:hAnsi="宋体" w:cs="宋体"/>
          <w:color w:val="auto"/>
          <w:szCs w:val="21"/>
          <w:highlight w:val="none"/>
        </w:rPr>
      </w:pPr>
      <w:r>
        <w:rPr>
          <w:rFonts w:hint="eastAsia" w:ascii="宋体" w:hAnsi="宋体" w:cs="宋体"/>
          <w:color w:val="auto"/>
          <w:szCs w:val="21"/>
          <w:highlight w:val="none"/>
        </w:rPr>
        <w:t>报价单位：人民币万元</w:t>
      </w:r>
    </w:p>
    <w:tbl>
      <w:tblPr>
        <w:tblStyle w:val="38"/>
        <w:tblW w:w="8519" w:type="dxa"/>
        <w:tblInd w:w="3" w:type="dxa"/>
        <w:tblLayout w:type="fixed"/>
        <w:tblCellMar>
          <w:top w:w="0" w:type="dxa"/>
          <w:left w:w="108" w:type="dxa"/>
          <w:bottom w:w="0" w:type="dxa"/>
          <w:right w:w="108" w:type="dxa"/>
        </w:tblCellMar>
      </w:tblPr>
      <w:tblGrid>
        <w:gridCol w:w="654"/>
        <w:gridCol w:w="2076"/>
        <w:gridCol w:w="1264"/>
        <w:gridCol w:w="654"/>
        <w:gridCol w:w="654"/>
        <w:gridCol w:w="898"/>
        <w:gridCol w:w="901"/>
        <w:gridCol w:w="1418"/>
      </w:tblGrid>
      <w:tr>
        <w:tblPrEx>
          <w:tblCellMar>
            <w:top w:w="0" w:type="dxa"/>
            <w:left w:w="108" w:type="dxa"/>
            <w:bottom w:w="0" w:type="dxa"/>
            <w:right w:w="108" w:type="dxa"/>
          </w:tblCellMar>
        </w:tblPrEx>
        <w:trPr>
          <w:cantSplit/>
          <w:trHeight w:val="691" w:hRule="atLeast"/>
        </w:trPr>
        <w:tc>
          <w:tcPr>
            <w:tcW w:w="654" w:type="dxa"/>
            <w:tcBorders>
              <w:top w:val="single" w:color="auto" w:sz="4" w:space="0"/>
              <w:left w:val="single" w:color="auto" w:sz="4" w:space="0"/>
              <w:bottom w:val="nil"/>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r>
              <w:rPr>
                <w:rFonts w:hint="eastAsia" w:ascii="宋体" w:hAnsi="宋体" w:cs="宋体"/>
                <w:color w:val="auto"/>
                <w:szCs w:val="21"/>
                <w:highlight w:val="none"/>
              </w:rPr>
              <w:t>序号</w:t>
            </w:r>
          </w:p>
        </w:tc>
        <w:tc>
          <w:tcPr>
            <w:tcW w:w="2076" w:type="dxa"/>
            <w:tcBorders>
              <w:top w:val="single" w:color="auto" w:sz="4" w:space="0"/>
              <w:left w:val="single" w:color="auto" w:sz="6" w:space="0"/>
              <w:bottom w:val="nil"/>
              <w:right w:val="single" w:color="auto" w:sz="4" w:space="0"/>
            </w:tcBorders>
          </w:tcPr>
          <w:p>
            <w:pPr>
              <w:autoSpaceDE w:val="0"/>
              <w:autoSpaceDN w:val="0"/>
              <w:spacing w:line="360" w:lineRule="auto"/>
              <w:ind w:right="-5"/>
              <w:jc w:val="center"/>
              <w:textAlignment w:val="bottom"/>
              <w:rPr>
                <w:rFonts w:ascii="宋体" w:hAnsi="宋体" w:cs="宋体"/>
                <w:color w:val="auto"/>
                <w:szCs w:val="21"/>
                <w:highlight w:val="none"/>
              </w:rPr>
            </w:pPr>
            <w:r>
              <w:rPr>
                <w:rFonts w:hint="eastAsia" w:ascii="宋体" w:hAnsi="宋体" w:cs="宋体"/>
                <w:color w:val="auto"/>
                <w:szCs w:val="21"/>
                <w:highlight w:val="none"/>
              </w:rPr>
              <w:t>仪器仪表及工具名称</w:t>
            </w:r>
          </w:p>
        </w:tc>
        <w:tc>
          <w:tcPr>
            <w:tcW w:w="1264" w:type="dxa"/>
            <w:tcBorders>
              <w:top w:val="single" w:color="auto" w:sz="4" w:space="0"/>
              <w:left w:val="single" w:color="auto" w:sz="4" w:space="0"/>
              <w:bottom w:val="nil"/>
              <w:right w:val="single" w:color="auto" w:sz="6" w:space="0"/>
            </w:tcBorders>
            <w:vAlign w:val="center"/>
          </w:tcPr>
          <w:p>
            <w:pPr>
              <w:autoSpaceDE w:val="0"/>
              <w:autoSpaceDN w:val="0"/>
              <w:spacing w:line="360" w:lineRule="auto"/>
              <w:ind w:right="-5"/>
              <w:jc w:val="center"/>
              <w:textAlignment w:val="bottom"/>
              <w:rPr>
                <w:rFonts w:ascii="宋体" w:hAnsi="宋体" w:cs="宋体"/>
                <w:color w:val="auto"/>
                <w:szCs w:val="21"/>
                <w:highlight w:val="none"/>
              </w:rPr>
            </w:pPr>
            <w:r>
              <w:rPr>
                <w:rFonts w:hint="eastAsia" w:ascii="宋体" w:hAnsi="宋体" w:cs="宋体"/>
                <w:color w:val="auto"/>
                <w:szCs w:val="21"/>
                <w:highlight w:val="none"/>
              </w:rPr>
              <w:t>型号及规格</w:t>
            </w:r>
          </w:p>
        </w:tc>
        <w:tc>
          <w:tcPr>
            <w:tcW w:w="654" w:type="dxa"/>
            <w:tcBorders>
              <w:top w:val="single" w:color="auto" w:sz="4" w:space="0"/>
              <w:left w:val="single" w:color="auto" w:sz="6" w:space="0"/>
              <w:bottom w:val="nil"/>
              <w:right w:val="single" w:color="auto" w:sz="6" w:space="0"/>
            </w:tcBorders>
            <w:vAlign w:val="center"/>
          </w:tcPr>
          <w:p>
            <w:pPr>
              <w:autoSpaceDE w:val="0"/>
              <w:autoSpaceDN w:val="0"/>
              <w:spacing w:line="360" w:lineRule="auto"/>
              <w:ind w:right="-5"/>
              <w:jc w:val="center"/>
              <w:textAlignment w:val="bottom"/>
              <w:rPr>
                <w:rFonts w:ascii="宋体" w:hAnsi="宋体" w:cs="宋体"/>
                <w:color w:val="auto"/>
                <w:szCs w:val="21"/>
                <w:highlight w:val="none"/>
              </w:rPr>
            </w:pPr>
            <w:r>
              <w:rPr>
                <w:rFonts w:hint="eastAsia" w:ascii="宋体" w:hAnsi="宋体" w:cs="宋体"/>
                <w:color w:val="auto"/>
                <w:szCs w:val="21"/>
                <w:highlight w:val="none"/>
              </w:rPr>
              <w:t>单位</w:t>
            </w:r>
          </w:p>
        </w:tc>
        <w:tc>
          <w:tcPr>
            <w:tcW w:w="654" w:type="dxa"/>
            <w:tcBorders>
              <w:top w:val="single" w:color="auto" w:sz="4" w:space="0"/>
              <w:left w:val="single" w:color="auto" w:sz="6" w:space="0"/>
              <w:bottom w:val="nil"/>
              <w:right w:val="single" w:color="auto" w:sz="6" w:space="0"/>
            </w:tcBorders>
            <w:vAlign w:val="center"/>
          </w:tcPr>
          <w:p>
            <w:pPr>
              <w:autoSpaceDE w:val="0"/>
              <w:autoSpaceDN w:val="0"/>
              <w:spacing w:line="360" w:lineRule="auto"/>
              <w:ind w:right="-5"/>
              <w:jc w:val="center"/>
              <w:textAlignment w:val="bottom"/>
              <w:rPr>
                <w:rFonts w:ascii="宋体" w:hAnsi="宋体" w:cs="宋体"/>
                <w:color w:val="auto"/>
                <w:szCs w:val="21"/>
                <w:highlight w:val="none"/>
              </w:rPr>
            </w:pPr>
            <w:r>
              <w:rPr>
                <w:rFonts w:hint="eastAsia" w:ascii="宋体" w:hAnsi="宋体" w:cs="宋体"/>
                <w:color w:val="auto"/>
                <w:szCs w:val="21"/>
                <w:highlight w:val="none"/>
              </w:rPr>
              <w:t>数量</w:t>
            </w:r>
          </w:p>
        </w:tc>
        <w:tc>
          <w:tcPr>
            <w:tcW w:w="898" w:type="dxa"/>
            <w:tcBorders>
              <w:top w:val="single" w:color="auto" w:sz="4" w:space="0"/>
              <w:left w:val="single" w:color="auto" w:sz="6" w:space="0"/>
              <w:bottom w:val="nil"/>
              <w:right w:val="single" w:color="auto" w:sz="6" w:space="0"/>
            </w:tcBorders>
            <w:vAlign w:val="center"/>
          </w:tcPr>
          <w:p>
            <w:pPr>
              <w:autoSpaceDE w:val="0"/>
              <w:autoSpaceDN w:val="0"/>
              <w:spacing w:line="360" w:lineRule="auto"/>
              <w:ind w:right="-5"/>
              <w:jc w:val="center"/>
              <w:textAlignment w:val="bottom"/>
              <w:rPr>
                <w:rFonts w:ascii="宋体" w:hAnsi="宋体" w:cs="宋体"/>
                <w:color w:val="auto"/>
                <w:szCs w:val="21"/>
                <w:highlight w:val="none"/>
              </w:rPr>
            </w:pPr>
            <w:r>
              <w:rPr>
                <w:rFonts w:hint="eastAsia" w:ascii="宋体" w:hAnsi="宋体" w:cs="宋体"/>
                <w:color w:val="auto"/>
                <w:szCs w:val="21"/>
                <w:highlight w:val="none"/>
              </w:rPr>
              <w:t>单价</w:t>
            </w:r>
          </w:p>
        </w:tc>
        <w:tc>
          <w:tcPr>
            <w:tcW w:w="901" w:type="dxa"/>
            <w:tcBorders>
              <w:top w:val="single" w:color="auto" w:sz="4" w:space="0"/>
              <w:left w:val="single" w:color="auto" w:sz="6" w:space="0"/>
              <w:bottom w:val="nil"/>
              <w:right w:val="single" w:color="auto" w:sz="4" w:space="0"/>
            </w:tcBorders>
            <w:vAlign w:val="center"/>
          </w:tcPr>
          <w:p>
            <w:pPr>
              <w:autoSpaceDE w:val="0"/>
              <w:autoSpaceDN w:val="0"/>
              <w:spacing w:line="360" w:lineRule="auto"/>
              <w:ind w:right="-5"/>
              <w:jc w:val="center"/>
              <w:textAlignment w:val="bottom"/>
              <w:rPr>
                <w:rFonts w:ascii="宋体" w:hAnsi="宋体" w:cs="宋体"/>
                <w:color w:val="auto"/>
                <w:szCs w:val="21"/>
                <w:highlight w:val="none"/>
              </w:rPr>
            </w:pPr>
            <w:r>
              <w:rPr>
                <w:rFonts w:hint="eastAsia" w:ascii="宋体" w:hAnsi="宋体" w:cs="宋体"/>
                <w:color w:val="auto"/>
                <w:szCs w:val="21"/>
                <w:highlight w:val="none"/>
              </w:rPr>
              <w:t>总价</w:t>
            </w:r>
          </w:p>
        </w:tc>
        <w:tc>
          <w:tcPr>
            <w:tcW w:w="1418" w:type="dxa"/>
            <w:tcBorders>
              <w:top w:val="single" w:color="auto" w:sz="4" w:space="0"/>
              <w:left w:val="single" w:color="auto" w:sz="4" w:space="0"/>
              <w:bottom w:val="nil"/>
              <w:right w:val="single" w:color="auto" w:sz="4" w:space="0"/>
            </w:tcBorders>
            <w:vAlign w:val="center"/>
          </w:tcPr>
          <w:p>
            <w:pPr>
              <w:widowControl/>
              <w:spacing w:line="360" w:lineRule="auto"/>
              <w:jc w:val="center"/>
              <w:rPr>
                <w:rFonts w:ascii="宋体" w:hAnsi="宋体" w:cs="宋体"/>
                <w:color w:val="auto"/>
                <w:szCs w:val="21"/>
                <w:highlight w:val="none"/>
              </w:rPr>
            </w:pPr>
            <w:r>
              <w:rPr>
                <w:rFonts w:hint="eastAsia" w:ascii="宋体" w:hAnsi="宋体" w:cs="宋体"/>
                <w:color w:val="auto"/>
                <w:szCs w:val="21"/>
                <w:highlight w:val="none"/>
              </w:rPr>
              <w:t>制造商/产地</w:t>
            </w:r>
          </w:p>
        </w:tc>
      </w:tr>
      <w:tr>
        <w:tblPrEx>
          <w:tblCellMar>
            <w:top w:w="0" w:type="dxa"/>
            <w:left w:w="108" w:type="dxa"/>
            <w:bottom w:w="0" w:type="dxa"/>
            <w:right w:w="108" w:type="dxa"/>
          </w:tblCellMar>
        </w:tblPrEx>
        <w:trPr>
          <w:cantSplit/>
          <w:trHeight w:val="655" w:hRule="atLeast"/>
        </w:trPr>
        <w:tc>
          <w:tcPr>
            <w:tcW w:w="654"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2076"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1264"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654"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654"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8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901"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1418" w:type="dxa"/>
            <w:tcBorders>
              <w:top w:val="single" w:color="auto" w:sz="4" w:space="0"/>
              <w:left w:val="single" w:color="auto" w:sz="4" w:space="0"/>
              <w:bottom w:val="single" w:color="auto" w:sz="4" w:space="0"/>
              <w:right w:val="single" w:color="auto" w:sz="4" w:space="0"/>
            </w:tcBorders>
          </w:tcPr>
          <w:p>
            <w:pPr>
              <w:autoSpaceDE w:val="0"/>
              <w:autoSpaceDN w:val="0"/>
              <w:spacing w:line="360" w:lineRule="auto"/>
              <w:ind w:right="-5"/>
              <w:jc w:val="center"/>
              <w:textAlignment w:val="bottom"/>
              <w:rPr>
                <w:rFonts w:ascii="宋体" w:hAnsi="宋体" w:cs="宋体"/>
                <w:color w:val="auto"/>
                <w:szCs w:val="21"/>
                <w:highlight w:val="none"/>
              </w:rPr>
            </w:pPr>
          </w:p>
        </w:tc>
      </w:tr>
      <w:tr>
        <w:tblPrEx>
          <w:tblCellMar>
            <w:top w:w="0" w:type="dxa"/>
            <w:left w:w="108" w:type="dxa"/>
            <w:bottom w:w="0" w:type="dxa"/>
            <w:right w:w="108" w:type="dxa"/>
          </w:tblCellMar>
        </w:tblPrEx>
        <w:trPr>
          <w:cantSplit/>
          <w:trHeight w:val="655" w:hRule="atLeast"/>
        </w:trPr>
        <w:tc>
          <w:tcPr>
            <w:tcW w:w="654"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textAlignment w:val="bottom"/>
              <w:rPr>
                <w:rFonts w:ascii="宋体" w:hAnsi="宋体" w:cs="宋体"/>
                <w:color w:val="auto"/>
                <w:szCs w:val="21"/>
                <w:highlight w:val="none"/>
              </w:rPr>
            </w:pPr>
          </w:p>
        </w:tc>
        <w:tc>
          <w:tcPr>
            <w:tcW w:w="2076"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1264"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654"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654"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8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901"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1418" w:type="dxa"/>
            <w:tcBorders>
              <w:top w:val="single" w:color="auto" w:sz="4" w:space="0"/>
              <w:left w:val="single" w:color="auto" w:sz="4" w:space="0"/>
              <w:bottom w:val="single" w:color="auto" w:sz="4" w:space="0"/>
              <w:right w:val="single" w:color="auto" w:sz="4" w:space="0"/>
            </w:tcBorders>
          </w:tcPr>
          <w:p>
            <w:pPr>
              <w:autoSpaceDE w:val="0"/>
              <w:autoSpaceDN w:val="0"/>
              <w:spacing w:line="360" w:lineRule="auto"/>
              <w:ind w:right="-5"/>
              <w:jc w:val="center"/>
              <w:textAlignment w:val="bottom"/>
              <w:rPr>
                <w:rFonts w:ascii="宋体" w:hAnsi="宋体" w:cs="宋体"/>
                <w:color w:val="auto"/>
                <w:szCs w:val="21"/>
                <w:highlight w:val="none"/>
              </w:rPr>
            </w:pPr>
          </w:p>
        </w:tc>
      </w:tr>
      <w:tr>
        <w:tblPrEx>
          <w:tblCellMar>
            <w:top w:w="0" w:type="dxa"/>
            <w:left w:w="108" w:type="dxa"/>
            <w:bottom w:w="0" w:type="dxa"/>
            <w:right w:w="108" w:type="dxa"/>
          </w:tblCellMar>
        </w:tblPrEx>
        <w:trPr>
          <w:cantSplit/>
          <w:trHeight w:val="655" w:hRule="atLeast"/>
        </w:trPr>
        <w:tc>
          <w:tcPr>
            <w:tcW w:w="654"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textAlignment w:val="bottom"/>
              <w:rPr>
                <w:rFonts w:ascii="宋体" w:hAnsi="宋体" w:cs="宋体"/>
                <w:color w:val="auto"/>
                <w:szCs w:val="21"/>
                <w:highlight w:val="none"/>
              </w:rPr>
            </w:pPr>
          </w:p>
        </w:tc>
        <w:tc>
          <w:tcPr>
            <w:tcW w:w="2076"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1264"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654"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654"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8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901"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1418" w:type="dxa"/>
            <w:tcBorders>
              <w:top w:val="single" w:color="auto" w:sz="4" w:space="0"/>
              <w:left w:val="single" w:color="auto" w:sz="4" w:space="0"/>
              <w:bottom w:val="single" w:color="auto" w:sz="4" w:space="0"/>
              <w:right w:val="single" w:color="auto" w:sz="4" w:space="0"/>
            </w:tcBorders>
          </w:tcPr>
          <w:p>
            <w:pPr>
              <w:autoSpaceDE w:val="0"/>
              <w:autoSpaceDN w:val="0"/>
              <w:spacing w:line="360" w:lineRule="auto"/>
              <w:ind w:right="-5"/>
              <w:jc w:val="center"/>
              <w:textAlignment w:val="bottom"/>
              <w:rPr>
                <w:rFonts w:ascii="宋体" w:hAnsi="宋体" w:cs="宋体"/>
                <w:color w:val="auto"/>
                <w:szCs w:val="21"/>
                <w:highlight w:val="none"/>
              </w:rPr>
            </w:pPr>
          </w:p>
        </w:tc>
      </w:tr>
      <w:tr>
        <w:tblPrEx>
          <w:tblCellMar>
            <w:top w:w="0" w:type="dxa"/>
            <w:left w:w="108" w:type="dxa"/>
            <w:bottom w:w="0" w:type="dxa"/>
            <w:right w:w="108" w:type="dxa"/>
          </w:tblCellMar>
        </w:tblPrEx>
        <w:trPr>
          <w:cantSplit/>
          <w:trHeight w:val="655" w:hRule="atLeast"/>
        </w:trPr>
        <w:tc>
          <w:tcPr>
            <w:tcW w:w="654"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textAlignment w:val="bottom"/>
              <w:rPr>
                <w:rFonts w:ascii="宋体" w:hAnsi="宋体" w:cs="宋体"/>
                <w:color w:val="auto"/>
                <w:szCs w:val="21"/>
                <w:highlight w:val="none"/>
              </w:rPr>
            </w:pPr>
          </w:p>
        </w:tc>
        <w:tc>
          <w:tcPr>
            <w:tcW w:w="2076"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1264"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654"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654"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8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901"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1418" w:type="dxa"/>
            <w:tcBorders>
              <w:top w:val="single" w:color="auto" w:sz="4" w:space="0"/>
              <w:left w:val="single" w:color="auto" w:sz="4" w:space="0"/>
              <w:bottom w:val="single" w:color="auto" w:sz="4" w:space="0"/>
              <w:right w:val="single" w:color="auto" w:sz="4" w:space="0"/>
            </w:tcBorders>
          </w:tcPr>
          <w:p>
            <w:pPr>
              <w:autoSpaceDE w:val="0"/>
              <w:autoSpaceDN w:val="0"/>
              <w:spacing w:line="360" w:lineRule="auto"/>
              <w:ind w:right="-5"/>
              <w:jc w:val="center"/>
              <w:textAlignment w:val="bottom"/>
              <w:rPr>
                <w:rFonts w:ascii="宋体" w:hAnsi="宋体" w:cs="宋体"/>
                <w:color w:val="auto"/>
                <w:szCs w:val="21"/>
                <w:highlight w:val="none"/>
              </w:rPr>
            </w:pPr>
          </w:p>
        </w:tc>
      </w:tr>
      <w:tr>
        <w:tblPrEx>
          <w:tblCellMar>
            <w:top w:w="0" w:type="dxa"/>
            <w:left w:w="108" w:type="dxa"/>
            <w:bottom w:w="0" w:type="dxa"/>
            <w:right w:w="108" w:type="dxa"/>
          </w:tblCellMar>
        </w:tblPrEx>
        <w:trPr>
          <w:cantSplit/>
          <w:trHeight w:val="655" w:hRule="atLeast"/>
        </w:trPr>
        <w:tc>
          <w:tcPr>
            <w:tcW w:w="654"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textAlignment w:val="bottom"/>
              <w:rPr>
                <w:rFonts w:ascii="宋体" w:hAnsi="宋体" w:cs="宋体"/>
                <w:color w:val="auto"/>
                <w:szCs w:val="21"/>
                <w:highlight w:val="none"/>
              </w:rPr>
            </w:pPr>
          </w:p>
        </w:tc>
        <w:tc>
          <w:tcPr>
            <w:tcW w:w="2076"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1264"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654"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654"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898"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901"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1418" w:type="dxa"/>
            <w:tcBorders>
              <w:top w:val="single" w:color="auto" w:sz="4" w:space="0"/>
              <w:left w:val="single" w:color="auto" w:sz="4" w:space="0"/>
              <w:bottom w:val="single" w:color="auto" w:sz="4" w:space="0"/>
              <w:right w:val="single" w:color="auto" w:sz="4" w:space="0"/>
            </w:tcBorders>
          </w:tcPr>
          <w:p>
            <w:pPr>
              <w:autoSpaceDE w:val="0"/>
              <w:autoSpaceDN w:val="0"/>
              <w:spacing w:line="360" w:lineRule="auto"/>
              <w:ind w:right="-5"/>
              <w:jc w:val="center"/>
              <w:textAlignment w:val="bottom"/>
              <w:rPr>
                <w:rFonts w:ascii="宋体" w:hAnsi="宋体" w:cs="宋体"/>
                <w:color w:val="auto"/>
                <w:szCs w:val="21"/>
                <w:highlight w:val="none"/>
              </w:rPr>
            </w:pPr>
          </w:p>
        </w:tc>
      </w:tr>
      <w:tr>
        <w:tblPrEx>
          <w:tblCellMar>
            <w:top w:w="0" w:type="dxa"/>
            <w:left w:w="108" w:type="dxa"/>
            <w:bottom w:w="0" w:type="dxa"/>
            <w:right w:w="108" w:type="dxa"/>
          </w:tblCellMar>
        </w:tblPrEx>
        <w:trPr>
          <w:cantSplit/>
          <w:trHeight w:val="655" w:hRule="atLeast"/>
        </w:trPr>
        <w:tc>
          <w:tcPr>
            <w:tcW w:w="654"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textAlignment w:val="bottom"/>
              <w:rPr>
                <w:rFonts w:ascii="宋体" w:hAnsi="宋体" w:cs="宋体"/>
                <w:color w:val="auto"/>
                <w:szCs w:val="21"/>
                <w:highlight w:val="none"/>
              </w:rPr>
            </w:pPr>
          </w:p>
        </w:tc>
        <w:tc>
          <w:tcPr>
            <w:tcW w:w="2076"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1264" w:type="dxa"/>
            <w:tcBorders>
              <w:top w:val="single" w:color="auto" w:sz="4" w:space="0"/>
              <w:left w:val="single" w:color="auto" w:sz="4"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654"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654" w:type="dxa"/>
            <w:tcBorders>
              <w:top w:val="single" w:color="auto" w:sz="4" w:space="0"/>
              <w:left w:val="single" w:color="auto" w:sz="6" w:space="0"/>
              <w:bottom w:val="single" w:color="auto" w:sz="4" w:space="0"/>
              <w:right w:val="single" w:color="auto" w:sz="6"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898" w:type="dxa"/>
            <w:tcBorders>
              <w:top w:val="single" w:color="auto" w:sz="4" w:space="0"/>
              <w:left w:val="single" w:color="auto" w:sz="6" w:space="0"/>
              <w:bottom w:val="single" w:color="auto" w:sz="4" w:space="0"/>
              <w:right w:val="single" w:color="auto" w:sz="4"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901" w:type="dxa"/>
            <w:tcBorders>
              <w:top w:val="single" w:color="auto" w:sz="4" w:space="0"/>
              <w:left w:val="single" w:color="auto" w:sz="4" w:space="0"/>
              <w:bottom w:val="single" w:color="auto" w:sz="4" w:space="0"/>
              <w:right w:val="single" w:color="auto" w:sz="4" w:space="0"/>
            </w:tcBorders>
          </w:tcPr>
          <w:p>
            <w:pPr>
              <w:autoSpaceDE w:val="0"/>
              <w:autoSpaceDN w:val="0"/>
              <w:spacing w:line="360" w:lineRule="auto"/>
              <w:ind w:right="-5"/>
              <w:jc w:val="center"/>
              <w:textAlignment w:val="bottom"/>
              <w:rPr>
                <w:rFonts w:ascii="宋体" w:hAnsi="宋体" w:cs="宋体"/>
                <w:color w:val="auto"/>
                <w:szCs w:val="21"/>
                <w:highlight w:val="none"/>
              </w:rPr>
            </w:pPr>
          </w:p>
        </w:tc>
        <w:tc>
          <w:tcPr>
            <w:tcW w:w="1418" w:type="dxa"/>
            <w:tcBorders>
              <w:top w:val="single" w:color="auto" w:sz="4" w:space="0"/>
              <w:left w:val="single" w:color="auto" w:sz="4" w:space="0"/>
              <w:bottom w:val="single" w:color="auto" w:sz="4" w:space="0"/>
              <w:right w:val="single" w:color="auto" w:sz="4" w:space="0"/>
            </w:tcBorders>
          </w:tcPr>
          <w:p>
            <w:pPr>
              <w:autoSpaceDE w:val="0"/>
              <w:autoSpaceDN w:val="0"/>
              <w:spacing w:line="360" w:lineRule="auto"/>
              <w:ind w:right="-5"/>
              <w:jc w:val="center"/>
              <w:textAlignment w:val="bottom"/>
              <w:rPr>
                <w:rFonts w:ascii="宋体" w:hAnsi="宋体" w:cs="宋体"/>
                <w:color w:val="auto"/>
                <w:szCs w:val="21"/>
                <w:highlight w:val="none"/>
              </w:rPr>
            </w:pPr>
          </w:p>
        </w:tc>
      </w:tr>
      <w:tr>
        <w:tblPrEx>
          <w:tblCellMar>
            <w:top w:w="0" w:type="dxa"/>
            <w:left w:w="108" w:type="dxa"/>
            <w:bottom w:w="0" w:type="dxa"/>
            <w:right w:w="108" w:type="dxa"/>
          </w:tblCellMar>
        </w:tblPrEx>
        <w:trPr>
          <w:cantSplit/>
          <w:trHeight w:val="655" w:hRule="atLeast"/>
        </w:trPr>
        <w:tc>
          <w:tcPr>
            <w:tcW w:w="6200"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ind w:right="-5"/>
              <w:jc w:val="center"/>
              <w:textAlignment w:val="bottom"/>
              <w:rPr>
                <w:rFonts w:ascii="宋体" w:hAnsi="宋体" w:cs="宋体"/>
                <w:color w:val="auto"/>
                <w:szCs w:val="21"/>
                <w:highlight w:val="none"/>
              </w:rPr>
            </w:pPr>
            <w:r>
              <w:rPr>
                <w:rFonts w:hint="eastAsia" w:ascii="宋体" w:hAnsi="宋体" w:cs="宋体"/>
                <w:color w:val="auto"/>
                <w:szCs w:val="21"/>
                <w:highlight w:val="none"/>
              </w:rPr>
              <w:t>专用仪器仪表及工具分项报价汇总</w:t>
            </w:r>
          </w:p>
        </w:tc>
        <w:tc>
          <w:tcPr>
            <w:tcW w:w="231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ind w:right="-5"/>
              <w:jc w:val="center"/>
              <w:textAlignment w:val="bottom"/>
              <w:rPr>
                <w:rFonts w:ascii="宋体" w:hAnsi="宋体" w:cs="宋体"/>
                <w:color w:val="auto"/>
                <w:szCs w:val="21"/>
                <w:highlight w:val="none"/>
              </w:rPr>
            </w:pPr>
          </w:p>
        </w:tc>
      </w:tr>
    </w:tbl>
    <w:p>
      <w:pPr>
        <w:spacing w:line="360" w:lineRule="auto"/>
        <w:jc w:val="center"/>
        <w:rPr>
          <w:rFonts w:ascii="宋体" w:hAnsi="宋体" w:cs="宋体"/>
          <w:color w:val="auto"/>
          <w:sz w:val="24"/>
          <w:highlight w:val="none"/>
        </w:rPr>
      </w:pPr>
    </w:p>
    <w:p>
      <w:pPr>
        <w:spacing w:line="360" w:lineRule="auto"/>
        <w:jc w:val="center"/>
        <w:rPr>
          <w:rFonts w:ascii="宋体" w:hAnsi="宋体" w:cs="宋体"/>
          <w:color w:val="auto"/>
          <w:szCs w:val="21"/>
          <w:highlight w:val="none"/>
        </w:rPr>
      </w:pPr>
    </w:p>
    <w:p>
      <w:pPr>
        <w:spacing w:line="360" w:lineRule="auto"/>
        <w:jc w:val="center"/>
        <w:rPr>
          <w:rFonts w:ascii="黑体" w:eastAsia="黑体"/>
          <w:b/>
          <w:color w:val="auto"/>
          <w:sz w:val="32"/>
          <w:highlight w:val="none"/>
        </w:rPr>
      </w:pPr>
    </w:p>
    <w:p>
      <w:pPr>
        <w:spacing w:line="360" w:lineRule="auto"/>
        <w:rPr>
          <w:rFonts w:hAnsi="宋体" w:cs="宋体"/>
          <w:b/>
          <w:color w:val="auto"/>
          <w:sz w:val="32"/>
          <w:szCs w:val="32"/>
          <w:highlight w:val="none"/>
        </w:rPr>
      </w:pPr>
      <w:r>
        <w:rPr>
          <w:rFonts w:hint="eastAsia" w:ascii="宋体" w:hAnsi="宋体" w:cs="宋体"/>
          <w:b/>
          <w:color w:val="auto"/>
          <w:sz w:val="36"/>
          <w:szCs w:val="36"/>
          <w:highlight w:val="none"/>
        </w:rPr>
        <w:br w:type="page"/>
      </w:r>
      <w:r>
        <w:rPr>
          <w:rStyle w:val="49"/>
          <w:rFonts w:hint="eastAsia" w:ascii="宋体" w:hAnsi="宋体" w:eastAsia="宋体" w:cs="宋体"/>
          <w:color w:val="auto"/>
          <w:sz w:val="21"/>
          <w:szCs w:val="21"/>
          <w:highlight w:val="none"/>
        </w:rPr>
        <w:t>2.4包装、运输及保险分项报价表</w:t>
      </w:r>
    </w:p>
    <w:p>
      <w:pPr>
        <w:pStyle w:val="106"/>
        <w:spacing w:line="360" w:lineRule="auto"/>
        <w:jc w:val="center"/>
        <w:rPr>
          <w:rFonts w:hAnsi="宋体" w:cs="宋体"/>
          <w:color w:val="auto"/>
          <w:sz w:val="32"/>
          <w:szCs w:val="32"/>
          <w:highlight w:val="none"/>
        </w:rPr>
      </w:pPr>
      <w:r>
        <w:rPr>
          <w:rFonts w:hint="eastAsia" w:hAnsi="宋体" w:cs="宋体"/>
          <w:color w:val="auto"/>
          <w:sz w:val="32"/>
          <w:szCs w:val="32"/>
          <w:highlight w:val="none"/>
        </w:rPr>
        <w:t>包装、运输及保险分项报价表</w:t>
      </w:r>
    </w:p>
    <w:p>
      <w:pPr>
        <w:spacing w:line="360" w:lineRule="auto"/>
        <w:jc w:val="left"/>
        <w:rPr>
          <w:rFonts w:ascii="宋体" w:hAnsi="宋体" w:cs="宋体"/>
          <w:color w:val="auto"/>
          <w:szCs w:val="21"/>
          <w:highlight w:val="none"/>
        </w:rPr>
      </w:pPr>
      <w:r>
        <w:rPr>
          <w:rFonts w:hint="eastAsia" w:ascii="宋体" w:hAnsi="宋体" w:cs="宋体"/>
          <w:color w:val="auto"/>
          <w:szCs w:val="21"/>
          <w:highlight w:val="none"/>
        </w:rPr>
        <w:t xml:space="preserve">项目名称：                                  </w:t>
      </w:r>
    </w:p>
    <w:p>
      <w:pPr>
        <w:spacing w:line="360" w:lineRule="auto"/>
        <w:jc w:val="left"/>
        <w:rPr>
          <w:rFonts w:ascii="宋体" w:hAnsi="宋体" w:cs="宋体"/>
          <w:color w:val="auto"/>
          <w:szCs w:val="21"/>
          <w:highlight w:val="none"/>
        </w:rPr>
      </w:pPr>
      <w:r>
        <w:rPr>
          <w:rFonts w:hint="eastAsia" w:ascii="宋体" w:hAnsi="宋体" w:cs="宋体"/>
          <w:color w:val="auto"/>
          <w:szCs w:val="21"/>
          <w:highlight w:val="none"/>
        </w:rPr>
        <w:t xml:space="preserve">招标编号：                    标段号：（如有时）                       </w:t>
      </w:r>
    </w:p>
    <w:p>
      <w:pPr>
        <w:spacing w:line="360" w:lineRule="auto"/>
        <w:jc w:val="left"/>
        <w:rPr>
          <w:rFonts w:ascii="宋体" w:hAnsi="宋体" w:cs="宋体"/>
          <w:color w:val="auto"/>
          <w:szCs w:val="21"/>
          <w:highlight w:val="none"/>
        </w:rPr>
      </w:pPr>
      <w:r>
        <w:rPr>
          <w:rFonts w:hint="eastAsia" w:ascii="宋体" w:hAnsi="宋体" w:cs="宋体"/>
          <w:color w:val="auto"/>
          <w:szCs w:val="21"/>
          <w:highlight w:val="none"/>
        </w:rPr>
        <w:t>报价单位：人民币万元</w:t>
      </w:r>
    </w:p>
    <w:tbl>
      <w:tblPr>
        <w:tblStyle w:val="38"/>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6"/>
        <w:gridCol w:w="1638"/>
        <w:gridCol w:w="1638"/>
        <w:gridCol w:w="1638"/>
        <w:gridCol w:w="1437"/>
        <w:gridCol w:w="11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3" w:hRule="atLeast"/>
        </w:trPr>
        <w:tc>
          <w:tcPr>
            <w:tcW w:w="986"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638"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项目</w:t>
            </w:r>
          </w:p>
        </w:tc>
        <w:tc>
          <w:tcPr>
            <w:tcW w:w="1638"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具体内容</w:t>
            </w:r>
          </w:p>
        </w:tc>
        <w:tc>
          <w:tcPr>
            <w:tcW w:w="1638"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取费标准</w:t>
            </w:r>
          </w:p>
        </w:tc>
        <w:tc>
          <w:tcPr>
            <w:tcW w:w="1437" w:type="dxa"/>
            <w:tcBorders>
              <w:top w:val="single" w:color="000000" w:sz="4" w:space="0"/>
              <w:left w:val="single" w:color="000000" w:sz="4" w:space="0"/>
              <w:bottom w:val="single" w:color="000000" w:sz="4" w:space="0"/>
              <w:right w:val="single" w:color="auto"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价格合计</w:t>
            </w:r>
          </w:p>
        </w:tc>
        <w:tc>
          <w:tcPr>
            <w:tcW w:w="1185" w:type="dxa"/>
            <w:tcBorders>
              <w:top w:val="single" w:color="000000" w:sz="4" w:space="0"/>
              <w:left w:val="single" w:color="auto"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3" w:hRule="atLeast"/>
        </w:trPr>
        <w:tc>
          <w:tcPr>
            <w:tcW w:w="986"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1</w:t>
            </w:r>
          </w:p>
        </w:tc>
        <w:tc>
          <w:tcPr>
            <w:tcW w:w="1638"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包装</w:t>
            </w:r>
          </w:p>
        </w:tc>
        <w:tc>
          <w:tcPr>
            <w:tcW w:w="1638" w:type="dxa"/>
            <w:tcBorders>
              <w:top w:val="single" w:color="000000" w:sz="4" w:space="0"/>
              <w:left w:val="single" w:color="000000" w:sz="4" w:space="0"/>
              <w:bottom w:val="single" w:color="000000" w:sz="4" w:space="0"/>
              <w:right w:val="single" w:color="000000" w:sz="4" w:space="0"/>
            </w:tcBorders>
          </w:tcPr>
          <w:p>
            <w:pPr>
              <w:spacing w:line="360" w:lineRule="auto"/>
              <w:jc w:val="center"/>
              <w:rPr>
                <w:rFonts w:ascii="宋体" w:hAnsi="宋体" w:cs="宋体"/>
                <w:color w:val="auto"/>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Pr>
          <w:p>
            <w:pPr>
              <w:spacing w:line="360" w:lineRule="auto"/>
              <w:jc w:val="center"/>
              <w:rPr>
                <w:rFonts w:ascii="宋体" w:hAnsi="宋体" w:cs="宋体"/>
                <w:color w:val="auto"/>
                <w:szCs w:val="21"/>
                <w:highlight w:val="none"/>
              </w:rPr>
            </w:pPr>
          </w:p>
        </w:tc>
        <w:tc>
          <w:tcPr>
            <w:tcW w:w="1437" w:type="dxa"/>
            <w:tcBorders>
              <w:top w:val="single" w:color="000000" w:sz="4" w:space="0"/>
              <w:left w:val="single" w:color="000000" w:sz="4" w:space="0"/>
              <w:bottom w:val="single" w:color="000000" w:sz="4" w:space="0"/>
              <w:right w:val="single" w:color="auto" w:sz="4" w:space="0"/>
            </w:tcBorders>
          </w:tcPr>
          <w:p>
            <w:pPr>
              <w:spacing w:line="360" w:lineRule="auto"/>
              <w:jc w:val="center"/>
              <w:rPr>
                <w:rFonts w:ascii="宋体" w:hAnsi="宋体" w:cs="宋体"/>
                <w:color w:val="auto"/>
                <w:szCs w:val="21"/>
                <w:highlight w:val="none"/>
              </w:rPr>
            </w:pPr>
          </w:p>
        </w:tc>
        <w:tc>
          <w:tcPr>
            <w:tcW w:w="1185" w:type="dxa"/>
            <w:tcBorders>
              <w:top w:val="single" w:color="000000" w:sz="4" w:space="0"/>
              <w:left w:val="single" w:color="auto" w:sz="4" w:space="0"/>
              <w:bottom w:val="single" w:color="000000" w:sz="4" w:space="0"/>
              <w:right w:val="single" w:color="000000" w:sz="4" w:space="0"/>
            </w:tcBorders>
          </w:tcPr>
          <w:p>
            <w:pPr>
              <w:spacing w:line="360" w:lineRule="auto"/>
              <w:jc w:val="center"/>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3" w:hRule="atLeast"/>
        </w:trPr>
        <w:tc>
          <w:tcPr>
            <w:tcW w:w="986"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2</w:t>
            </w:r>
          </w:p>
        </w:tc>
        <w:tc>
          <w:tcPr>
            <w:tcW w:w="1638"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运输</w:t>
            </w:r>
          </w:p>
        </w:tc>
        <w:tc>
          <w:tcPr>
            <w:tcW w:w="1638" w:type="dxa"/>
            <w:tcBorders>
              <w:top w:val="single" w:color="000000" w:sz="4" w:space="0"/>
              <w:left w:val="single" w:color="000000" w:sz="4" w:space="0"/>
              <w:bottom w:val="single" w:color="000000" w:sz="4" w:space="0"/>
              <w:right w:val="single" w:color="000000" w:sz="4" w:space="0"/>
            </w:tcBorders>
          </w:tcPr>
          <w:p>
            <w:pPr>
              <w:spacing w:line="360" w:lineRule="auto"/>
              <w:jc w:val="center"/>
              <w:rPr>
                <w:rFonts w:ascii="宋体" w:hAnsi="宋体" w:cs="宋体"/>
                <w:color w:val="auto"/>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Pr>
          <w:p>
            <w:pPr>
              <w:spacing w:line="360" w:lineRule="auto"/>
              <w:jc w:val="center"/>
              <w:rPr>
                <w:rFonts w:ascii="宋体" w:hAnsi="宋体" w:cs="宋体"/>
                <w:color w:val="auto"/>
                <w:szCs w:val="21"/>
                <w:highlight w:val="none"/>
              </w:rPr>
            </w:pPr>
          </w:p>
        </w:tc>
        <w:tc>
          <w:tcPr>
            <w:tcW w:w="1437" w:type="dxa"/>
            <w:tcBorders>
              <w:top w:val="single" w:color="000000" w:sz="4" w:space="0"/>
              <w:left w:val="single" w:color="000000" w:sz="4" w:space="0"/>
              <w:bottom w:val="single" w:color="000000" w:sz="4" w:space="0"/>
              <w:right w:val="single" w:color="auto" w:sz="4" w:space="0"/>
            </w:tcBorders>
          </w:tcPr>
          <w:p>
            <w:pPr>
              <w:spacing w:line="360" w:lineRule="auto"/>
              <w:jc w:val="center"/>
              <w:rPr>
                <w:rFonts w:ascii="宋体" w:hAnsi="宋体" w:cs="宋体"/>
                <w:color w:val="auto"/>
                <w:szCs w:val="21"/>
                <w:highlight w:val="none"/>
              </w:rPr>
            </w:pPr>
          </w:p>
        </w:tc>
        <w:tc>
          <w:tcPr>
            <w:tcW w:w="1185" w:type="dxa"/>
            <w:tcBorders>
              <w:top w:val="single" w:color="000000" w:sz="4" w:space="0"/>
              <w:left w:val="single" w:color="auto" w:sz="4" w:space="0"/>
              <w:bottom w:val="single" w:color="000000" w:sz="4" w:space="0"/>
              <w:right w:val="single" w:color="000000" w:sz="4" w:space="0"/>
            </w:tcBorders>
          </w:tcPr>
          <w:p>
            <w:pPr>
              <w:spacing w:line="360" w:lineRule="auto"/>
              <w:jc w:val="center"/>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3" w:hRule="atLeast"/>
        </w:trPr>
        <w:tc>
          <w:tcPr>
            <w:tcW w:w="986"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3</w:t>
            </w:r>
          </w:p>
        </w:tc>
        <w:tc>
          <w:tcPr>
            <w:tcW w:w="1638"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上、下力</w:t>
            </w:r>
          </w:p>
        </w:tc>
        <w:tc>
          <w:tcPr>
            <w:tcW w:w="1638" w:type="dxa"/>
            <w:tcBorders>
              <w:top w:val="single" w:color="000000" w:sz="4" w:space="0"/>
              <w:left w:val="single" w:color="000000" w:sz="4" w:space="0"/>
              <w:bottom w:val="single" w:color="000000" w:sz="4" w:space="0"/>
              <w:right w:val="single" w:color="000000" w:sz="4" w:space="0"/>
            </w:tcBorders>
          </w:tcPr>
          <w:p>
            <w:pPr>
              <w:spacing w:line="360" w:lineRule="auto"/>
              <w:jc w:val="center"/>
              <w:rPr>
                <w:rFonts w:ascii="宋体" w:hAnsi="宋体" w:cs="宋体"/>
                <w:color w:val="auto"/>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Pr>
          <w:p>
            <w:pPr>
              <w:spacing w:line="360" w:lineRule="auto"/>
              <w:jc w:val="center"/>
              <w:rPr>
                <w:rFonts w:ascii="宋体" w:hAnsi="宋体" w:cs="宋体"/>
                <w:color w:val="auto"/>
                <w:szCs w:val="21"/>
                <w:highlight w:val="none"/>
              </w:rPr>
            </w:pPr>
          </w:p>
        </w:tc>
        <w:tc>
          <w:tcPr>
            <w:tcW w:w="1437" w:type="dxa"/>
            <w:tcBorders>
              <w:top w:val="single" w:color="000000" w:sz="4" w:space="0"/>
              <w:left w:val="single" w:color="000000" w:sz="4" w:space="0"/>
              <w:bottom w:val="single" w:color="000000" w:sz="4" w:space="0"/>
              <w:right w:val="single" w:color="auto" w:sz="4" w:space="0"/>
            </w:tcBorders>
          </w:tcPr>
          <w:p>
            <w:pPr>
              <w:spacing w:line="360" w:lineRule="auto"/>
              <w:jc w:val="center"/>
              <w:rPr>
                <w:rFonts w:ascii="宋体" w:hAnsi="宋体" w:cs="宋体"/>
                <w:color w:val="auto"/>
                <w:szCs w:val="21"/>
                <w:highlight w:val="none"/>
              </w:rPr>
            </w:pPr>
          </w:p>
        </w:tc>
        <w:tc>
          <w:tcPr>
            <w:tcW w:w="1185" w:type="dxa"/>
            <w:tcBorders>
              <w:top w:val="single" w:color="000000" w:sz="4" w:space="0"/>
              <w:left w:val="single" w:color="auto" w:sz="4" w:space="0"/>
              <w:bottom w:val="single" w:color="000000" w:sz="4" w:space="0"/>
              <w:right w:val="single" w:color="000000" w:sz="4" w:space="0"/>
            </w:tcBorders>
          </w:tcPr>
          <w:p>
            <w:pPr>
              <w:spacing w:line="360" w:lineRule="auto"/>
              <w:jc w:val="center"/>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3" w:hRule="atLeast"/>
        </w:trPr>
        <w:tc>
          <w:tcPr>
            <w:tcW w:w="986" w:type="dxa"/>
            <w:tcBorders>
              <w:top w:val="single" w:color="000000" w:sz="4" w:space="0"/>
              <w:left w:val="single" w:color="000000" w:sz="4" w:space="0"/>
              <w:bottom w:val="single" w:color="000000" w:sz="4" w:space="0"/>
              <w:right w:val="single" w:color="000000" w:sz="4" w:space="0"/>
            </w:tcBorders>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4</w:t>
            </w:r>
          </w:p>
        </w:tc>
        <w:tc>
          <w:tcPr>
            <w:tcW w:w="1638"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保险</w:t>
            </w:r>
          </w:p>
        </w:tc>
        <w:tc>
          <w:tcPr>
            <w:tcW w:w="1638" w:type="dxa"/>
            <w:tcBorders>
              <w:top w:val="single" w:color="000000" w:sz="4" w:space="0"/>
              <w:left w:val="single" w:color="000000" w:sz="4" w:space="0"/>
              <w:bottom w:val="single" w:color="000000" w:sz="4" w:space="0"/>
              <w:right w:val="single" w:color="000000" w:sz="4" w:space="0"/>
            </w:tcBorders>
          </w:tcPr>
          <w:p>
            <w:pPr>
              <w:spacing w:line="360" w:lineRule="auto"/>
              <w:jc w:val="center"/>
              <w:rPr>
                <w:rFonts w:ascii="宋体" w:hAnsi="宋体" w:cs="宋体"/>
                <w:color w:val="auto"/>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Pr>
          <w:p>
            <w:pPr>
              <w:spacing w:line="360" w:lineRule="auto"/>
              <w:jc w:val="center"/>
              <w:rPr>
                <w:rFonts w:ascii="宋体" w:hAnsi="宋体" w:cs="宋体"/>
                <w:color w:val="auto"/>
                <w:szCs w:val="21"/>
                <w:highlight w:val="none"/>
              </w:rPr>
            </w:pPr>
          </w:p>
        </w:tc>
        <w:tc>
          <w:tcPr>
            <w:tcW w:w="1437" w:type="dxa"/>
            <w:tcBorders>
              <w:top w:val="single" w:color="000000" w:sz="4" w:space="0"/>
              <w:left w:val="single" w:color="000000" w:sz="4" w:space="0"/>
              <w:bottom w:val="single" w:color="000000" w:sz="4" w:space="0"/>
              <w:right w:val="single" w:color="auto" w:sz="4" w:space="0"/>
            </w:tcBorders>
          </w:tcPr>
          <w:p>
            <w:pPr>
              <w:spacing w:line="360" w:lineRule="auto"/>
              <w:jc w:val="center"/>
              <w:rPr>
                <w:rFonts w:ascii="宋体" w:hAnsi="宋体" w:cs="宋体"/>
                <w:color w:val="auto"/>
                <w:szCs w:val="21"/>
                <w:highlight w:val="none"/>
              </w:rPr>
            </w:pPr>
          </w:p>
        </w:tc>
        <w:tc>
          <w:tcPr>
            <w:tcW w:w="1185" w:type="dxa"/>
            <w:tcBorders>
              <w:top w:val="single" w:color="000000" w:sz="4" w:space="0"/>
              <w:left w:val="single" w:color="auto" w:sz="4" w:space="0"/>
              <w:bottom w:val="single" w:color="000000" w:sz="4" w:space="0"/>
              <w:right w:val="single" w:color="000000" w:sz="4" w:space="0"/>
            </w:tcBorders>
          </w:tcPr>
          <w:p>
            <w:pPr>
              <w:spacing w:line="360" w:lineRule="auto"/>
              <w:jc w:val="center"/>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3" w:hRule="atLeast"/>
        </w:trPr>
        <w:tc>
          <w:tcPr>
            <w:tcW w:w="986" w:type="dxa"/>
            <w:tcBorders>
              <w:top w:val="single" w:color="000000" w:sz="4" w:space="0"/>
              <w:left w:val="single" w:color="000000" w:sz="4" w:space="0"/>
              <w:bottom w:val="single" w:color="000000" w:sz="4" w:space="0"/>
              <w:right w:val="single" w:color="000000" w:sz="4" w:space="0"/>
            </w:tcBorders>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5</w:t>
            </w:r>
          </w:p>
        </w:tc>
        <w:tc>
          <w:tcPr>
            <w:tcW w:w="1638" w:type="dxa"/>
            <w:tcBorders>
              <w:top w:val="single" w:color="000000" w:sz="4" w:space="0"/>
              <w:left w:val="single" w:color="000000" w:sz="4" w:space="0"/>
              <w:bottom w:val="single" w:color="000000" w:sz="4" w:space="0"/>
              <w:right w:val="single" w:color="000000" w:sz="4" w:space="0"/>
            </w:tcBorders>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w:t>
            </w:r>
          </w:p>
        </w:tc>
        <w:tc>
          <w:tcPr>
            <w:tcW w:w="1638" w:type="dxa"/>
            <w:tcBorders>
              <w:top w:val="single" w:color="000000" w:sz="4" w:space="0"/>
              <w:left w:val="single" w:color="000000" w:sz="4" w:space="0"/>
              <w:bottom w:val="single" w:color="000000" w:sz="4" w:space="0"/>
              <w:right w:val="single" w:color="000000" w:sz="4" w:space="0"/>
            </w:tcBorders>
          </w:tcPr>
          <w:p>
            <w:pPr>
              <w:spacing w:line="360" w:lineRule="auto"/>
              <w:jc w:val="center"/>
              <w:rPr>
                <w:rFonts w:ascii="宋体" w:hAnsi="宋体" w:cs="宋体"/>
                <w:color w:val="auto"/>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Pr>
          <w:p>
            <w:pPr>
              <w:spacing w:line="360" w:lineRule="auto"/>
              <w:jc w:val="center"/>
              <w:rPr>
                <w:rFonts w:ascii="宋体" w:hAnsi="宋体" w:cs="宋体"/>
                <w:color w:val="auto"/>
                <w:szCs w:val="21"/>
                <w:highlight w:val="none"/>
              </w:rPr>
            </w:pPr>
          </w:p>
        </w:tc>
        <w:tc>
          <w:tcPr>
            <w:tcW w:w="1437" w:type="dxa"/>
            <w:tcBorders>
              <w:top w:val="single" w:color="000000" w:sz="4" w:space="0"/>
              <w:left w:val="single" w:color="000000" w:sz="4" w:space="0"/>
              <w:bottom w:val="single" w:color="000000" w:sz="4" w:space="0"/>
              <w:right w:val="single" w:color="auto" w:sz="4" w:space="0"/>
            </w:tcBorders>
          </w:tcPr>
          <w:p>
            <w:pPr>
              <w:spacing w:line="360" w:lineRule="auto"/>
              <w:jc w:val="center"/>
              <w:rPr>
                <w:rFonts w:ascii="宋体" w:hAnsi="宋体" w:cs="宋体"/>
                <w:color w:val="auto"/>
                <w:szCs w:val="21"/>
                <w:highlight w:val="none"/>
              </w:rPr>
            </w:pPr>
          </w:p>
        </w:tc>
        <w:tc>
          <w:tcPr>
            <w:tcW w:w="1185" w:type="dxa"/>
            <w:tcBorders>
              <w:top w:val="single" w:color="000000" w:sz="4" w:space="0"/>
              <w:left w:val="single" w:color="auto" w:sz="4" w:space="0"/>
              <w:bottom w:val="single" w:color="000000" w:sz="4" w:space="0"/>
              <w:right w:val="single" w:color="000000" w:sz="4" w:space="0"/>
            </w:tcBorders>
          </w:tcPr>
          <w:p>
            <w:pPr>
              <w:spacing w:line="360" w:lineRule="auto"/>
              <w:jc w:val="center"/>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3" w:hRule="atLeast"/>
        </w:trPr>
        <w:tc>
          <w:tcPr>
            <w:tcW w:w="5900" w:type="dxa"/>
            <w:gridSpan w:val="4"/>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包装、运输及保险分项报价汇总</w:t>
            </w:r>
          </w:p>
        </w:tc>
        <w:tc>
          <w:tcPr>
            <w:tcW w:w="1437" w:type="dxa"/>
            <w:tcBorders>
              <w:top w:val="single" w:color="000000" w:sz="4" w:space="0"/>
              <w:left w:val="single" w:color="000000" w:sz="4" w:space="0"/>
              <w:bottom w:val="single" w:color="000000" w:sz="4" w:space="0"/>
              <w:right w:val="single" w:color="auto" w:sz="4" w:space="0"/>
            </w:tcBorders>
          </w:tcPr>
          <w:p>
            <w:pPr>
              <w:spacing w:line="360" w:lineRule="auto"/>
              <w:jc w:val="center"/>
              <w:rPr>
                <w:rFonts w:ascii="宋体" w:hAnsi="宋体" w:cs="宋体"/>
                <w:color w:val="auto"/>
                <w:szCs w:val="21"/>
                <w:highlight w:val="none"/>
              </w:rPr>
            </w:pPr>
          </w:p>
        </w:tc>
        <w:tc>
          <w:tcPr>
            <w:tcW w:w="1185" w:type="dxa"/>
            <w:tcBorders>
              <w:top w:val="single" w:color="000000" w:sz="4" w:space="0"/>
              <w:left w:val="single" w:color="auto" w:sz="4" w:space="0"/>
              <w:bottom w:val="single" w:color="000000" w:sz="4" w:space="0"/>
              <w:right w:val="single" w:color="000000" w:sz="4" w:space="0"/>
            </w:tcBorders>
          </w:tcPr>
          <w:p>
            <w:pPr>
              <w:spacing w:line="360" w:lineRule="auto"/>
              <w:jc w:val="center"/>
              <w:rPr>
                <w:rFonts w:ascii="宋体" w:hAnsi="宋体" w:cs="宋体"/>
                <w:color w:val="auto"/>
                <w:szCs w:val="21"/>
                <w:highlight w:val="none"/>
              </w:rPr>
            </w:pPr>
          </w:p>
        </w:tc>
      </w:tr>
    </w:tbl>
    <w:p>
      <w:pPr>
        <w:widowControl/>
        <w:spacing w:line="360" w:lineRule="auto"/>
        <w:jc w:val="left"/>
        <w:rPr>
          <w:rFonts w:ascii="宋体" w:hAnsi="宋体" w:cs="宋体"/>
          <w:b/>
          <w:color w:val="auto"/>
          <w:kern w:val="0"/>
          <w:sz w:val="36"/>
          <w:szCs w:val="36"/>
          <w:highlight w:val="none"/>
        </w:rPr>
        <w:sectPr>
          <w:pgSz w:w="11906" w:h="16838"/>
          <w:pgMar w:top="1440" w:right="1800" w:bottom="1246" w:left="1800" w:header="851" w:footer="992" w:gutter="0"/>
          <w:pgBorders>
            <w:top w:val="none" w:sz="0" w:space="0"/>
            <w:left w:val="none" w:sz="0" w:space="0"/>
            <w:bottom w:val="none" w:sz="0" w:space="0"/>
            <w:right w:val="none" w:sz="0" w:space="0"/>
          </w:pgBorders>
          <w:cols w:space="720" w:num="1"/>
          <w:docGrid w:type="lines" w:linePitch="312" w:charSpace="0"/>
        </w:sectPr>
      </w:pPr>
    </w:p>
    <w:p>
      <w:pPr>
        <w:spacing w:line="360" w:lineRule="auto"/>
        <w:rPr>
          <w:rStyle w:val="49"/>
          <w:rFonts w:hint="eastAsia" w:ascii="宋体" w:hAnsi="宋体" w:eastAsia="宋体" w:cs="宋体"/>
          <w:color w:val="auto"/>
          <w:sz w:val="21"/>
          <w:szCs w:val="21"/>
          <w:highlight w:val="none"/>
        </w:rPr>
      </w:pPr>
      <w:r>
        <w:rPr>
          <w:rStyle w:val="49"/>
          <w:rFonts w:hint="eastAsia" w:ascii="宋体" w:hAnsi="宋体" w:eastAsia="宋体" w:cs="宋体"/>
          <w:color w:val="auto"/>
          <w:sz w:val="21"/>
          <w:szCs w:val="21"/>
          <w:highlight w:val="none"/>
        </w:rPr>
        <w:t>2.5其它分项报价表</w:t>
      </w:r>
    </w:p>
    <w:p>
      <w:pPr>
        <w:pStyle w:val="106"/>
        <w:spacing w:line="360" w:lineRule="auto"/>
        <w:jc w:val="center"/>
        <w:rPr>
          <w:rFonts w:hAnsi="宋体" w:cs="宋体"/>
          <w:color w:val="auto"/>
          <w:sz w:val="32"/>
          <w:szCs w:val="32"/>
          <w:highlight w:val="none"/>
        </w:rPr>
      </w:pPr>
      <w:r>
        <w:rPr>
          <w:rFonts w:hint="eastAsia" w:hAnsi="宋体" w:cs="宋体"/>
          <w:color w:val="auto"/>
          <w:sz w:val="32"/>
          <w:szCs w:val="32"/>
          <w:highlight w:val="none"/>
        </w:rPr>
        <w:t>其它分项报价表</w:t>
      </w:r>
    </w:p>
    <w:p>
      <w:pPr>
        <w:spacing w:line="360" w:lineRule="auto"/>
        <w:ind w:left="-3" w:leftChars="-68" w:right="-617" w:rightChars="-294" w:hanging="140" w:hangingChars="67"/>
        <w:jc w:val="left"/>
        <w:rPr>
          <w:rFonts w:ascii="宋体" w:hAnsi="宋体" w:cs="宋体"/>
          <w:color w:val="auto"/>
          <w:szCs w:val="21"/>
          <w:highlight w:val="none"/>
        </w:rPr>
      </w:pPr>
      <w:r>
        <w:rPr>
          <w:rFonts w:hint="eastAsia" w:ascii="宋体" w:hAnsi="宋体" w:cs="宋体"/>
          <w:color w:val="auto"/>
          <w:szCs w:val="21"/>
          <w:highlight w:val="none"/>
        </w:rPr>
        <w:t xml:space="preserve">项目名称：                  </w:t>
      </w:r>
    </w:p>
    <w:p>
      <w:pPr>
        <w:spacing w:line="360" w:lineRule="auto"/>
        <w:ind w:left="-3" w:leftChars="-68" w:right="-617" w:rightChars="-294" w:hanging="140" w:hangingChars="67"/>
        <w:jc w:val="left"/>
        <w:rPr>
          <w:rFonts w:ascii="宋体" w:hAnsi="宋体" w:cs="宋体"/>
          <w:color w:val="auto"/>
          <w:szCs w:val="21"/>
          <w:highlight w:val="none"/>
        </w:rPr>
      </w:pPr>
      <w:r>
        <w:rPr>
          <w:rFonts w:hint="eastAsia" w:ascii="宋体" w:hAnsi="宋体" w:cs="宋体"/>
          <w:color w:val="auto"/>
          <w:szCs w:val="21"/>
          <w:highlight w:val="none"/>
        </w:rPr>
        <w:t>招标编号：                                  标段号：（如有时）</w:t>
      </w:r>
    </w:p>
    <w:p>
      <w:pPr>
        <w:spacing w:line="360" w:lineRule="auto"/>
        <w:ind w:left="-3" w:leftChars="-68" w:right="-617" w:rightChars="-294" w:hanging="140" w:hangingChars="67"/>
        <w:jc w:val="left"/>
        <w:rPr>
          <w:rFonts w:ascii="宋体" w:hAnsi="宋体" w:cs="宋体"/>
          <w:color w:val="auto"/>
          <w:szCs w:val="21"/>
          <w:highlight w:val="none"/>
        </w:rPr>
      </w:pPr>
      <w:r>
        <w:rPr>
          <w:rFonts w:hint="eastAsia" w:ascii="宋体" w:hAnsi="宋体" w:cs="宋体"/>
          <w:color w:val="auto"/>
          <w:szCs w:val="21"/>
          <w:highlight w:val="none"/>
        </w:rPr>
        <w:t>报价单位：</w:t>
      </w:r>
      <w:r>
        <w:rPr>
          <w:rFonts w:hint="eastAsia" w:ascii="宋体" w:hAnsi="宋体" w:cs="宋体"/>
          <w:color w:val="auto"/>
          <w:highlight w:val="none"/>
        </w:rPr>
        <w:t>人民币</w:t>
      </w:r>
      <w:r>
        <w:rPr>
          <w:rFonts w:hint="eastAsia" w:ascii="宋体" w:hAnsi="宋体" w:cs="宋体"/>
          <w:color w:val="auto"/>
          <w:szCs w:val="21"/>
          <w:highlight w:val="none"/>
        </w:rPr>
        <w:t>万元</w:t>
      </w:r>
    </w:p>
    <w:tbl>
      <w:tblPr>
        <w:tblStyle w:val="38"/>
        <w:tblW w:w="88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7"/>
        <w:gridCol w:w="2413"/>
        <w:gridCol w:w="1577"/>
        <w:gridCol w:w="1434"/>
        <w:gridCol w:w="27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5" w:hRule="atLeast"/>
        </w:trPr>
        <w:tc>
          <w:tcPr>
            <w:tcW w:w="707"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2413"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名称</w:t>
            </w:r>
          </w:p>
        </w:tc>
        <w:tc>
          <w:tcPr>
            <w:tcW w:w="1577"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取费标准</w:t>
            </w:r>
          </w:p>
        </w:tc>
        <w:tc>
          <w:tcPr>
            <w:tcW w:w="1434" w:type="dxa"/>
            <w:tcBorders>
              <w:top w:val="single" w:color="000000" w:sz="4" w:space="0"/>
              <w:left w:val="single" w:color="000000" w:sz="4" w:space="0"/>
              <w:bottom w:val="single" w:color="000000" w:sz="4" w:space="0"/>
              <w:right w:val="single" w:color="auto"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价格合计</w:t>
            </w:r>
          </w:p>
        </w:tc>
        <w:tc>
          <w:tcPr>
            <w:tcW w:w="2724" w:type="dxa"/>
            <w:tcBorders>
              <w:top w:val="single" w:color="000000" w:sz="4" w:space="0"/>
              <w:left w:val="single" w:color="auto"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7" w:hRule="atLeast"/>
        </w:trPr>
        <w:tc>
          <w:tcPr>
            <w:tcW w:w="707"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1</w:t>
            </w:r>
          </w:p>
        </w:tc>
        <w:tc>
          <w:tcPr>
            <w:tcW w:w="2413"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设计联络</w:t>
            </w:r>
          </w:p>
        </w:tc>
        <w:tc>
          <w:tcPr>
            <w:tcW w:w="1577"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p>
        </w:tc>
        <w:tc>
          <w:tcPr>
            <w:tcW w:w="1434" w:type="dxa"/>
            <w:tcBorders>
              <w:top w:val="single" w:color="000000" w:sz="4" w:space="0"/>
              <w:left w:val="single" w:color="000000" w:sz="4" w:space="0"/>
              <w:bottom w:val="single" w:color="000000" w:sz="4" w:space="0"/>
              <w:right w:val="single" w:color="auto" w:sz="4" w:space="0"/>
            </w:tcBorders>
            <w:vAlign w:val="center"/>
          </w:tcPr>
          <w:p>
            <w:pPr>
              <w:spacing w:line="360" w:lineRule="auto"/>
              <w:jc w:val="center"/>
              <w:rPr>
                <w:rFonts w:ascii="宋体" w:hAnsi="宋体" w:cs="宋体"/>
                <w:color w:val="auto"/>
                <w:szCs w:val="21"/>
                <w:highlight w:val="none"/>
              </w:rPr>
            </w:pPr>
          </w:p>
        </w:tc>
        <w:tc>
          <w:tcPr>
            <w:tcW w:w="2724" w:type="dxa"/>
            <w:tcBorders>
              <w:top w:val="single" w:color="000000" w:sz="4" w:space="0"/>
              <w:left w:val="single" w:color="auto"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7" w:hRule="atLeast"/>
        </w:trPr>
        <w:tc>
          <w:tcPr>
            <w:tcW w:w="707"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2</w:t>
            </w:r>
          </w:p>
        </w:tc>
        <w:tc>
          <w:tcPr>
            <w:tcW w:w="2413"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配合费</w:t>
            </w:r>
          </w:p>
        </w:tc>
        <w:tc>
          <w:tcPr>
            <w:tcW w:w="1577"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p>
        </w:tc>
        <w:tc>
          <w:tcPr>
            <w:tcW w:w="1434" w:type="dxa"/>
            <w:tcBorders>
              <w:top w:val="single" w:color="000000" w:sz="4" w:space="0"/>
              <w:left w:val="single" w:color="000000" w:sz="4" w:space="0"/>
              <w:bottom w:val="single" w:color="000000" w:sz="4" w:space="0"/>
              <w:right w:val="single" w:color="auto" w:sz="4" w:space="0"/>
            </w:tcBorders>
            <w:vAlign w:val="center"/>
          </w:tcPr>
          <w:p>
            <w:pPr>
              <w:spacing w:line="360" w:lineRule="auto"/>
              <w:jc w:val="center"/>
              <w:rPr>
                <w:rFonts w:ascii="宋体" w:hAnsi="宋体" w:cs="宋体"/>
                <w:color w:val="auto"/>
                <w:szCs w:val="21"/>
                <w:highlight w:val="none"/>
              </w:rPr>
            </w:pPr>
          </w:p>
        </w:tc>
        <w:tc>
          <w:tcPr>
            <w:tcW w:w="2724" w:type="dxa"/>
            <w:tcBorders>
              <w:top w:val="single" w:color="000000" w:sz="4" w:space="0"/>
              <w:left w:val="single" w:color="auto"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7" w:hRule="atLeast"/>
        </w:trPr>
        <w:tc>
          <w:tcPr>
            <w:tcW w:w="707"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3</w:t>
            </w:r>
          </w:p>
        </w:tc>
        <w:tc>
          <w:tcPr>
            <w:tcW w:w="2413"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售后服务</w:t>
            </w:r>
          </w:p>
        </w:tc>
        <w:tc>
          <w:tcPr>
            <w:tcW w:w="1577"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p>
        </w:tc>
        <w:tc>
          <w:tcPr>
            <w:tcW w:w="1434" w:type="dxa"/>
            <w:tcBorders>
              <w:top w:val="single" w:color="000000" w:sz="4" w:space="0"/>
              <w:left w:val="single" w:color="000000" w:sz="4" w:space="0"/>
              <w:bottom w:val="single" w:color="000000" w:sz="4" w:space="0"/>
              <w:right w:val="single" w:color="auto" w:sz="4" w:space="0"/>
            </w:tcBorders>
            <w:vAlign w:val="center"/>
          </w:tcPr>
          <w:p>
            <w:pPr>
              <w:spacing w:line="360" w:lineRule="auto"/>
              <w:jc w:val="center"/>
              <w:rPr>
                <w:rFonts w:ascii="宋体" w:hAnsi="宋体" w:cs="宋体"/>
                <w:color w:val="auto"/>
                <w:szCs w:val="21"/>
                <w:highlight w:val="none"/>
              </w:rPr>
            </w:pPr>
          </w:p>
        </w:tc>
        <w:tc>
          <w:tcPr>
            <w:tcW w:w="2724" w:type="dxa"/>
            <w:tcBorders>
              <w:top w:val="single" w:color="000000" w:sz="4" w:space="0"/>
              <w:left w:val="single" w:color="auto"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7" w:hRule="atLeast"/>
        </w:trPr>
        <w:tc>
          <w:tcPr>
            <w:tcW w:w="707"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4</w:t>
            </w:r>
          </w:p>
        </w:tc>
        <w:tc>
          <w:tcPr>
            <w:tcW w:w="2413"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bCs/>
                <w:color w:val="auto"/>
                <w:szCs w:val="21"/>
                <w:highlight w:val="none"/>
              </w:rPr>
              <w:t>培训费</w:t>
            </w:r>
          </w:p>
        </w:tc>
        <w:tc>
          <w:tcPr>
            <w:tcW w:w="1577"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p>
        </w:tc>
        <w:tc>
          <w:tcPr>
            <w:tcW w:w="1434" w:type="dxa"/>
            <w:tcBorders>
              <w:top w:val="single" w:color="000000" w:sz="4" w:space="0"/>
              <w:left w:val="single" w:color="000000" w:sz="4" w:space="0"/>
              <w:bottom w:val="single" w:color="000000" w:sz="4" w:space="0"/>
              <w:right w:val="single" w:color="auto" w:sz="4" w:space="0"/>
            </w:tcBorders>
            <w:vAlign w:val="center"/>
          </w:tcPr>
          <w:p>
            <w:pPr>
              <w:spacing w:line="360" w:lineRule="auto"/>
              <w:jc w:val="center"/>
              <w:rPr>
                <w:rFonts w:ascii="宋体" w:hAnsi="宋体" w:cs="宋体"/>
                <w:color w:val="auto"/>
                <w:szCs w:val="21"/>
                <w:highlight w:val="none"/>
              </w:rPr>
            </w:pPr>
          </w:p>
        </w:tc>
        <w:tc>
          <w:tcPr>
            <w:tcW w:w="2724" w:type="dxa"/>
            <w:tcBorders>
              <w:top w:val="single" w:color="000000" w:sz="4" w:space="0"/>
              <w:left w:val="single" w:color="auto"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7" w:hRule="atLeast"/>
        </w:trPr>
        <w:tc>
          <w:tcPr>
            <w:tcW w:w="707"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5</w:t>
            </w:r>
          </w:p>
        </w:tc>
        <w:tc>
          <w:tcPr>
            <w:tcW w:w="2413"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技术资料</w:t>
            </w:r>
          </w:p>
        </w:tc>
        <w:tc>
          <w:tcPr>
            <w:tcW w:w="1577"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p>
        </w:tc>
        <w:tc>
          <w:tcPr>
            <w:tcW w:w="1434" w:type="dxa"/>
            <w:tcBorders>
              <w:top w:val="single" w:color="000000" w:sz="4" w:space="0"/>
              <w:left w:val="single" w:color="000000" w:sz="4" w:space="0"/>
              <w:bottom w:val="single" w:color="000000" w:sz="4" w:space="0"/>
              <w:right w:val="single" w:color="auto" w:sz="4" w:space="0"/>
            </w:tcBorders>
            <w:vAlign w:val="center"/>
          </w:tcPr>
          <w:p>
            <w:pPr>
              <w:spacing w:line="360" w:lineRule="auto"/>
              <w:jc w:val="center"/>
              <w:rPr>
                <w:rFonts w:ascii="宋体" w:hAnsi="宋体" w:cs="宋体"/>
                <w:color w:val="auto"/>
                <w:szCs w:val="21"/>
                <w:highlight w:val="none"/>
              </w:rPr>
            </w:pPr>
          </w:p>
        </w:tc>
        <w:tc>
          <w:tcPr>
            <w:tcW w:w="2724" w:type="dxa"/>
            <w:tcBorders>
              <w:top w:val="single" w:color="000000" w:sz="4" w:space="0"/>
              <w:left w:val="single" w:color="auto"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7" w:hRule="atLeast"/>
        </w:trPr>
        <w:tc>
          <w:tcPr>
            <w:tcW w:w="707"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6</w:t>
            </w:r>
          </w:p>
        </w:tc>
        <w:tc>
          <w:tcPr>
            <w:tcW w:w="2413"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软件</w:t>
            </w:r>
          </w:p>
        </w:tc>
        <w:tc>
          <w:tcPr>
            <w:tcW w:w="1577"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p>
        </w:tc>
        <w:tc>
          <w:tcPr>
            <w:tcW w:w="1434" w:type="dxa"/>
            <w:tcBorders>
              <w:top w:val="single" w:color="000000" w:sz="4" w:space="0"/>
              <w:left w:val="single" w:color="000000" w:sz="4" w:space="0"/>
              <w:bottom w:val="single" w:color="000000" w:sz="4" w:space="0"/>
              <w:right w:val="single" w:color="auto" w:sz="4" w:space="0"/>
            </w:tcBorders>
            <w:vAlign w:val="center"/>
          </w:tcPr>
          <w:p>
            <w:pPr>
              <w:spacing w:line="360" w:lineRule="auto"/>
              <w:jc w:val="center"/>
              <w:rPr>
                <w:rFonts w:ascii="宋体" w:hAnsi="宋体" w:cs="宋体"/>
                <w:color w:val="auto"/>
                <w:szCs w:val="21"/>
                <w:highlight w:val="none"/>
              </w:rPr>
            </w:pPr>
          </w:p>
        </w:tc>
        <w:tc>
          <w:tcPr>
            <w:tcW w:w="2724" w:type="dxa"/>
            <w:tcBorders>
              <w:top w:val="single" w:color="000000" w:sz="4" w:space="0"/>
              <w:left w:val="single" w:color="auto"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7" w:hRule="atLeast"/>
        </w:trPr>
        <w:tc>
          <w:tcPr>
            <w:tcW w:w="707"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7</w:t>
            </w:r>
          </w:p>
        </w:tc>
        <w:tc>
          <w:tcPr>
            <w:tcW w:w="2413"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安装</w:t>
            </w:r>
          </w:p>
        </w:tc>
        <w:tc>
          <w:tcPr>
            <w:tcW w:w="1577"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p>
        </w:tc>
        <w:tc>
          <w:tcPr>
            <w:tcW w:w="1434" w:type="dxa"/>
            <w:tcBorders>
              <w:top w:val="single" w:color="000000" w:sz="4" w:space="0"/>
              <w:left w:val="single" w:color="000000" w:sz="4" w:space="0"/>
              <w:bottom w:val="single" w:color="000000" w:sz="4" w:space="0"/>
              <w:right w:val="single" w:color="auto" w:sz="4" w:space="0"/>
            </w:tcBorders>
            <w:vAlign w:val="center"/>
          </w:tcPr>
          <w:p>
            <w:pPr>
              <w:spacing w:line="360" w:lineRule="auto"/>
              <w:jc w:val="center"/>
              <w:rPr>
                <w:rFonts w:ascii="宋体" w:hAnsi="宋体" w:cs="宋体"/>
                <w:color w:val="auto"/>
                <w:szCs w:val="21"/>
                <w:highlight w:val="none"/>
              </w:rPr>
            </w:pPr>
          </w:p>
        </w:tc>
        <w:tc>
          <w:tcPr>
            <w:tcW w:w="2724" w:type="dxa"/>
            <w:tcBorders>
              <w:top w:val="single" w:color="000000" w:sz="4" w:space="0"/>
              <w:left w:val="single" w:color="auto"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7" w:hRule="atLeast"/>
        </w:trPr>
        <w:tc>
          <w:tcPr>
            <w:tcW w:w="707"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8</w:t>
            </w:r>
          </w:p>
        </w:tc>
        <w:tc>
          <w:tcPr>
            <w:tcW w:w="2413"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调试（含单机调试和联合调试）</w:t>
            </w:r>
          </w:p>
        </w:tc>
        <w:tc>
          <w:tcPr>
            <w:tcW w:w="1577"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p>
        </w:tc>
        <w:tc>
          <w:tcPr>
            <w:tcW w:w="1434" w:type="dxa"/>
            <w:tcBorders>
              <w:top w:val="single" w:color="000000" w:sz="4" w:space="0"/>
              <w:left w:val="single" w:color="000000" w:sz="4" w:space="0"/>
              <w:bottom w:val="single" w:color="000000" w:sz="4" w:space="0"/>
              <w:right w:val="single" w:color="auto" w:sz="4" w:space="0"/>
            </w:tcBorders>
            <w:vAlign w:val="center"/>
          </w:tcPr>
          <w:p>
            <w:pPr>
              <w:spacing w:line="360" w:lineRule="auto"/>
              <w:jc w:val="center"/>
              <w:rPr>
                <w:rFonts w:ascii="宋体" w:hAnsi="宋体" w:cs="宋体"/>
                <w:color w:val="auto"/>
                <w:szCs w:val="21"/>
                <w:highlight w:val="none"/>
              </w:rPr>
            </w:pPr>
          </w:p>
        </w:tc>
        <w:tc>
          <w:tcPr>
            <w:tcW w:w="2724" w:type="dxa"/>
            <w:tcBorders>
              <w:top w:val="single" w:color="000000" w:sz="4" w:space="0"/>
              <w:left w:val="single" w:color="auto"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7" w:hRule="atLeast"/>
        </w:trPr>
        <w:tc>
          <w:tcPr>
            <w:tcW w:w="707"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9</w:t>
            </w:r>
          </w:p>
        </w:tc>
        <w:tc>
          <w:tcPr>
            <w:tcW w:w="2413"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其它</w:t>
            </w:r>
          </w:p>
        </w:tc>
        <w:tc>
          <w:tcPr>
            <w:tcW w:w="1577"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p>
        </w:tc>
        <w:tc>
          <w:tcPr>
            <w:tcW w:w="1434" w:type="dxa"/>
            <w:tcBorders>
              <w:top w:val="single" w:color="000000" w:sz="4" w:space="0"/>
              <w:left w:val="single" w:color="000000" w:sz="4" w:space="0"/>
              <w:bottom w:val="single" w:color="000000" w:sz="4" w:space="0"/>
              <w:right w:val="single" w:color="auto" w:sz="4" w:space="0"/>
            </w:tcBorders>
            <w:vAlign w:val="center"/>
          </w:tcPr>
          <w:p>
            <w:pPr>
              <w:spacing w:line="360" w:lineRule="auto"/>
              <w:jc w:val="center"/>
              <w:rPr>
                <w:rFonts w:ascii="宋体" w:hAnsi="宋体" w:cs="宋体"/>
                <w:color w:val="auto"/>
                <w:szCs w:val="21"/>
                <w:highlight w:val="none"/>
              </w:rPr>
            </w:pPr>
          </w:p>
        </w:tc>
        <w:tc>
          <w:tcPr>
            <w:tcW w:w="2724" w:type="dxa"/>
            <w:tcBorders>
              <w:top w:val="single" w:color="000000" w:sz="4" w:space="0"/>
              <w:left w:val="single" w:color="auto"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7" w:hRule="atLeast"/>
        </w:trPr>
        <w:tc>
          <w:tcPr>
            <w:tcW w:w="707"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color w:val="auto"/>
                <w:szCs w:val="21"/>
                <w:highlight w:val="none"/>
              </w:rPr>
            </w:pPr>
          </w:p>
        </w:tc>
        <w:tc>
          <w:tcPr>
            <w:tcW w:w="2413"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p>
        </w:tc>
        <w:tc>
          <w:tcPr>
            <w:tcW w:w="1577" w:type="dxa"/>
            <w:tcBorders>
              <w:top w:val="single" w:color="000000" w:sz="4" w:space="0"/>
              <w:left w:val="single" w:color="000000" w:sz="4" w:space="0"/>
              <w:bottom w:val="single" w:color="000000" w:sz="4" w:space="0"/>
              <w:right w:val="single" w:color="000000" w:sz="4" w:space="0"/>
            </w:tcBorders>
          </w:tcPr>
          <w:p>
            <w:pPr>
              <w:spacing w:line="360" w:lineRule="auto"/>
              <w:jc w:val="center"/>
              <w:rPr>
                <w:rFonts w:ascii="宋体" w:hAnsi="宋体" w:cs="宋体"/>
                <w:color w:val="auto"/>
                <w:szCs w:val="21"/>
                <w:highlight w:val="none"/>
              </w:rPr>
            </w:pPr>
          </w:p>
        </w:tc>
        <w:tc>
          <w:tcPr>
            <w:tcW w:w="1434" w:type="dxa"/>
            <w:tcBorders>
              <w:top w:val="single" w:color="000000" w:sz="4" w:space="0"/>
              <w:left w:val="single" w:color="000000" w:sz="4" w:space="0"/>
              <w:bottom w:val="single" w:color="000000" w:sz="4" w:space="0"/>
              <w:right w:val="single" w:color="auto" w:sz="4" w:space="0"/>
            </w:tcBorders>
          </w:tcPr>
          <w:p>
            <w:pPr>
              <w:spacing w:line="360" w:lineRule="auto"/>
              <w:jc w:val="center"/>
              <w:rPr>
                <w:rFonts w:ascii="宋体" w:hAnsi="宋体" w:cs="宋体"/>
                <w:color w:val="auto"/>
                <w:szCs w:val="21"/>
                <w:highlight w:val="none"/>
              </w:rPr>
            </w:pPr>
          </w:p>
        </w:tc>
        <w:tc>
          <w:tcPr>
            <w:tcW w:w="2724" w:type="dxa"/>
            <w:tcBorders>
              <w:top w:val="single" w:color="000000" w:sz="4" w:space="0"/>
              <w:left w:val="single" w:color="auto" w:sz="4" w:space="0"/>
              <w:bottom w:val="single" w:color="000000" w:sz="4" w:space="0"/>
              <w:right w:val="single" w:color="000000" w:sz="4" w:space="0"/>
            </w:tcBorders>
          </w:tcPr>
          <w:p>
            <w:pPr>
              <w:spacing w:line="360" w:lineRule="auto"/>
              <w:jc w:val="center"/>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7" w:hRule="atLeast"/>
        </w:trPr>
        <w:tc>
          <w:tcPr>
            <w:tcW w:w="707"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color w:val="auto"/>
                <w:szCs w:val="21"/>
                <w:highlight w:val="none"/>
              </w:rPr>
            </w:pPr>
          </w:p>
        </w:tc>
        <w:tc>
          <w:tcPr>
            <w:tcW w:w="2413"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p>
        </w:tc>
        <w:tc>
          <w:tcPr>
            <w:tcW w:w="1577" w:type="dxa"/>
            <w:tcBorders>
              <w:top w:val="single" w:color="000000" w:sz="4" w:space="0"/>
              <w:left w:val="single" w:color="000000" w:sz="4" w:space="0"/>
              <w:bottom w:val="single" w:color="000000" w:sz="4" w:space="0"/>
              <w:right w:val="single" w:color="000000" w:sz="4" w:space="0"/>
            </w:tcBorders>
          </w:tcPr>
          <w:p>
            <w:pPr>
              <w:spacing w:line="360" w:lineRule="auto"/>
              <w:jc w:val="center"/>
              <w:rPr>
                <w:rFonts w:ascii="宋体" w:hAnsi="宋体" w:cs="宋体"/>
                <w:color w:val="auto"/>
                <w:szCs w:val="21"/>
                <w:highlight w:val="none"/>
              </w:rPr>
            </w:pPr>
          </w:p>
        </w:tc>
        <w:tc>
          <w:tcPr>
            <w:tcW w:w="1434" w:type="dxa"/>
            <w:tcBorders>
              <w:top w:val="single" w:color="000000" w:sz="4" w:space="0"/>
              <w:left w:val="single" w:color="000000" w:sz="4" w:space="0"/>
              <w:bottom w:val="single" w:color="000000" w:sz="4" w:space="0"/>
              <w:right w:val="single" w:color="auto" w:sz="4" w:space="0"/>
            </w:tcBorders>
          </w:tcPr>
          <w:p>
            <w:pPr>
              <w:spacing w:line="360" w:lineRule="auto"/>
              <w:jc w:val="center"/>
              <w:rPr>
                <w:rFonts w:ascii="宋体" w:hAnsi="宋体" w:cs="宋体"/>
                <w:color w:val="auto"/>
                <w:szCs w:val="21"/>
                <w:highlight w:val="none"/>
              </w:rPr>
            </w:pPr>
          </w:p>
        </w:tc>
        <w:tc>
          <w:tcPr>
            <w:tcW w:w="2724" w:type="dxa"/>
            <w:tcBorders>
              <w:top w:val="single" w:color="000000" w:sz="4" w:space="0"/>
              <w:left w:val="single" w:color="auto" w:sz="4" w:space="0"/>
              <w:bottom w:val="single" w:color="000000" w:sz="4" w:space="0"/>
              <w:right w:val="single" w:color="000000" w:sz="4" w:space="0"/>
            </w:tcBorders>
          </w:tcPr>
          <w:p>
            <w:pPr>
              <w:spacing w:line="360" w:lineRule="auto"/>
              <w:jc w:val="center"/>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7" w:hRule="atLeast"/>
        </w:trPr>
        <w:tc>
          <w:tcPr>
            <w:tcW w:w="707"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color w:val="auto"/>
                <w:szCs w:val="21"/>
                <w:highlight w:val="none"/>
              </w:rPr>
            </w:pPr>
          </w:p>
        </w:tc>
        <w:tc>
          <w:tcPr>
            <w:tcW w:w="2413"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p>
        </w:tc>
        <w:tc>
          <w:tcPr>
            <w:tcW w:w="1577" w:type="dxa"/>
            <w:tcBorders>
              <w:top w:val="single" w:color="000000" w:sz="4" w:space="0"/>
              <w:left w:val="single" w:color="000000" w:sz="4" w:space="0"/>
              <w:bottom w:val="single" w:color="000000" w:sz="4" w:space="0"/>
              <w:right w:val="single" w:color="000000" w:sz="4" w:space="0"/>
            </w:tcBorders>
          </w:tcPr>
          <w:p>
            <w:pPr>
              <w:spacing w:line="360" w:lineRule="auto"/>
              <w:jc w:val="center"/>
              <w:rPr>
                <w:rFonts w:ascii="宋体" w:hAnsi="宋体" w:cs="宋体"/>
                <w:color w:val="auto"/>
                <w:szCs w:val="21"/>
                <w:highlight w:val="none"/>
              </w:rPr>
            </w:pPr>
          </w:p>
        </w:tc>
        <w:tc>
          <w:tcPr>
            <w:tcW w:w="1434" w:type="dxa"/>
            <w:tcBorders>
              <w:top w:val="single" w:color="000000" w:sz="4" w:space="0"/>
              <w:left w:val="single" w:color="000000" w:sz="4" w:space="0"/>
              <w:bottom w:val="single" w:color="000000" w:sz="4" w:space="0"/>
              <w:right w:val="single" w:color="auto" w:sz="4" w:space="0"/>
            </w:tcBorders>
          </w:tcPr>
          <w:p>
            <w:pPr>
              <w:spacing w:line="360" w:lineRule="auto"/>
              <w:jc w:val="center"/>
              <w:rPr>
                <w:rFonts w:ascii="宋体" w:hAnsi="宋体" w:cs="宋体"/>
                <w:color w:val="auto"/>
                <w:szCs w:val="21"/>
                <w:highlight w:val="none"/>
              </w:rPr>
            </w:pPr>
          </w:p>
        </w:tc>
        <w:tc>
          <w:tcPr>
            <w:tcW w:w="2724" w:type="dxa"/>
            <w:tcBorders>
              <w:top w:val="single" w:color="000000" w:sz="4" w:space="0"/>
              <w:left w:val="single" w:color="auto" w:sz="4" w:space="0"/>
              <w:bottom w:val="single" w:color="000000" w:sz="4" w:space="0"/>
              <w:right w:val="single" w:color="000000" w:sz="4" w:space="0"/>
            </w:tcBorders>
          </w:tcPr>
          <w:p>
            <w:pPr>
              <w:spacing w:line="360" w:lineRule="auto"/>
              <w:jc w:val="center"/>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7" w:hRule="atLeast"/>
        </w:trPr>
        <w:tc>
          <w:tcPr>
            <w:tcW w:w="4697" w:type="dxa"/>
            <w:gridSpan w:val="3"/>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其他分项报价汇总</w:t>
            </w:r>
          </w:p>
        </w:tc>
        <w:tc>
          <w:tcPr>
            <w:tcW w:w="1434" w:type="dxa"/>
            <w:tcBorders>
              <w:top w:val="single" w:color="000000" w:sz="4" w:space="0"/>
              <w:left w:val="single" w:color="000000" w:sz="4" w:space="0"/>
              <w:bottom w:val="single" w:color="000000" w:sz="4" w:space="0"/>
              <w:right w:val="single" w:color="auto" w:sz="4" w:space="0"/>
            </w:tcBorders>
          </w:tcPr>
          <w:p>
            <w:pPr>
              <w:spacing w:line="360" w:lineRule="auto"/>
              <w:jc w:val="center"/>
              <w:rPr>
                <w:rFonts w:ascii="宋体" w:hAnsi="宋体" w:cs="宋体"/>
                <w:color w:val="auto"/>
                <w:szCs w:val="21"/>
                <w:highlight w:val="none"/>
              </w:rPr>
            </w:pPr>
          </w:p>
        </w:tc>
        <w:tc>
          <w:tcPr>
            <w:tcW w:w="2724" w:type="dxa"/>
            <w:tcBorders>
              <w:top w:val="single" w:color="000000" w:sz="4" w:space="0"/>
              <w:left w:val="single" w:color="auto" w:sz="4" w:space="0"/>
              <w:bottom w:val="single" w:color="000000" w:sz="4" w:space="0"/>
              <w:right w:val="single" w:color="000000" w:sz="4" w:space="0"/>
            </w:tcBorders>
          </w:tcPr>
          <w:p>
            <w:pPr>
              <w:spacing w:line="360" w:lineRule="auto"/>
              <w:jc w:val="center"/>
              <w:rPr>
                <w:rFonts w:ascii="宋体" w:hAnsi="宋体" w:cs="宋体"/>
                <w:color w:val="auto"/>
                <w:szCs w:val="21"/>
                <w:highlight w:val="none"/>
              </w:rPr>
            </w:pPr>
          </w:p>
        </w:tc>
      </w:tr>
    </w:tbl>
    <w:p>
      <w:pPr>
        <w:rPr>
          <w:rFonts w:hint="eastAsia" w:ascii="宋体" w:hAnsi="宋体" w:eastAsia="宋体" w:cs="宋体"/>
          <w:b/>
          <w:bCs/>
          <w:color w:val="auto"/>
          <w:highlight w:val="none"/>
        </w:rPr>
      </w:pPr>
      <w:bookmarkStart w:id="741" w:name="_Toc387526348"/>
      <w:bookmarkStart w:id="742" w:name="_Toc27195"/>
      <w:bookmarkStart w:id="743" w:name="_Toc387526244"/>
      <w:bookmarkStart w:id="744" w:name="_Toc387526440"/>
      <w:r>
        <w:rPr>
          <w:rFonts w:hint="eastAsia" w:ascii="宋体" w:hAnsi="宋体" w:eastAsia="宋体" w:cs="宋体"/>
          <w:b/>
          <w:bCs/>
          <w:color w:val="auto"/>
          <w:highlight w:val="none"/>
        </w:rPr>
        <w:br w:type="page"/>
      </w:r>
    </w:p>
    <w:bookmarkEnd w:id="741"/>
    <w:bookmarkEnd w:id="742"/>
    <w:bookmarkEnd w:id="743"/>
    <w:bookmarkEnd w:id="744"/>
    <w:p>
      <w:pPr>
        <w:pStyle w:val="6"/>
        <w:keepNext/>
        <w:keepLines/>
        <w:pageBreakBefore w:val="0"/>
        <w:widowControl w:val="0"/>
        <w:numPr>
          <w:ilvl w:val="0"/>
          <w:numId w:val="0"/>
        </w:numPr>
        <w:kinsoku/>
        <w:wordWrap/>
        <w:overflowPunct/>
        <w:topLinePunct w:val="0"/>
        <w:autoSpaceDE/>
        <w:autoSpaceDN/>
        <w:bidi w:val="0"/>
        <w:adjustRightInd/>
        <w:snapToGrid/>
        <w:spacing w:after="40" w:line="360" w:lineRule="auto"/>
        <w:jc w:val="center"/>
        <w:textAlignment w:val="auto"/>
        <w:outlineLvl w:val="2"/>
        <w:rPr>
          <w:rFonts w:hint="eastAsia" w:ascii="黑体" w:hAnsi="黑体" w:eastAsia="黑体" w:cs="黑体"/>
          <w:b w:val="0"/>
          <w:bCs/>
          <w:color w:val="auto"/>
          <w:sz w:val="32"/>
          <w:szCs w:val="32"/>
          <w:highlight w:val="none"/>
          <w:lang w:val="en-US" w:eastAsia="zh-CN"/>
        </w:rPr>
      </w:pPr>
      <w:bookmarkStart w:id="745" w:name="_Toc16110"/>
      <w:bookmarkStart w:id="746" w:name="_Toc24185"/>
      <w:bookmarkStart w:id="747" w:name="_Toc11395"/>
      <w:bookmarkStart w:id="748" w:name="_Toc30528"/>
      <w:bookmarkStart w:id="749" w:name="_Toc23293"/>
      <w:bookmarkStart w:id="750" w:name="_Toc5238"/>
      <w:r>
        <w:rPr>
          <w:rFonts w:hint="eastAsia" w:ascii="黑体" w:hAnsi="黑体" w:eastAsia="黑体" w:cs="黑体"/>
          <w:b w:val="0"/>
          <w:bCs/>
          <w:color w:val="auto"/>
          <w:sz w:val="32"/>
          <w:szCs w:val="32"/>
          <w:highlight w:val="none"/>
          <w:lang w:val="en-US" w:eastAsia="zh-CN"/>
        </w:rPr>
        <w:t>三、商务及技术条款偏离表</w:t>
      </w:r>
      <w:bookmarkEnd w:id="745"/>
      <w:bookmarkEnd w:id="746"/>
      <w:bookmarkEnd w:id="747"/>
      <w:bookmarkEnd w:id="748"/>
      <w:bookmarkEnd w:id="749"/>
      <w:bookmarkEnd w:id="750"/>
    </w:p>
    <w:p>
      <w:pPr>
        <w:pStyle w:val="106"/>
        <w:spacing w:line="360" w:lineRule="auto"/>
        <w:jc w:val="center"/>
        <w:rPr>
          <w:rFonts w:hAnsi="宋体" w:cs="宋体"/>
          <w:color w:val="auto"/>
          <w:sz w:val="32"/>
          <w:szCs w:val="32"/>
          <w:highlight w:val="none"/>
        </w:rPr>
      </w:pPr>
      <w:r>
        <w:rPr>
          <w:rFonts w:hint="eastAsia" w:hAnsi="宋体" w:cs="宋体"/>
          <w:color w:val="auto"/>
          <w:sz w:val="32"/>
          <w:szCs w:val="32"/>
          <w:highlight w:val="none"/>
        </w:rPr>
        <w:t>商务及技术条款偏离表</w:t>
      </w:r>
    </w:p>
    <w:p>
      <w:pPr>
        <w:spacing w:line="360" w:lineRule="auto"/>
        <w:jc w:val="center"/>
        <w:rPr>
          <w:rFonts w:ascii="宋体" w:hAnsi="宋体" w:cs="宋体"/>
          <w:color w:val="auto"/>
          <w:highlight w:val="none"/>
        </w:rPr>
      </w:pPr>
    </w:p>
    <w:p>
      <w:pPr>
        <w:spacing w:line="360" w:lineRule="auto"/>
        <w:ind w:right="-365" w:rightChars="-174" w:firstLine="119" w:firstLineChars="57"/>
        <w:rPr>
          <w:rFonts w:ascii="宋体" w:hAnsi="宋体" w:cs="宋体"/>
          <w:color w:val="auto"/>
          <w:szCs w:val="21"/>
          <w:highlight w:val="none"/>
        </w:rPr>
      </w:pPr>
      <w:r>
        <w:rPr>
          <w:rFonts w:hint="eastAsia" w:ascii="宋体" w:hAnsi="宋体" w:cs="宋体"/>
          <w:color w:val="auto"/>
          <w:szCs w:val="21"/>
          <w:highlight w:val="none"/>
        </w:rPr>
        <w:t>招标文件编号：                                         标段号（如有时）：</w:t>
      </w:r>
    </w:p>
    <w:tbl>
      <w:tblPr>
        <w:tblStyle w:val="38"/>
        <w:tblW w:w="8276" w:type="dxa"/>
        <w:tblInd w:w="2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6"/>
        <w:gridCol w:w="1444"/>
        <w:gridCol w:w="2240"/>
        <w:gridCol w:w="2400"/>
        <w:gridCol w:w="1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444"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招标文件</w:t>
            </w:r>
          </w:p>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条目号</w:t>
            </w:r>
          </w:p>
        </w:tc>
        <w:tc>
          <w:tcPr>
            <w:tcW w:w="224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招标文件的</w:t>
            </w:r>
          </w:p>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商务、技术条款</w:t>
            </w:r>
          </w:p>
        </w:tc>
        <w:tc>
          <w:tcPr>
            <w:tcW w:w="240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投标文件的</w:t>
            </w:r>
          </w:p>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商务、技术条款</w:t>
            </w:r>
          </w:p>
        </w:tc>
        <w:tc>
          <w:tcPr>
            <w:tcW w:w="123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95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c>
          <w:tcPr>
            <w:tcW w:w="1444"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c>
          <w:tcPr>
            <w:tcW w:w="224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c>
          <w:tcPr>
            <w:tcW w:w="240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c>
          <w:tcPr>
            <w:tcW w:w="123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95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c>
          <w:tcPr>
            <w:tcW w:w="1444"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c>
          <w:tcPr>
            <w:tcW w:w="224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c>
          <w:tcPr>
            <w:tcW w:w="240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c>
          <w:tcPr>
            <w:tcW w:w="123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95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c>
          <w:tcPr>
            <w:tcW w:w="1444"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c>
          <w:tcPr>
            <w:tcW w:w="224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c>
          <w:tcPr>
            <w:tcW w:w="240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c>
          <w:tcPr>
            <w:tcW w:w="123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95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c>
          <w:tcPr>
            <w:tcW w:w="1444"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c>
          <w:tcPr>
            <w:tcW w:w="224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c>
          <w:tcPr>
            <w:tcW w:w="240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c>
          <w:tcPr>
            <w:tcW w:w="123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95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c>
          <w:tcPr>
            <w:tcW w:w="1444"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c>
          <w:tcPr>
            <w:tcW w:w="224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c>
          <w:tcPr>
            <w:tcW w:w="240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c>
          <w:tcPr>
            <w:tcW w:w="123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95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c>
          <w:tcPr>
            <w:tcW w:w="1444"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c>
          <w:tcPr>
            <w:tcW w:w="224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c>
          <w:tcPr>
            <w:tcW w:w="240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c>
          <w:tcPr>
            <w:tcW w:w="123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trPr>
        <w:tc>
          <w:tcPr>
            <w:tcW w:w="95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c>
          <w:tcPr>
            <w:tcW w:w="1444"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c>
          <w:tcPr>
            <w:tcW w:w="224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c>
          <w:tcPr>
            <w:tcW w:w="240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c>
          <w:tcPr>
            <w:tcW w:w="123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95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c>
          <w:tcPr>
            <w:tcW w:w="1444"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c>
          <w:tcPr>
            <w:tcW w:w="224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c>
          <w:tcPr>
            <w:tcW w:w="240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c>
          <w:tcPr>
            <w:tcW w:w="123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95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c>
          <w:tcPr>
            <w:tcW w:w="1444"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c>
          <w:tcPr>
            <w:tcW w:w="224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c>
          <w:tcPr>
            <w:tcW w:w="240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c>
          <w:tcPr>
            <w:tcW w:w="123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95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c>
          <w:tcPr>
            <w:tcW w:w="1444"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c>
          <w:tcPr>
            <w:tcW w:w="224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c>
          <w:tcPr>
            <w:tcW w:w="240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c>
          <w:tcPr>
            <w:tcW w:w="123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Cs w:val="21"/>
                <w:highlight w:val="none"/>
              </w:rPr>
            </w:pPr>
          </w:p>
        </w:tc>
      </w:tr>
    </w:tbl>
    <w:p>
      <w:pPr>
        <w:spacing w:line="360" w:lineRule="auto"/>
        <w:ind w:left="630" w:leftChars="100" w:hanging="420" w:hangingChars="200"/>
        <w:rPr>
          <w:rFonts w:ascii="宋体" w:hAnsi="宋体" w:cs="宋体"/>
          <w:color w:val="auto"/>
          <w:szCs w:val="21"/>
          <w:highlight w:val="none"/>
        </w:rPr>
      </w:pPr>
      <w:r>
        <w:rPr>
          <w:rFonts w:hint="eastAsia" w:ascii="宋体" w:hAnsi="宋体" w:cs="宋体"/>
          <w:color w:val="auto"/>
          <w:szCs w:val="21"/>
          <w:highlight w:val="none"/>
        </w:rPr>
        <w:t>注：投标人必须对招标文件的主要商务技术条款（如供货期、付款方式、履约保证、质保期等）逐条填写。</w:t>
      </w:r>
    </w:p>
    <w:p>
      <w:pPr>
        <w:spacing w:line="360" w:lineRule="auto"/>
        <w:rPr>
          <w:rFonts w:ascii="宋体" w:hAnsi="宋体" w:cs="宋体"/>
          <w:color w:val="auto"/>
          <w:szCs w:val="21"/>
          <w:highlight w:val="none"/>
        </w:rPr>
      </w:pPr>
    </w:p>
    <w:p>
      <w:pPr>
        <w:spacing w:line="360" w:lineRule="auto"/>
        <w:ind w:firstLine="2310" w:firstLineChars="1100"/>
        <w:rPr>
          <w:rFonts w:ascii="宋体" w:hAnsi="宋体" w:cs="宋体"/>
          <w:color w:val="auto"/>
          <w:szCs w:val="21"/>
          <w:highlight w:val="none"/>
        </w:rPr>
      </w:pPr>
      <w:r>
        <w:rPr>
          <w:rFonts w:hint="eastAsia" w:ascii="宋体" w:hAnsi="宋体" w:cs="宋体"/>
          <w:color w:val="auto"/>
          <w:szCs w:val="21"/>
          <w:highlight w:val="none"/>
          <w:lang w:val="en-US" w:eastAsia="zh-CN"/>
        </w:rPr>
        <w:t>法定代表人或</w:t>
      </w:r>
      <w:r>
        <w:rPr>
          <w:rFonts w:hint="eastAsia" w:ascii="宋体" w:hAnsi="宋体" w:cs="宋体"/>
          <w:color w:val="auto"/>
          <w:szCs w:val="21"/>
          <w:highlight w:val="none"/>
        </w:rPr>
        <w:t>授权委托人（签字</w:t>
      </w:r>
      <w:r>
        <w:rPr>
          <w:rFonts w:hint="eastAsia" w:ascii="宋体" w:hAnsi="宋体" w:cs="宋体"/>
          <w:color w:val="auto"/>
          <w:szCs w:val="21"/>
          <w:highlight w:val="none"/>
          <w:lang w:val="en-US" w:eastAsia="zh-CN"/>
        </w:rPr>
        <w:t>或盖章</w:t>
      </w:r>
      <w:r>
        <w:rPr>
          <w:rFonts w:hint="eastAsia" w:ascii="宋体" w:hAnsi="宋体" w:cs="宋体"/>
          <w:color w:val="auto"/>
          <w:szCs w:val="21"/>
          <w:highlight w:val="none"/>
        </w:rPr>
        <w:t>）：</w:t>
      </w:r>
      <w:r>
        <w:rPr>
          <w:rFonts w:hint="eastAsia" w:ascii="宋体" w:hAnsi="宋体" w:cs="宋体"/>
          <w:color w:val="auto"/>
          <w:szCs w:val="21"/>
          <w:highlight w:val="none"/>
          <w:u w:val="single"/>
        </w:rPr>
        <w:t xml:space="preserve">                      </w:t>
      </w:r>
    </w:p>
    <w:p>
      <w:pPr>
        <w:pStyle w:val="106"/>
        <w:spacing w:line="360" w:lineRule="auto"/>
        <w:ind w:firstLine="4139" w:firstLineChars="1971"/>
        <w:rPr>
          <w:rFonts w:hAnsi="宋体" w:cs="宋体"/>
          <w:color w:val="auto"/>
          <w:sz w:val="21"/>
          <w:szCs w:val="21"/>
          <w:highlight w:val="none"/>
        </w:rPr>
      </w:pPr>
      <w:r>
        <w:rPr>
          <w:rFonts w:hint="eastAsia" w:hAnsi="宋体" w:cs="宋体"/>
          <w:color w:val="auto"/>
          <w:sz w:val="21"/>
          <w:szCs w:val="21"/>
          <w:highlight w:val="none"/>
        </w:rPr>
        <w:t>日             期：</w:t>
      </w:r>
      <w:r>
        <w:rPr>
          <w:rFonts w:hint="eastAsia" w:hAnsi="宋体" w:cs="宋体"/>
          <w:color w:val="auto"/>
          <w:sz w:val="21"/>
          <w:szCs w:val="21"/>
          <w:highlight w:val="none"/>
          <w:u w:val="single"/>
        </w:rPr>
        <w:t xml:space="preserve">                      </w:t>
      </w:r>
    </w:p>
    <w:p>
      <w:pPr>
        <w:autoSpaceDE w:val="0"/>
        <w:autoSpaceDN w:val="0"/>
        <w:adjustRightInd w:val="0"/>
        <w:jc w:val="center"/>
        <w:rPr>
          <w:rFonts w:hint="eastAsia" w:ascii="宋体" w:hAnsi="宋体" w:cs="宋体"/>
          <w:color w:val="auto"/>
          <w:kern w:val="0"/>
          <w:sz w:val="32"/>
          <w:szCs w:val="32"/>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宋体" w:hAnsi="宋体" w:cs="宋体"/>
          <w:color w:val="auto"/>
          <w:kern w:val="0"/>
          <w:sz w:val="32"/>
          <w:szCs w:val="32"/>
          <w:highlight w:val="none"/>
        </w:rPr>
        <w:br w:type="page"/>
      </w:r>
    </w:p>
    <w:p>
      <w:pPr>
        <w:pStyle w:val="6"/>
        <w:keepNext/>
        <w:keepLines/>
        <w:pageBreakBefore w:val="0"/>
        <w:widowControl w:val="0"/>
        <w:numPr>
          <w:ilvl w:val="0"/>
          <w:numId w:val="0"/>
        </w:numPr>
        <w:kinsoku/>
        <w:wordWrap/>
        <w:overflowPunct/>
        <w:topLinePunct w:val="0"/>
        <w:autoSpaceDE/>
        <w:autoSpaceDN/>
        <w:bidi w:val="0"/>
        <w:adjustRightInd/>
        <w:snapToGrid/>
        <w:spacing w:after="40" w:line="360" w:lineRule="auto"/>
        <w:jc w:val="center"/>
        <w:textAlignment w:val="auto"/>
        <w:outlineLvl w:val="2"/>
        <w:rPr>
          <w:rFonts w:hint="eastAsia" w:ascii="黑体" w:hAnsi="黑体" w:eastAsia="黑体" w:cs="黑体"/>
          <w:b w:val="0"/>
          <w:bCs/>
          <w:color w:val="auto"/>
          <w:sz w:val="32"/>
          <w:szCs w:val="32"/>
          <w:highlight w:val="none"/>
          <w:lang w:val="en-US" w:eastAsia="zh-CN"/>
        </w:rPr>
      </w:pPr>
      <w:bookmarkStart w:id="751" w:name="_Toc11814"/>
      <w:bookmarkStart w:id="752" w:name="_Toc15135"/>
      <w:bookmarkStart w:id="753" w:name="_Toc31156"/>
      <w:bookmarkStart w:id="754" w:name="_Toc32141"/>
      <w:bookmarkStart w:id="755" w:name="_Toc9264"/>
      <w:bookmarkStart w:id="756" w:name="_Toc24150"/>
      <w:r>
        <w:rPr>
          <w:rFonts w:hint="eastAsia" w:ascii="黑体" w:hAnsi="黑体" w:eastAsia="黑体" w:cs="黑体"/>
          <w:b w:val="0"/>
          <w:bCs/>
          <w:color w:val="auto"/>
          <w:sz w:val="32"/>
          <w:szCs w:val="32"/>
          <w:highlight w:val="none"/>
          <w:lang w:val="en-US" w:eastAsia="zh-CN"/>
        </w:rPr>
        <w:t>四、法定代表人身份证明</w:t>
      </w:r>
      <w:bookmarkEnd w:id="751"/>
      <w:bookmarkEnd w:id="752"/>
      <w:bookmarkEnd w:id="753"/>
      <w:bookmarkEnd w:id="754"/>
      <w:bookmarkEnd w:id="755"/>
      <w:bookmarkEnd w:id="756"/>
    </w:p>
    <w:p>
      <w:pPr>
        <w:autoSpaceDE w:val="0"/>
        <w:autoSpaceDN w:val="0"/>
        <w:adjustRightInd w:val="0"/>
        <w:spacing w:line="360" w:lineRule="auto"/>
        <w:jc w:val="left"/>
        <w:rPr>
          <w:rFonts w:ascii="宋体" w:hAnsi="TimesNewRomanPSMT" w:cs="宋体"/>
          <w:color w:val="auto"/>
          <w:kern w:val="0"/>
          <w:sz w:val="24"/>
          <w:highlight w:val="none"/>
        </w:rPr>
      </w:pPr>
    </w:p>
    <w:p>
      <w:pPr>
        <w:autoSpaceDE w:val="0"/>
        <w:autoSpaceDN w:val="0"/>
        <w:adjustRightInd w:val="0"/>
        <w:spacing w:line="360" w:lineRule="auto"/>
        <w:ind w:firstLine="420" w:firstLineChars="200"/>
        <w:jc w:val="left"/>
        <w:rPr>
          <w:rFonts w:hint="eastAsia" w:ascii="宋体" w:hAnsi="宋体" w:cs="宋体"/>
          <w:color w:val="auto"/>
          <w:kern w:val="0"/>
          <w:sz w:val="21"/>
          <w:szCs w:val="21"/>
          <w:highlight w:val="none"/>
        </w:rPr>
      </w:pPr>
    </w:p>
    <w:p>
      <w:pPr>
        <w:pStyle w:val="18"/>
        <w:tabs>
          <w:tab w:val="left" w:pos="3928"/>
        </w:tabs>
        <w:rPr>
          <w:rFonts w:ascii="Times New Roman" w:hAnsi="Times New Roman" w:eastAsia="Times New Roman"/>
          <w:color w:val="auto"/>
          <w:sz w:val="21"/>
          <w:szCs w:val="21"/>
          <w:highlight w:val="none"/>
          <w:lang w:eastAsia="zh-CN"/>
        </w:rPr>
      </w:pPr>
      <w:r>
        <w:rPr>
          <w:color w:val="auto"/>
          <w:spacing w:val="-2"/>
          <w:sz w:val="21"/>
          <w:szCs w:val="21"/>
          <w:highlight w:val="none"/>
          <w:lang w:eastAsia="zh-CN"/>
        </w:rPr>
        <w:t>投标人名称：</w:t>
      </w:r>
      <w:r>
        <w:rPr>
          <w:rFonts w:ascii="Times New Roman" w:hAnsi="Times New Roman" w:eastAsia="Times New Roman"/>
          <w:color w:val="auto"/>
          <w:sz w:val="21"/>
          <w:szCs w:val="21"/>
          <w:highlight w:val="none"/>
          <w:u w:val="single" w:color="000000"/>
          <w:lang w:eastAsia="zh-CN"/>
        </w:rPr>
        <w:t xml:space="preserve"> </w:t>
      </w:r>
      <w:r>
        <w:rPr>
          <w:rFonts w:ascii="Times New Roman" w:hAnsi="Times New Roman" w:eastAsia="Times New Roman"/>
          <w:color w:val="auto"/>
          <w:sz w:val="21"/>
          <w:szCs w:val="21"/>
          <w:highlight w:val="none"/>
          <w:u w:val="single" w:color="000000"/>
          <w:lang w:eastAsia="zh-CN"/>
        </w:rPr>
        <w:tab/>
      </w:r>
    </w:p>
    <w:p>
      <w:pPr>
        <w:spacing w:before="2"/>
        <w:rPr>
          <w:rFonts w:ascii="Times New Roman" w:hAnsi="Times New Roman" w:eastAsia="Times New Roman"/>
          <w:color w:val="auto"/>
          <w:sz w:val="21"/>
          <w:szCs w:val="21"/>
          <w:highlight w:val="none"/>
          <w:lang w:eastAsia="zh-CN"/>
        </w:rPr>
      </w:pPr>
    </w:p>
    <w:p>
      <w:pPr>
        <w:pStyle w:val="18"/>
        <w:tabs>
          <w:tab w:val="left" w:pos="2412"/>
          <w:tab w:val="left" w:pos="3883"/>
          <w:tab w:val="left" w:pos="5352"/>
          <w:tab w:val="left" w:pos="6869"/>
        </w:tabs>
        <w:spacing w:before="36"/>
        <w:rPr>
          <w:rFonts w:ascii="Times New Roman" w:hAnsi="Times New Roman" w:eastAsia="Times New Roman"/>
          <w:color w:val="auto"/>
          <w:sz w:val="21"/>
          <w:szCs w:val="21"/>
          <w:highlight w:val="none"/>
          <w:lang w:eastAsia="zh-CN"/>
        </w:rPr>
      </w:pPr>
      <w:r>
        <w:rPr>
          <w:color w:val="auto"/>
          <w:spacing w:val="-1"/>
          <w:sz w:val="21"/>
          <w:szCs w:val="21"/>
          <w:highlight w:val="none"/>
          <w:lang w:eastAsia="zh-CN"/>
        </w:rPr>
        <w:t>姓名：</w:t>
      </w:r>
      <w:r>
        <w:rPr>
          <w:rFonts w:ascii="Times New Roman" w:hAnsi="Times New Roman" w:eastAsia="Times New Roman"/>
          <w:color w:val="auto"/>
          <w:spacing w:val="-1"/>
          <w:sz w:val="21"/>
          <w:szCs w:val="21"/>
          <w:highlight w:val="none"/>
          <w:u w:val="single" w:color="000000"/>
          <w:lang w:eastAsia="zh-CN"/>
        </w:rPr>
        <w:tab/>
      </w:r>
      <w:r>
        <w:rPr>
          <w:color w:val="auto"/>
          <w:spacing w:val="-1"/>
          <w:w w:val="95"/>
          <w:sz w:val="21"/>
          <w:szCs w:val="21"/>
          <w:highlight w:val="none"/>
          <w:lang w:eastAsia="zh-CN"/>
        </w:rPr>
        <w:t>性别：</w:t>
      </w:r>
      <w:r>
        <w:rPr>
          <w:rFonts w:ascii="Times New Roman" w:hAnsi="Times New Roman" w:eastAsia="Times New Roman"/>
          <w:color w:val="auto"/>
          <w:spacing w:val="-1"/>
          <w:w w:val="95"/>
          <w:sz w:val="21"/>
          <w:szCs w:val="21"/>
          <w:highlight w:val="none"/>
          <w:u w:val="single" w:color="000000"/>
          <w:lang w:eastAsia="zh-CN"/>
        </w:rPr>
        <w:tab/>
      </w:r>
      <w:r>
        <w:rPr>
          <w:color w:val="auto"/>
          <w:spacing w:val="-2"/>
          <w:sz w:val="21"/>
          <w:szCs w:val="21"/>
          <w:highlight w:val="none"/>
          <w:lang w:eastAsia="zh-CN"/>
        </w:rPr>
        <w:t>年龄：</w:t>
      </w:r>
      <w:r>
        <w:rPr>
          <w:rFonts w:ascii="Times New Roman" w:hAnsi="Times New Roman" w:eastAsia="Times New Roman"/>
          <w:color w:val="auto"/>
          <w:spacing w:val="-2"/>
          <w:sz w:val="21"/>
          <w:szCs w:val="21"/>
          <w:highlight w:val="none"/>
          <w:u w:val="single" w:color="000000"/>
          <w:lang w:eastAsia="zh-CN"/>
        </w:rPr>
        <w:tab/>
      </w:r>
      <w:r>
        <w:rPr>
          <w:color w:val="auto"/>
          <w:spacing w:val="-2"/>
          <w:sz w:val="21"/>
          <w:szCs w:val="21"/>
          <w:highlight w:val="none"/>
          <w:lang w:eastAsia="zh-CN"/>
        </w:rPr>
        <w:t>职务：</w:t>
      </w:r>
      <w:r>
        <w:rPr>
          <w:rFonts w:ascii="Times New Roman" w:hAnsi="Times New Roman" w:eastAsia="Times New Roman"/>
          <w:color w:val="auto"/>
          <w:sz w:val="21"/>
          <w:szCs w:val="21"/>
          <w:highlight w:val="none"/>
          <w:u w:val="single" w:color="000000"/>
          <w:lang w:eastAsia="zh-CN"/>
        </w:rPr>
        <w:t xml:space="preserve"> </w:t>
      </w:r>
      <w:r>
        <w:rPr>
          <w:rFonts w:ascii="Times New Roman" w:hAnsi="Times New Roman" w:eastAsia="Times New Roman"/>
          <w:color w:val="auto"/>
          <w:sz w:val="21"/>
          <w:szCs w:val="21"/>
          <w:highlight w:val="none"/>
          <w:u w:val="single" w:color="000000"/>
          <w:lang w:eastAsia="zh-CN"/>
        </w:rPr>
        <w:tab/>
      </w:r>
    </w:p>
    <w:p>
      <w:pPr>
        <w:spacing w:before="5"/>
        <w:rPr>
          <w:rFonts w:ascii="Times New Roman" w:hAnsi="Times New Roman" w:eastAsia="Times New Roman"/>
          <w:color w:val="auto"/>
          <w:sz w:val="21"/>
          <w:szCs w:val="21"/>
          <w:highlight w:val="none"/>
          <w:lang w:eastAsia="zh-CN"/>
        </w:rPr>
      </w:pPr>
    </w:p>
    <w:p>
      <w:pPr>
        <w:pStyle w:val="18"/>
        <w:tabs>
          <w:tab w:val="left" w:pos="2832"/>
        </w:tabs>
        <w:spacing w:before="36"/>
        <w:rPr>
          <w:color w:val="auto"/>
          <w:sz w:val="21"/>
          <w:szCs w:val="21"/>
          <w:highlight w:val="none"/>
          <w:lang w:eastAsia="zh-CN"/>
        </w:rPr>
      </w:pPr>
      <w:r>
        <w:rPr>
          <w:color w:val="auto"/>
          <w:spacing w:val="-1"/>
          <w:sz w:val="21"/>
          <w:szCs w:val="21"/>
          <w:highlight w:val="none"/>
          <w:lang w:eastAsia="zh-CN"/>
        </w:rPr>
        <w:t>系</w:t>
      </w:r>
      <w:r>
        <w:rPr>
          <w:rFonts w:ascii="Times New Roman" w:hAnsi="Times New Roman" w:eastAsia="Times New Roman"/>
          <w:color w:val="auto"/>
          <w:spacing w:val="-1"/>
          <w:sz w:val="21"/>
          <w:szCs w:val="21"/>
          <w:highlight w:val="none"/>
          <w:u w:val="single" w:color="000000"/>
          <w:lang w:eastAsia="zh-CN"/>
        </w:rPr>
        <w:tab/>
      </w:r>
      <w:r>
        <w:rPr>
          <w:color w:val="auto"/>
          <w:spacing w:val="-2"/>
          <w:sz w:val="21"/>
          <w:szCs w:val="21"/>
          <w:highlight w:val="none"/>
          <w:lang w:eastAsia="zh-CN"/>
        </w:rPr>
        <w:t>（投标人名称）的法定代表人。</w:t>
      </w:r>
    </w:p>
    <w:p>
      <w:pPr>
        <w:spacing w:before="10"/>
        <w:rPr>
          <w:rFonts w:ascii="宋体" w:hAnsi="宋体" w:cs="宋体"/>
          <w:color w:val="auto"/>
          <w:sz w:val="21"/>
          <w:szCs w:val="21"/>
          <w:highlight w:val="none"/>
          <w:lang w:eastAsia="zh-CN"/>
        </w:rPr>
      </w:pPr>
    </w:p>
    <w:p>
      <w:pPr>
        <w:pStyle w:val="18"/>
        <w:spacing w:before="36"/>
        <w:rPr>
          <w:color w:val="auto"/>
          <w:sz w:val="21"/>
          <w:szCs w:val="21"/>
          <w:highlight w:val="none"/>
          <w:lang w:eastAsia="zh-CN"/>
        </w:rPr>
      </w:pPr>
      <w:r>
        <w:rPr>
          <w:color w:val="auto"/>
          <w:spacing w:val="-1"/>
          <w:sz w:val="21"/>
          <w:szCs w:val="21"/>
          <w:highlight w:val="none"/>
          <w:lang w:eastAsia="zh-CN"/>
        </w:rPr>
        <w:t>特此证明。</w:t>
      </w:r>
    </w:p>
    <w:p>
      <w:pPr>
        <w:spacing w:line="440" w:lineRule="exact"/>
        <w:rPr>
          <w:rFonts w:ascii="宋体" w:hAnsi="宋体"/>
          <w:color w:val="auto"/>
          <w:szCs w:val="21"/>
          <w:highlight w:val="none"/>
        </w:rPr>
      </w:pPr>
    </w:p>
    <w:p>
      <w:pPr>
        <w:spacing w:line="440" w:lineRule="exact"/>
        <w:rPr>
          <w:rFonts w:ascii="宋体" w:hAnsi="宋体"/>
          <w:color w:val="auto"/>
          <w:szCs w:val="21"/>
          <w:highlight w:val="none"/>
        </w:rPr>
      </w:pPr>
    </w:p>
    <w:p>
      <w:pPr>
        <w:spacing w:line="440" w:lineRule="exact"/>
        <w:rPr>
          <w:rFonts w:hint="eastAsia" w:ascii="宋体" w:hAnsi="宋体"/>
          <w:color w:val="auto"/>
          <w:szCs w:val="21"/>
          <w:highlight w:val="none"/>
          <w:u w:val="single"/>
        </w:rPr>
      </w:pPr>
      <w:r>
        <w:rPr>
          <w:rFonts w:hint="eastAsia" w:ascii="宋体" w:hAnsi="宋体"/>
          <w:color w:val="auto"/>
          <w:szCs w:val="21"/>
          <w:highlight w:val="none"/>
        </w:rPr>
        <w:t xml:space="preserve">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 xml:space="preserve"> 投标人：</w:t>
      </w:r>
      <w:r>
        <w:rPr>
          <w:rFonts w:hint="eastAsia" w:ascii="宋体" w:hAnsi="宋体"/>
          <w:color w:val="auto"/>
          <w:szCs w:val="21"/>
          <w:highlight w:val="none"/>
          <w:u w:val="single"/>
        </w:rPr>
        <w:t xml:space="preserve">            </w:t>
      </w:r>
      <w:r>
        <w:rPr>
          <w:rFonts w:hint="eastAsia" w:ascii="宋体" w:hAnsi="宋体"/>
          <w:color w:val="auto"/>
          <w:szCs w:val="21"/>
          <w:highlight w:val="none"/>
        </w:rPr>
        <w:t>（盖</w:t>
      </w:r>
      <w:r>
        <w:rPr>
          <w:rFonts w:hint="eastAsia" w:ascii="宋体" w:hAnsi="宋体"/>
          <w:color w:val="auto"/>
          <w:szCs w:val="21"/>
          <w:highlight w:val="none"/>
          <w:lang w:val="en-US" w:eastAsia="zh-CN"/>
        </w:rPr>
        <w:t>单位</w:t>
      </w:r>
      <w:r>
        <w:rPr>
          <w:rFonts w:hint="eastAsia" w:ascii="宋体" w:hAnsi="宋体"/>
          <w:color w:val="auto"/>
          <w:szCs w:val="21"/>
          <w:highlight w:val="none"/>
        </w:rPr>
        <w:t>章）</w:t>
      </w:r>
    </w:p>
    <w:p>
      <w:pPr>
        <w:spacing w:line="440" w:lineRule="exact"/>
        <w:rPr>
          <w:rFonts w:hint="eastAsia" w:ascii="宋体" w:hAnsi="宋体" w:eastAsia="宋体"/>
          <w:color w:val="auto"/>
          <w:szCs w:val="21"/>
          <w:highlight w:val="none"/>
          <w:u w:val="single"/>
          <w:lang w:val="en-US" w:eastAsia="zh-CN"/>
        </w:rPr>
      </w:pPr>
    </w:p>
    <w:p>
      <w:pPr>
        <w:autoSpaceDE w:val="0"/>
        <w:autoSpaceDN w:val="0"/>
        <w:adjustRightInd w:val="0"/>
        <w:jc w:val="center"/>
        <w:rPr>
          <w:rFonts w:hint="eastAsia" w:ascii="宋体" w:hAnsi="宋体" w:cs="宋体"/>
          <w:color w:val="auto"/>
          <w:kern w:val="0"/>
          <w:sz w:val="32"/>
          <w:szCs w:val="32"/>
          <w:highlight w:val="none"/>
        </w:rPr>
      </w:pPr>
      <w:r>
        <w:rPr>
          <w:rFonts w:hint="eastAsia" w:ascii="宋体" w:hAnsi="宋体"/>
          <w:color w:val="auto"/>
          <w:szCs w:val="21"/>
          <w:highlight w:val="none"/>
          <w:lang w:val="en-US" w:eastAsia="zh-CN"/>
        </w:rPr>
        <w:t xml:space="preserve">    日期：</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rPr>
        <w:t xml:space="preserve">     </w:t>
      </w:r>
      <w:r>
        <w:rPr>
          <w:rFonts w:hint="eastAsia" w:ascii="宋体" w:hAnsi="宋体" w:cs="宋体"/>
          <w:color w:val="auto"/>
          <w:kern w:val="0"/>
          <w:sz w:val="32"/>
          <w:szCs w:val="32"/>
          <w:highlight w:val="none"/>
        </w:rPr>
        <w:br w:type="page"/>
      </w:r>
    </w:p>
    <w:p>
      <w:pPr>
        <w:pStyle w:val="6"/>
        <w:keepNext/>
        <w:keepLines/>
        <w:pageBreakBefore w:val="0"/>
        <w:widowControl w:val="0"/>
        <w:numPr>
          <w:ilvl w:val="0"/>
          <w:numId w:val="0"/>
        </w:numPr>
        <w:kinsoku/>
        <w:wordWrap/>
        <w:overflowPunct/>
        <w:topLinePunct w:val="0"/>
        <w:autoSpaceDE/>
        <w:autoSpaceDN/>
        <w:bidi w:val="0"/>
        <w:adjustRightInd/>
        <w:snapToGrid/>
        <w:spacing w:after="40" w:line="360" w:lineRule="auto"/>
        <w:jc w:val="center"/>
        <w:textAlignment w:val="auto"/>
        <w:outlineLvl w:val="2"/>
        <w:rPr>
          <w:rFonts w:hint="eastAsia" w:ascii="黑体" w:hAnsi="黑体" w:eastAsia="黑体" w:cs="黑体"/>
          <w:b w:val="0"/>
          <w:bCs/>
          <w:color w:val="auto"/>
          <w:sz w:val="32"/>
          <w:szCs w:val="32"/>
          <w:highlight w:val="none"/>
          <w:lang w:val="en-US" w:eastAsia="zh-CN"/>
        </w:rPr>
      </w:pPr>
      <w:bookmarkStart w:id="757" w:name="_Toc10988"/>
      <w:bookmarkStart w:id="758" w:name="_Toc12714"/>
      <w:bookmarkStart w:id="759" w:name="_Toc4843"/>
      <w:bookmarkStart w:id="760" w:name="_Toc22410"/>
      <w:bookmarkStart w:id="761" w:name="_Toc9164"/>
      <w:bookmarkStart w:id="762" w:name="_Toc1831"/>
      <w:r>
        <w:rPr>
          <w:rFonts w:hint="eastAsia" w:ascii="黑体" w:hAnsi="黑体" w:eastAsia="黑体" w:cs="黑体"/>
          <w:b w:val="0"/>
          <w:bCs/>
          <w:color w:val="auto"/>
          <w:sz w:val="32"/>
          <w:szCs w:val="32"/>
          <w:highlight w:val="none"/>
          <w:lang w:val="en-US" w:eastAsia="zh-CN"/>
        </w:rPr>
        <w:t>五、授权委托书</w:t>
      </w:r>
      <w:bookmarkEnd w:id="757"/>
      <w:bookmarkEnd w:id="758"/>
      <w:bookmarkEnd w:id="759"/>
      <w:bookmarkEnd w:id="760"/>
      <w:bookmarkEnd w:id="761"/>
      <w:bookmarkEnd w:id="762"/>
    </w:p>
    <w:p>
      <w:pPr>
        <w:autoSpaceDE w:val="0"/>
        <w:autoSpaceDN w:val="0"/>
        <w:adjustRightInd w:val="0"/>
        <w:jc w:val="center"/>
        <w:rPr>
          <w:rFonts w:ascii="宋体" w:hAnsi="宋体" w:cs="宋体"/>
          <w:color w:val="auto"/>
          <w:kern w:val="0"/>
          <w:szCs w:val="21"/>
          <w:highlight w:val="none"/>
        </w:rPr>
      </w:pPr>
    </w:p>
    <w:p>
      <w:pPr>
        <w:autoSpaceDE w:val="0"/>
        <w:autoSpaceDN w:val="0"/>
        <w:adjustRightIn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本人</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（姓名）系</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（投标人名称）的法定代表人，现委托</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（姓名）为我方代理人。代理人根据授权，以我方名义签署、澄清、说明、补正、递交、撤回、修改</w:t>
      </w:r>
      <w:r>
        <w:rPr>
          <w:rFonts w:hint="eastAsia" w:ascii="宋体" w:hAnsi="宋体" w:cs="宋体"/>
          <w:color w:val="auto"/>
          <w:kern w:val="0"/>
          <w:szCs w:val="21"/>
          <w:highlight w:val="none"/>
          <w:u w:val="single"/>
        </w:rPr>
        <w:t xml:space="preserve">   （项目名称及标段</w:t>
      </w:r>
      <w:r>
        <w:rPr>
          <w:rFonts w:hint="eastAsia" w:ascii="宋体" w:hAnsi="宋体" w:cs="宋体"/>
          <w:color w:val="auto"/>
          <w:kern w:val="0"/>
          <w:szCs w:val="21"/>
          <w:highlight w:val="none"/>
          <w:u w:val="single"/>
          <w:lang w:val="en-US" w:eastAsia="zh-CN"/>
        </w:rPr>
        <w:t>名称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投标文件、签订合同和处理有关事宜，其法律后果由我方承担。</w:t>
      </w:r>
    </w:p>
    <w:p>
      <w:pPr>
        <w:autoSpaceDE w:val="0"/>
        <w:autoSpaceDN w:val="0"/>
        <w:adjustRightIn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委托期限：</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w:t>
      </w:r>
    </w:p>
    <w:p>
      <w:pPr>
        <w:autoSpaceDE w:val="0"/>
        <w:autoSpaceDN w:val="0"/>
        <w:adjustRightInd w:val="0"/>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代理人无转委托权。</w:t>
      </w:r>
    </w:p>
    <w:p>
      <w:pPr>
        <w:autoSpaceDE w:val="0"/>
        <w:autoSpaceDN w:val="0"/>
        <w:adjustRightInd w:val="0"/>
        <w:spacing w:line="360" w:lineRule="auto"/>
        <w:ind w:firstLine="420" w:firstLineChars="200"/>
        <w:jc w:val="left"/>
        <w:rPr>
          <w:rFonts w:hint="eastAsia" w:ascii="宋体" w:hAnsi="宋体" w:cs="宋体"/>
          <w:color w:val="auto"/>
          <w:kern w:val="0"/>
          <w:szCs w:val="21"/>
          <w:highlight w:val="none"/>
        </w:rPr>
      </w:pPr>
    </w:p>
    <w:p>
      <w:pPr>
        <w:autoSpaceDE w:val="0"/>
        <w:autoSpaceDN w:val="0"/>
        <w:adjustRightInd w:val="0"/>
        <w:spacing w:line="360" w:lineRule="auto"/>
        <w:ind w:firstLine="2940" w:firstLineChars="1400"/>
        <w:jc w:val="left"/>
        <w:rPr>
          <w:rFonts w:ascii="宋体" w:hAnsi="宋体" w:cs="宋体"/>
          <w:color w:val="auto"/>
          <w:kern w:val="0"/>
          <w:szCs w:val="21"/>
          <w:highlight w:val="none"/>
        </w:rPr>
      </w:pPr>
      <w:r>
        <w:rPr>
          <w:rFonts w:hint="eastAsia" w:ascii="宋体" w:hAnsi="宋体" w:cs="宋体"/>
          <w:color w:val="auto"/>
          <w:kern w:val="0"/>
          <w:szCs w:val="21"/>
          <w:highlight w:val="none"/>
        </w:rPr>
        <w:t>投  标  人：</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（盖</w:t>
      </w:r>
      <w:r>
        <w:rPr>
          <w:rFonts w:hint="eastAsia" w:ascii="宋体" w:hAnsi="宋体" w:cs="宋体"/>
          <w:color w:val="auto"/>
          <w:kern w:val="0"/>
          <w:szCs w:val="21"/>
          <w:highlight w:val="none"/>
          <w:lang w:val="en-US" w:eastAsia="zh-CN"/>
        </w:rPr>
        <w:t>单位</w:t>
      </w:r>
      <w:r>
        <w:rPr>
          <w:rFonts w:hint="eastAsia" w:ascii="宋体" w:hAnsi="宋体" w:cs="宋体"/>
          <w:color w:val="auto"/>
          <w:kern w:val="0"/>
          <w:szCs w:val="21"/>
          <w:highlight w:val="none"/>
        </w:rPr>
        <w:t>章）</w:t>
      </w:r>
    </w:p>
    <w:p>
      <w:pPr>
        <w:autoSpaceDE w:val="0"/>
        <w:autoSpaceDN w:val="0"/>
        <w:adjustRightInd w:val="0"/>
        <w:spacing w:line="360" w:lineRule="auto"/>
        <w:ind w:firstLine="420" w:firstLineChars="200"/>
        <w:jc w:val="left"/>
        <w:rPr>
          <w:rFonts w:ascii="宋体" w:hAnsi="宋体" w:cs="宋体"/>
          <w:color w:val="auto"/>
          <w:kern w:val="0"/>
          <w:szCs w:val="21"/>
          <w:highlight w:val="none"/>
        </w:rPr>
      </w:pPr>
    </w:p>
    <w:p>
      <w:pPr>
        <w:autoSpaceDE w:val="0"/>
        <w:autoSpaceDN w:val="0"/>
        <w:adjustRightInd w:val="0"/>
        <w:spacing w:line="360" w:lineRule="auto"/>
        <w:ind w:firstLine="2940" w:firstLineChars="1400"/>
        <w:jc w:val="left"/>
        <w:rPr>
          <w:rFonts w:ascii="宋体" w:hAnsi="宋体" w:cs="宋体"/>
          <w:color w:val="auto"/>
          <w:kern w:val="0"/>
          <w:szCs w:val="21"/>
          <w:highlight w:val="none"/>
        </w:rPr>
      </w:pPr>
      <w:r>
        <w:rPr>
          <w:rFonts w:hint="eastAsia" w:ascii="宋体" w:hAnsi="宋体" w:cs="宋体"/>
          <w:color w:val="auto"/>
          <w:kern w:val="0"/>
          <w:szCs w:val="21"/>
          <w:highlight w:val="none"/>
        </w:rPr>
        <w:t>法定代表人：</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（签字或</w:t>
      </w:r>
      <w:r>
        <w:rPr>
          <w:rFonts w:hint="eastAsia" w:ascii="宋体" w:hAnsi="宋体" w:cs="宋体"/>
          <w:color w:val="auto"/>
          <w:kern w:val="0"/>
          <w:szCs w:val="21"/>
          <w:highlight w:val="none"/>
          <w:lang w:val="en-US" w:eastAsia="zh-CN"/>
        </w:rPr>
        <w:t>盖章</w:t>
      </w:r>
      <w:r>
        <w:rPr>
          <w:rFonts w:hint="eastAsia" w:ascii="宋体" w:hAnsi="宋体" w:cs="宋体"/>
          <w:color w:val="auto"/>
          <w:kern w:val="0"/>
          <w:szCs w:val="21"/>
          <w:highlight w:val="none"/>
        </w:rPr>
        <w:t>）</w:t>
      </w:r>
    </w:p>
    <w:p>
      <w:pPr>
        <w:autoSpaceDE w:val="0"/>
        <w:autoSpaceDN w:val="0"/>
        <w:adjustRightInd w:val="0"/>
        <w:spacing w:line="360" w:lineRule="auto"/>
        <w:ind w:firstLine="420" w:firstLineChars="200"/>
        <w:jc w:val="left"/>
        <w:rPr>
          <w:rFonts w:ascii="宋体" w:hAnsi="宋体" w:cs="宋体"/>
          <w:color w:val="auto"/>
          <w:kern w:val="0"/>
          <w:szCs w:val="21"/>
          <w:highlight w:val="none"/>
        </w:rPr>
      </w:pPr>
    </w:p>
    <w:p>
      <w:pPr>
        <w:autoSpaceDE w:val="0"/>
        <w:autoSpaceDN w:val="0"/>
        <w:adjustRightInd w:val="0"/>
        <w:spacing w:line="360" w:lineRule="auto"/>
        <w:ind w:firstLine="2940" w:firstLineChars="1400"/>
        <w:jc w:val="left"/>
        <w:rPr>
          <w:rFonts w:ascii="宋体" w:hAnsi="宋体" w:cs="宋体"/>
          <w:color w:val="auto"/>
          <w:kern w:val="0"/>
          <w:szCs w:val="21"/>
          <w:highlight w:val="none"/>
          <w:u w:val="single"/>
        </w:rPr>
      </w:pPr>
      <w:r>
        <w:rPr>
          <w:rFonts w:hint="eastAsia" w:ascii="宋体" w:hAnsi="宋体" w:cs="宋体"/>
          <w:color w:val="auto"/>
          <w:kern w:val="0"/>
          <w:szCs w:val="21"/>
          <w:highlight w:val="none"/>
        </w:rPr>
        <w:t>身份证号码：</w:t>
      </w:r>
      <w:r>
        <w:rPr>
          <w:rFonts w:hint="eastAsia" w:ascii="宋体" w:hAnsi="宋体" w:cs="宋体"/>
          <w:color w:val="auto"/>
          <w:kern w:val="0"/>
          <w:szCs w:val="21"/>
          <w:highlight w:val="none"/>
          <w:u w:val="single"/>
        </w:rPr>
        <w:t xml:space="preserve">                            </w:t>
      </w:r>
    </w:p>
    <w:p>
      <w:pPr>
        <w:autoSpaceDE w:val="0"/>
        <w:autoSpaceDN w:val="0"/>
        <w:adjustRightInd w:val="0"/>
        <w:spacing w:line="360" w:lineRule="auto"/>
        <w:ind w:firstLine="420" w:firstLineChars="200"/>
        <w:jc w:val="left"/>
        <w:rPr>
          <w:rFonts w:ascii="宋体" w:hAnsi="宋体" w:cs="宋体"/>
          <w:color w:val="auto"/>
          <w:kern w:val="0"/>
          <w:szCs w:val="21"/>
          <w:highlight w:val="none"/>
        </w:rPr>
      </w:pPr>
    </w:p>
    <w:p>
      <w:pPr>
        <w:autoSpaceDE w:val="0"/>
        <w:autoSpaceDN w:val="0"/>
        <w:adjustRightInd w:val="0"/>
        <w:spacing w:line="360" w:lineRule="auto"/>
        <w:ind w:firstLine="2940" w:firstLineChars="1400"/>
        <w:jc w:val="left"/>
        <w:rPr>
          <w:rFonts w:hint="eastAsia" w:ascii="宋体" w:hAnsi="宋体" w:cs="宋体"/>
          <w:color w:val="auto"/>
          <w:kern w:val="0"/>
          <w:szCs w:val="21"/>
          <w:highlight w:val="none"/>
          <w:u w:val="single"/>
        </w:rPr>
      </w:pPr>
      <w:r>
        <w:rPr>
          <w:rFonts w:hint="eastAsia" w:ascii="宋体" w:hAnsi="宋体" w:cs="宋体"/>
          <w:color w:val="auto"/>
          <w:kern w:val="0"/>
          <w:szCs w:val="21"/>
          <w:highlight w:val="none"/>
        </w:rPr>
        <w:t>委托代理人：</w:t>
      </w:r>
      <w:r>
        <w:rPr>
          <w:rFonts w:hint="eastAsia" w:ascii="宋体" w:hAnsi="宋体" w:cs="宋体"/>
          <w:color w:val="auto"/>
          <w:kern w:val="0"/>
          <w:szCs w:val="21"/>
          <w:highlight w:val="none"/>
          <w:u w:val="single"/>
        </w:rPr>
        <w:t xml:space="preserve">                            </w:t>
      </w:r>
    </w:p>
    <w:p>
      <w:pPr>
        <w:autoSpaceDE w:val="0"/>
        <w:autoSpaceDN w:val="0"/>
        <w:adjustRightInd w:val="0"/>
        <w:spacing w:line="360" w:lineRule="auto"/>
        <w:ind w:firstLine="420" w:firstLineChars="200"/>
        <w:jc w:val="left"/>
        <w:rPr>
          <w:rFonts w:hint="eastAsia" w:ascii="宋体" w:hAnsi="宋体" w:cs="宋体"/>
          <w:color w:val="auto"/>
          <w:kern w:val="0"/>
          <w:szCs w:val="21"/>
          <w:highlight w:val="none"/>
          <w:u w:val="single"/>
        </w:rPr>
      </w:pPr>
    </w:p>
    <w:p>
      <w:pPr>
        <w:autoSpaceDE w:val="0"/>
        <w:autoSpaceDN w:val="0"/>
        <w:adjustRightInd w:val="0"/>
        <w:spacing w:line="360" w:lineRule="auto"/>
        <w:ind w:firstLine="2940" w:firstLineChars="1400"/>
        <w:jc w:val="left"/>
        <w:rPr>
          <w:rFonts w:ascii="宋体" w:hAnsi="宋体" w:cs="宋体"/>
          <w:color w:val="auto"/>
          <w:kern w:val="0"/>
          <w:szCs w:val="21"/>
          <w:highlight w:val="none"/>
        </w:rPr>
      </w:pPr>
      <w:r>
        <w:rPr>
          <w:rFonts w:hint="eastAsia" w:ascii="宋体" w:hAnsi="宋体" w:cs="宋体"/>
          <w:color w:val="auto"/>
          <w:kern w:val="0"/>
          <w:szCs w:val="21"/>
          <w:highlight w:val="none"/>
          <w:lang w:val="en-US" w:eastAsia="zh-CN"/>
        </w:rPr>
        <w:t>联系电话</w:t>
      </w:r>
      <w:r>
        <w:rPr>
          <w:rFonts w:hint="eastAsia" w:ascii="宋体" w:hAnsi="宋体" w:cs="宋体"/>
          <w:color w:val="auto"/>
          <w:kern w:val="0"/>
          <w:szCs w:val="21"/>
          <w:highlight w:val="none"/>
        </w:rPr>
        <w:t>：</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 xml:space="preserve"> </w:t>
      </w:r>
      <w:r>
        <w:rPr>
          <w:rFonts w:hint="eastAsia" w:ascii="宋体" w:hAnsi="宋体" w:cs="宋体"/>
          <w:color w:val="auto"/>
          <w:kern w:val="0"/>
          <w:szCs w:val="21"/>
          <w:highlight w:val="none"/>
          <w:u w:val="single"/>
        </w:rPr>
        <w:t xml:space="preserve">     </w:t>
      </w:r>
    </w:p>
    <w:p>
      <w:pPr>
        <w:autoSpaceDE w:val="0"/>
        <w:autoSpaceDN w:val="0"/>
        <w:adjustRightInd w:val="0"/>
        <w:spacing w:line="360" w:lineRule="auto"/>
        <w:ind w:firstLine="420" w:firstLineChars="200"/>
        <w:jc w:val="left"/>
        <w:rPr>
          <w:rFonts w:ascii="宋体" w:hAnsi="宋体" w:cs="宋体"/>
          <w:color w:val="auto"/>
          <w:kern w:val="0"/>
          <w:szCs w:val="21"/>
          <w:highlight w:val="none"/>
        </w:rPr>
      </w:pPr>
    </w:p>
    <w:p>
      <w:pPr>
        <w:autoSpaceDE w:val="0"/>
        <w:autoSpaceDN w:val="0"/>
        <w:adjustRightInd w:val="0"/>
        <w:spacing w:line="360" w:lineRule="auto"/>
        <w:ind w:firstLine="2940" w:firstLineChars="1400"/>
        <w:jc w:val="left"/>
        <w:rPr>
          <w:rFonts w:ascii="宋体" w:hAnsi="宋体" w:cs="宋体"/>
          <w:color w:val="auto"/>
          <w:kern w:val="0"/>
          <w:szCs w:val="21"/>
          <w:highlight w:val="none"/>
          <w:u w:val="single"/>
        </w:rPr>
      </w:pPr>
      <w:r>
        <w:rPr>
          <w:rFonts w:hint="eastAsia" w:ascii="宋体" w:hAnsi="宋体" w:cs="宋体"/>
          <w:color w:val="auto"/>
          <w:kern w:val="0"/>
          <w:szCs w:val="21"/>
          <w:highlight w:val="none"/>
        </w:rPr>
        <w:t>身份证号码：</w:t>
      </w:r>
      <w:r>
        <w:rPr>
          <w:rFonts w:hint="eastAsia" w:ascii="宋体" w:hAnsi="宋体" w:cs="宋体"/>
          <w:color w:val="auto"/>
          <w:kern w:val="0"/>
          <w:szCs w:val="21"/>
          <w:highlight w:val="none"/>
          <w:u w:val="single"/>
        </w:rPr>
        <w:t xml:space="preserve">                            </w:t>
      </w:r>
    </w:p>
    <w:p>
      <w:pPr>
        <w:autoSpaceDE w:val="0"/>
        <w:autoSpaceDN w:val="0"/>
        <w:adjustRightInd w:val="0"/>
        <w:spacing w:line="360" w:lineRule="auto"/>
        <w:ind w:firstLine="420" w:firstLineChars="200"/>
        <w:jc w:val="left"/>
        <w:rPr>
          <w:rFonts w:ascii="宋体" w:hAnsi="宋体" w:cs="宋体"/>
          <w:color w:val="auto"/>
          <w:kern w:val="0"/>
          <w:szCs w:val="21"/>
          <w:highlight w:val="none"/>
        </w:rPr>
      </w:pPr>
    </w:p>
    <w:p>
      <w:pPr>
        <w:pStyle w:val="106"/>
        <w:spacing w:line="360" w:lineRule="auto"/>
        <w:jc w:val="left"/>
        <w:rPr>
          <w:rFonts w:hint="eastAsia" w:hAnsi="宋体" w:eastAsia="宋体" w:cs="宋体"/>
          <w:color w:val="auto"/>
          <w:sz w:val="24"/>
          <w:highlight w:val="none"/>
          <w:lang w:val="en-US" w:eastAsia="zh-CN"/>
        </w:rPr>
      </w:pPr>
      <w:r>
        <w:rPr>
          <w:rFonts w:hint="eastAsia" w:hAnsi="宋体" w:cs="宋体"/>
          <w:color w:val="auto"/>
          <w:sz w:val="24"/>
          <w:highlight w:val="none"/>
          <w:lang w:val="en-US" w:eastAsia="zh-CN"/>
        </w:rPr>
        <w:t xml:space="preserve">                        </w:t>
      </w:r>
      <w:r>
        <w:rPr>
          <w:rFonts w:hint="eastAsia" w:ascii="宋体" w:hAnsi="宋体" w:eastAsia="宋体" w:cs="宋体"/>
          <w:color w:val="auto"/>
          <w:kern w:val="0"/>
          <w:sz w:val="21"/>
          <w:szCs w:val="21"/>
          <w:highlight w:val="none"/>
          <w:lang w:val="en-US" w:eastAsia="zh-CN" w:bidi="ar-SA"/>
        </w:rPr>
        <w:t xml:space="preserve"> 日期：  </w:t>
      </w:r>
      <w:r>
        <w:rPr>
          <w:rFonts w:hint="eastAsia" w:ascii="宋体" w:hAnsi="TimesNewRomanPSMT" w:cs="宋体"/>
          <w:color w:val="auto"/>
          <w:kern w:val="0"/>
          <w:szCs w:val="21"/>
          <w:highlight w:val="none"/>
          <w:u w:val="single"/>
        </w:rPr>
        <w:t xml:space="preserve">  </w:t>
      </w:r>
      <w:r>
        <w:rPr>
          <w:rFonts w:hint="eastAsia" w:ascii="宋体" w:hAnsi="TimesNewRomanPSMT" w:cs="宋体"/>
          <w:color w:val="auto"/>
          <w:kern w:val="0"/>
          <w:szCs w:val="21"/>
          <w:highlight w:val="none"/>
          <w:u w:val="single"/>
          <w:lang w:val="en-US" w:eastAsia="zh-CN"/>
        </w:rPr>
        <w:t xml:space="preserve">                </w:t>
      </w:r>
      <w:r>
        <w:rPr>
          <w:rFonts w:hint="eastAsia" w:ascii="宋体" w:hAnsi="TimesNewRomanPSMT" w:cs="宋体"/>
          <w:color w:val="auto"/>
          <w:kern w:val="0"/>
          <w:szCs w:val="21"/>
          <w:highlight w:val="none"/>
          <w:u w:val="single"/>
        </w:rPr>
        <w:t xml:space="preserve">      </w:t>
      </w:r>
    </w:p>
    <w:p>
      <w:pPr>
        <w:pStyle w:val="106"/>
        <w:spacing w:line="360" w:lineRule="auto"/>
        <w:jc w:val="left"/>
        <w:rPr>
          <w:rFonts w:hAnsi="宋体" w:cs="宋体"/>
          <w:color w:val="auto"/>
          <w:sz w:val="24"/>
          <w:highlight w:val="none"/>
        </w:rPr>
      </w:pPr>
    </w:p>
    <w:p>
      <w:pPr>
        <w:autoSpaceDE w:val="0"/>
        <w:autoSpaceDN w:val="0"/>
        <w:adjustRightInd w:val="0"/>
        <w:spacing w:line="360" w:lineRule="auto"/>
        <w:ind w:firstLine="480" w:firstLineChars="200"/>
        <w:jc w:val="left"/>
        <w:rPr>
          <w:color w:val="auto"/>
          <w:highlight w:val="none"/>
        </w:rPr>
      </w:pPr>
      <w:r>
        <w:rPr>
          <w:rFonts w:hAnsi="宋体" w:cs="宋体"/>
          <w:color w:val="auto"/>
          <w:sz w:val="24"/>
          <w:highlight w:val="none"/>
        </w:rPr>
        <w:br w:type="page"/>
      </w:r>
    </w:p>
    <w:p>
      <w:pPr>
        <w:pStyle w:val="6"/>
        <w:jc w:val="center"/>
        <w:rPr>
          <w:rFonts w:hint="eastAsia" w:ascii="黑体" w:hAnsi="黑体" w:eastAsia="黑体" w:cs="黑体"/>
          <w:b w:val="0"/>
          <w:bCs/>
          <w:color w:val="auto"/>
          <w:sz w:val="32"/>
          <w:szCs w:val="32"/>
          <w:highlight w:val="none"/>
          <w:lang w:val="en-US" w:eastAsia="zh-CN"/>
        </w:rPr>
      </w:pPr>
      <w:bookmarkStart w:id="763" w:name="_Toc23429"/>
      <w:bookmarkStart w:id="764" w:name="_Toc30242"/>
      <w:bookmarkStart w:id="765" w:name="_Toc22346"/>
      <w:bookmarkStart w:id="766" w:name="_Toc3058"/>
      <w:bookmarkStart w:id="767" w:name="_Toc1175"/>
      <w:bookmarkStart w:id="768" w:name="_Toc22364"/>
      <w:r>
        <w:rPr>
          <w:rFonts w:hint="eastAsia" w:ascii="黑体" w:hAnsi="黑体" w:eastAsia="黑体" w:cs="黑体"/>
          <w:b w:val="0"/>
          <w:bCs/>
          <w:color w:val="auto"/>
          <w:sz w:val="32"/>
          <w:szCs w:val="32"/>
          <w:highlight w:val="none"/>
          <w:lang w:val="en-US" w:eastAsia="zh-CN"/>
        </w:rPr>
        <w:t>六、制造商专项授权书</w:t>
      </w:r>
      <w:bookmarkEnd w:id="763"/>
      <w:bookmarkEnd w:id="764"/>
      <w:bookmarkEnd w:id="765"/>
      <w:bookmarkEnd w:id="766"/>
      <w:bookmarkEnd w:id="767"/>
      <w:bookmarkEnd w:id="768"/>
    </w:p>
    <w:p>
      <w:pPr>
        <w:pStyle w:val="6"/>
        <w:jc w:val="center"/>
        <w:rPr>
          <w:rFonts w:hint="eastAsia" w:ascii="黑体" w:hAnsi="黑体" w:eastAsia="黑体" w:cs="黑体"/>
          <w:b w:val="0"/>
          <w:bCs w:val="0"/>
          <w:color w:val="auto"/>
          <w:sz w:val="32"/>
          <w:szCs w:val="32"/>
          <w:highlight w:val="none"/>
        </w:rPr>
      </w:pPr>
      <w:bookmarkStart w:id="769" w:name="_Toc32420"/>
      <w:bookmarkStart w:id="770" w:name="_Toc24879"/>
      <w:bookmarkStart w:id="771" w:name="_Toc17642"/>
      <w:bookmarkStart w:id="772" w:name="_Toc14803"/>
      <w:bookmarkStart w:id="773" w:name="_Toc30609"/>
      <w:bookmarkStart w:id="774" w:name="_Toc16391"/>
      <w:r>
        <w:rPr>
          <w:rFonts w:hint="eastAsia" w:ascii="黑体" w:hAnsi="黑体" w:eastAsia="黑体" w:cs="黑体"/>
          <w:b w:val="0"/>
          <w:bCs w:val="0"/>
          <w:color w:val="auto"/>
          <w:sz w:val="32"/>
          <w:szCs w:val="32"/>
          <w:highlight w:val="none"/>
          <w:lang w:val="en-US" w:eastAsia="zh-CN"/>
        </w:rPr>
        <w:br w:type="column"/>
      </w:r>
      <w:r>
        <w:rPr>
          <w:rStyle w:val="46"/>
          <w:rFonts w:hint="eastAsia" w:ascii="黑体" w:hAnsi="黑体" w:eastAsia="黑体" w:cs="黑体"/>
          <w:b w:val="0"/>
          <w:bCs w:val="0"/>
          <w:color w:val="auto"/>
          <w:sz w:val="32"/>
          <w:szCs w:val="32"/>
          <w:highlight w:val="none"/>
          <w:lang w:val="en-US" w:eastAsia="zh-CN"/>
        </w:rPr>
        <w:t>七、联合体协议书</w:t>
      </w:r>
      <w:bookmarkEnd w:id="769"/>
      <w:bookmarkEnd w:id="770"/>
      <w:bookmarkEnd w:id="771"/>
      <w:bookmarkEnd w:id="772"/>
      <w:bookmarkEnd w:id="773"/>
      <w:bookmarkEnd w:id="774"/>
    </w:p>
    <w:p>
      <w:pPr>
        <w:topLinePunct/>
        <w:spacing w:line="400" w:lineRule="exact"/>
        <w:rPr>
          <w:color w:val="auto"/>
          <w:szCs w:val="21"/>
          <w:highlight w:val="none"/>
        </w:rPr>
      </w:pPr>
      <w:r>
        <w:rPr>
          <w:rFonts w:hint="eastAsia"/>
          <w:color w:val="auto"/>
          <w:szCs w:val="21"/>
          <w:highlight w:val="none"/>
        </w:rPr>
        <w:t>牵头人</w:t>
      </w:r>
      <w:r>
        <w:rPr>
          <w:color w:val="auto"/>
          <w:szCs w:val="21"/>
          <w:highlight w:val="none"/>
        </w:rPr>
        <w:t>名称：</w:t>
      </w:r>
      <w:r>
        <w:rPr>
          <w:color w:val="auto"/>
          <w:szCs w:val="21"/>
          <w:highlight w:val="none"/>
          <w:u w:val="single"/>
        </w:rPr>
        <w:t xml:space="preserve">           </w:t>
      </w:r>
      <w:r>
        <w:rPr>
          <w:rFonts w:hint="eastAsia"/>
          <w:color w:val="auto"/>
          <w:szCs w:val="21"/>
          <w:highlight w:val="none"/>
          <w:u w:val="single"/>
        </w:rPr>
        <w:t xml:space="preserve">                </w:t>
      </w:r>
      <w:r>
        <w:rPr>
          <w:color w:val="auto"/>
          <w:szCs w:val="21"/>
          <w:highlight w:val="none"/>
          <w:u w:val="single"/>
        </w:rPr>
        <w:t xml:space="preserve">                      </w:t>
      </w:r>
    </w:p>
    <w:p>
      <w:pPr>
        <w:topLinePunct/>
        <w:spacing w:line="400" w:lineRule="exact"/>
        <w:rPr>
          <w:color w:val="auto"/>
          <w:szCs w:val="21"/>
          <w:highlight w:val="none"/>
        </w:rPr>
      </w:pPr>
      <w:r>
        <w:rPr>
          <w:color w:val="auto"/>
          <w:szCs w:val="21"/>
          <w:highlight w:val="none"/>
        </w:rPr>
        <w:t>法定代表人：</w:t>
      </w:r>
      <w:r>
        <w:rPr>
          <w:color w:val="auto"/>
          <w:szCs w:val="21"/>
          <w:highlight w:val="none"/>
          <w:u w:val="single"/>
        </w:rPr>
        <w:t xml:space="preserve">                   </w:t>
      </w:r>
      <w:r>
        <w:rPr>
          <w:rFonts w:hint="eastAsia"/>
          <w:color w:val="auto"/>
          <w:szCs w:val="21"/>
          <w:highlight w:val="none"/>
          <w:u w:val="single"/>
        </w:rPr>
        <w:t xml:space="preserve">                          </w:t>
      </w:r>
      <w:r>
        <w:rPr>
          <w:color w:val="auto"/>
          <w:szCs w:val="21"/>
          <w:highlight w:val="none"/>
          <w:u w:val="single"/>
        </w:rPr>
        <w:t xml:space="preserve">    </w:t>
      </w:r>
    </w:p>
    <w:p>
      <w:pPr>
        <w:topLinePunct/>
        <w:spacing w:line="400" w:lineRule="exact"/>
        <w:rPr>
          <w:color w:val="auto"/>
          <w:szCs w:val="21"/>
          <w:highlight w:val="none"/>
        </w:rPr>
      </w:pPr>
      <w:r>
        <w:rPr>
          <w:color w:val="auto"/>
          <w:szCs w:val="21"/>
          <w:highlight w:val="none"/>
        </w:rPr>
        <w:t>法定</w:t>
      </w:r>
      <w:r>
        <w:rPr>
          <w:rFonts w:hint="eastAsia"/>
          <w:color w:val="auto"/>
          <w:szCs w:val="21"/>
          <w:highlight w:val="none"/>
        </w:rPr>
        <w:t>住所</w:t>
      </w:r>
      <w:r>
        <w:rPr>
          <w:color w:val="auto"/>
          <w:szCs w:val="21"/>
          <w:highlight w:val="none"/>
        </w:rPr>
        <w:t>：</w:t>
      </w:r>
      <w:r>
        <w:rPr>
          <w:color w:val="auto"/>
          <w:szCs w:val="21"/>
          <w:highlight w:val="none"/>
          <w:u w:val="single"/>
        </w:rPr>
        <w:t xml:space="preserve"> </w:t>
      </w:r>
      <w:r>
        <w:rPr>
          <w:rFonts w:hint="eastAsia"/>
          <w:color w:val="auto"/>
          <w:szCs w:val="21"/>
          <w:highlight w:val="none"/>
          <w:u w:val="single"/>
        </w:rPr>
        <w:t xml:space="preserve">  </w:t>
      </w:r>
      <w:r>
        <w:rPr>
          <w:color w:val="auto"/>
          <w:szCs w:val="21"/>
          <w:highlight w:val="none"/>
          <w:u w:val="single"/>
        </w:rPr>
        <w:t xml:space="preserve">                  </w:t>
      </w:r>
      <w:r>
        <w:rPr>
          <w:rFonts w:hint="eastAsia"/>
          <w:color w:val="auto"/>
          <w:szCs w:val="21"/>
          <w:highlight w:val="none"/>
          <w:u w:val="single"/>
        </w:rPr>
        <w:t xml:space="preserve">                          </w:t>
      </w:r>
      <w:r>
        <w:rPr>
          <w:color w:val="auto"/>
          <w:szCs w:val="21"/>
          <w:highlight w:val="none"/>
          <w:u w:val="single"/>
        </w:rPr>
        <w:t xml:space="preserve">    </w:t>
      </w:r>
    </w:p>
    <w:p>
      <w:pPr>
        <w:topLinePunct/>
        <w:spacing w:line="400" w:lineRule="exact"/>
        <w:rPr>
          <w:color w:val="auto"/>
          <w:szCs w:val="21"/>
          <w:highlight w:val="none"/>
        </w:rPr>
      </w:pPr>
      <w:r>
        <w:rPr>
          <w:color w:val="auto"/>
          <w:szCs w:val="21"/>
          <w:highlight w:val="none"/>
        </w:rPr>
        <w:t>成员二名称：</w:t>
      </w:r>
      <w:r>
        <w:rPr>
          <w:color w:val="auto"/>
          <w:szCs w:val="21"/>
          <w:highlight w:val="none"/>
          <w:u w:val="single"/>
        </w:rPr>
        <w:t xml:space="preserve">     </w:t>
      </w:r>
      <w:r>
        <w:rPr>
          <w:rFonts w:hint="eastAsia"/>
          <w:color w:val="auto"/>
          <w:szCs w:val="21"/>
          <w:highlight w:val="none"/>
          <w:u w:val="single"/>
        </w:rPr>
        <w:t xml:space="preserve">                </w:t>
      </w:r>
      <w:r>
        <w:rPr>
          <w:color w:val="auto"/>
          <w:szCs w:val="21"/>
          <w:highlight w:val="none"/>
          <w:u w:val="single"/>
        </w:rPr>
        <w:t xml:space="preserve">                            </w:t>
      </w:r>
    </w:p>
    <w:p>
      <w:pPr>
        <w:topLinePunct/>
        <w:spacing w:line="400" w:lineRule="exact"/>
        <w:rPr>
          <w:color w:val="auto"/>
          <w:szCs w:val="21"/>
          <w:highlight w:val="none"/>
        </w:rPr>
      </w:pPr>
      <w:r>
        <w:rPr>
          <w:color w:val="auto"/>
          <w:szCs w:val="21"/>
          <w:highlight w:val="none"/>
        </w:rPr>
        <w:t>法定代表人：</w:t>
      </w:r>
      <w:r>
        <w:rPr>
          <w:color w:val="auto"/>
          <w:szCs w:val="21"/>
          <w:highlight w:val="none"/>
          <w:u w:val="single"/>
        </w:rPr>
        <w:t xml:space="preserve">    </w:t>
      </w:r>
      <w:r>
        <w:rPr>
          <w:rFonts w:hint="eastAsia"/>
          <w:color w:val="auto"/>
          <w:szCs w:val="21"/>
          <w:highlight w:val="none"/>
          <w:u w:val="single"/>
        </w:rPr>
        <w:t xml:space="preserve">                          </w:t>
      </w:r>
      <w:r>
        <w:rPr>
          <w:color w:val="auto"/>
          <w:szCs w:val="21"/>
          <w:highlight w:val="none"/>
          <w:u w:val="single"/>
        </w:rPr>
        <w:t xml:space="preserve">                   </w:t>
      </w:r>
    </w:p>
    <w:p>
      <w:pPr>
        <w:topLinePunct/>
        <w:spacing w:line="400" w:lineRule="exact"/>
        <w:rPr>
          <w:rFonts w:hint="eastAsia"/>
          <w:color w:val="auto"/>
          <w:szCs w:val="21"/>
          <w:highlight w:val="none"/>
        </w:rPr>
      </w:pPr>
      <w:r>
        <w:rPr>
          <w:rFonts w:hint="eastAsia"/>
          <w:color w:val="auto"/>
          <w:szCs w:val="21"/>
          <w:highlight w:val="none"/>
        </w:rPr>
        <w:t>法定住所</w:t>
      </w:r>
      <w:r>
        <w:rPr>
          <w:color w:val="auto"/>
          <w:szCs w:val="21"/>
          <w:highlight w:val="none"/>
        </w:rPr>
        <w:t>：</w:t>
      </w:r>
      <w:r>
        <w:rPr>
          <w:color w:val="auto"/>
          <w:szCs w:val="21"/>
          <w:highlight w:val="none"/>
          <w:u w:val="single"/>
        </w:rPr>
        <w:t xml:space="preserve"> </w:t>
      </w:r>
      <w:r>
        <w:rPr>
          <w:rFonts w:hint="eastAsia"/>
          <w:color w:val="auto"/>
          <w:szCs w:val="21"/>
          <w:highlight w:val="none"/>
          <w:u w:val="single"/>
        </w:rPr>
        <w:t xml:space="preserve">    </w:t>
      </w:r>
      <w:r>
        <w:rPr>
          <w:color w:val="auto"/>
          <w:szCs w:val="21"/>
          <w:highlight w:val="none"/>
          <w:u w:val="single"/>
        </w:rPr>
        <w:t xml:space="preserve">                </w:t>
      </w:r>
      <w:r>
        <w:rPr>
          <w:rFonts w:hint="eastAsia"/>
          <w:color w:val="auto"/>
          <w:szCs w:val="21"/>
          <w:highlight w:val="none"/>
          <w:u w:val="single"/>
        </w:rPr>
        <w:t xml:space="preserve">                          </w:t>
      </w:r>
      <w:r>
        <w:rPr>
          <w:color w:val="auto"/>
          <w:szCs w:val="21"/>
          <w:highlight w:val="none"/>
          <w:u w:val="single"/>
        </w:rPr>
        <w:t xml:space="preserve">    </w:t>
      </w:r>
    </w:p>
    <w:p>
      <w:pPr>
        <w:topLinePunct/>
        <w:spacing w:line="400" w:lineRule="exact"/>
        <w:ind w:firstLine="420" w:firstLineChars="200"/>
        <w:rPr>
          <w:rFonts w:hint="eastAsia"/>
          <w:color w:val="auto"/>
          <w:szCs w:val="21"/>
          <w:highlight w:val="none"/>
        </w:rPr>
      </w:pPr>
      <w:r>
        <w:rPr>
          <w:rFonts w:hint="eastAsia"/>
          <w:color w:val="auto"/>
          <w:szCs w:val="21"/>
          <w:highlight w:val="none"/>
        </w:rPr>
        <w:t>鉴于上述各成员单位经过友好协商，</w:t>
      </w:r>
      <w:r>
        <w:rPr>
          <w:color w:val="auto"/>
          <w:szCs w:val="21"/>
          <w:highlight w:val="none"/>
        </w:rPr>
        <w:t>自愿组成</w:t>
      </w:r>
      <w:r>
        <w:rPr>
          <w:color w:val="auto"/>
          <w:szCs w:val="21"/>
          <w:highlight w:val="none"/>
          <w:u w:val="single"/>
        </w:rPr>
        <w:t xml:space="preserve">   </w:t>
      </w:r>
      <w:r>
        <w:rPr>
          <w:rFonts w:hint="eastAsia"/>
          <w:color w:val="auto"/>
          <w:szCs w:val="21"/>
          <w:highlight w:val="none"/>
          <w:u w:val="single"/>
        </w:rPr>
        <w:t xml:space="preserve"> </w:t>
      </w:r>
      <w:r>
        <w:rPr>
          <w:color w:val="auto"/>
          <w:szCs w:val="21"/>
          <w:highlight w:val="none"/>
          <w:u w:val="single"/>
        </w:rPr>
        <w:t xml:space="preserve">  </w:t>
      </w:r>
      <w:r>
        <w:rPr>
          <w:rFonts w:hint="eastAsia"/>
          <w:color w:val="auto"/>
          <w:szCs w:val="21"/>
          <w:highlight w:val="none"/>
          <w:u w:val="single"/>
        </w:rPr>
        <w:t xml:space="preserve">   </w:t>
      </w:r>
      <w:r>
        <w:rPr>
          <w:rFonts w:hint="eastAsia"/>
          <w:color w:val="auto"/>
          <w:szCs w:val="21"/>
          <w:highlight w:val="none"/>
        </w:rPr>
        <w:t>（</w:t>
      </w:r>
      <w:r>
        <w:rPr>
          <w:color w:val="auto"/>
          <w:szCs w:val="21"/>
          <w:highlight w:val="none"/>
        </w:rPr>
        <w:t>联合体名称</w:t>
      </w:r>
      <w:r>
        <w:rPr>
          <w:rFonts w:hint="eastAsia"/>
          <w:color w:val="auto"/>
          <w:szCs w:val="21"/>
          <w:highlight w:val="none"/>
        </w:rPr>
        <w:t>）联合体</w:t>
      </w:r>
      <w:r>
        <w:rPr>
          <w:color w:val="auto"/>
          <w:szCs w:val="21"/>
          <w:highlight w:val="none"/>
        </w:rPr>
        <w:t>，共同参加</w:t>
      </w:r>
    </w:p>
    <w:p>
      <w:pPr>
        <w:topLinePunct/>
        <w:spacing w:line="400" w:lineRule="exact"/>
        <w:rPr>
          <w:rFonts w:hint="eastAsia"/>
          <w:color w:val="auto"/>
          <w:szCs w:val="21"/>
          <w:highlight w:val="none"/>
        </w:rPr>
      </w:pPr>
      <w:r>
        <w:rPr>
          <w:rFonts w:hint="eastAsia"/>
          <w:color w:val="auto"/>
          <w:szCs w:val="21"/>
          <w:highlight w:val="none"/>
          <w:u w:val="single"/>
        </w:rPr>
        <w:t xml:space="preserve">                   </w:t>
      </w:r>
      <w:r>
        <w:rPr>
          <w:rFonts w:hint="eastAsia"/>
          <w:color w:val="auto"/>
          <w:szCs w:val="21"/>
          <w:highlight w:val="none"/>
        </w:rPr>
        <w:t>（招标人名称）（以下简称招标人）</w:t>
      </w:r>
      <w:r>
        <w:rPr>
          <w:rFonts w:hint="eastAsia"/>
          <w:color w:val="auto"/>
          <w:szCs w:val="21"/>
          <w:highlight w:val="none"/>
          <w:u w:val="single"/>
        </w:rPr>
        <w:t xml:space="preserve">        </w:t>
      </w:r>
      <w:r>
        <w:rPr>
          <w:color w:val="auto"/>
          <w:szCs w:val="21"/>
          <w:highlight w:val="none"/>
        </w:rPr>
        <w:t>（</w:t>
      </w:r>
      <w:r>
        <w:rPr>
          <w:rFonts w:hint="eastAsia"/>
          <w:color w:val="auto"/>
          <w:szCs w:val="21"/>
          <w:highlight w:val="none"/>
        </w:rPr>
        <w:t>项目</w:t>
      </w:r>
      <w:r>
        <w:rPr>
          <w:color w:val="auto"/>
          <w:szCs w:val="21"/>
          <w:highlight w:val="none"/>
        </w:rPr>
        <w:t>名称）</w:t>
      </w:r>
      <w:r>
        <w:rPr>
          <w:rFonts w:hint="eastAsia"/>
          <w:color w:val="auto"/>
          <w:szCs w:val="21"/>
          <w:highlight w:val="none"/>
          <w:u w:val="single"/>
        </w:rPr>
        <w:t xml:space="preserve">   </w:t>
      </w:r>
      <w:r>
        <w:rPr>
          <w:rFonts w:hint="eastAsia"/>
          <w:color w:val="auto"/>
          <w:szCs w:val="21"/>
          <w:highlight w:val="none"/>
        </w:rPr>
        <w:t>标段(以下简称本工程)的</w:t>
      </w:r>
      <w:r>
        <w:rPr>
          <w:color w:val="auto"/>
          <w:szCs w:val="21"/>
          <w:highlight w:val="none"/>
        </w:rPr>
        <w:t>投标</w:t>
      </w:r>
      <w:r>
        <w:rPr>
          <w:rFonts w:hint="eastAsia"/>
          <w:color w:val="auto"/>
          <w:szCs w:val="21"/>
          <w:highlight w:val="none"/>
        </w:rPr>
        <w:t>并争取赢得本工程合同（以下简称合同）</w:t>
      </w:r>
      <w:r>
        <w:rPr>
          <w:color w:val="auto"/>
          <w:szCs w:val="21"/>
          <w:highlight w:val="none"/>
        </w:rPr>
        <w:t>。现就联合体投标事宜订立如下协议</w:t>
      </w:r>
      <w:r>
        <w:rPr>
          <w:rFonts w:hint="eastAsia"/>
          <w:color w:val="auto"/>
          <w:szCs w:val="21"/>
          <w:highlight w:val="none"/>
        </w:rPr>
        <w:t>：</w:t>
      </w:r>
    </w:p>
    <w:p>
      <w:pPr>
        <w:topLinePunct/>
        <w:spacing w:line="400" w:lineRule="exact"/>
        <w:ind w:firstLine="420" w:firstLineChars="200"/>
        <w:rPr>
          <w:color w:val="auto"/>
          <w:szCs w:val="21"/>
          <w:highlight w:val="none"/>
        </w:rPr>
      </w:pPr>
      <w:r>
        <w:rPr>
          <w:color w:val="auto"/>
          <w:szCs w:val="21"/>
          <w:highlight w:val="none"/>
        </w:rPr>
        <w:t>1</w:t>
      </w:r>
      <w:r>
        <w:rPr>
          <w:rFonts w:hint="eastAsia"/>
          <w:color w:val="auto"/>
          <w:szCs w:val="21"/>
          <w:highlight w:val="none"/>
        </w:rPr>
        <w:t xml:space="preserve">. </w:t>
      </w:r>
      <w:r>
        <w:rPr>
          <w:color w:val="auto"/>
          <w:szCs w:val="21"/>
          <w:highlight w:val="none"/>
          <w:u w:val="single"/>
        </w:rPr>
        <w:t xml:space="preserve">     </w:t>
      </w:r>
      <w:r>
        <w:rPr>
          <w:rFonts w:hint="eastAsia"/>
          <w:color w:val="auto"/>
          <w:szCs w:val="21"/>
          <w:highlight w:val="none"/>
          <w:u w:val="single"/>
        </w:rPr>
        <w:t xml:space="preserve">  </w:t>
      </w:r>
      <w:r>
        <w:rPr>
          <w:color w:val="auto"/>
          <w:szCs w:val="21"/>
          <w:highlight w:val="none"/>
          <w:u w:val="single"/>
        </w:rPr>
        <w:t xml:space="preserve">  </w:t>
      </w:r>
      <w:r>
        <w:rPr>
          <w:color w:val="auto"/>
          <w:szCs w:val="21"/>
          <w:highlight w:val="none"/>
        </w:rPr>
        <w:t>（某成员单位名称）为</w:t>
      </w:r>
      <w:r>
        <w:rPr>
          <w:color w:val="auto"/>
          <w:szCs w:val="21"/>
          <w:highlight w:val="none"/>
          <w:u w:val="single"/>
        </w:rPr>
        <w:t xml:space="preserve">   </w:t>
      </w:r>
      <w:r>
        <w:rPr>
          <w:rFonts w:hint="eastAsia"/>
          <w:color w:val="auto"/>
          <w:szCs w:val="21"/>
          <w:highlight w:val="none"/>
          <w:u w:val="single"/>
        </w:rPr>
        <w:t xml:space="preserve">        </w:t>
      </w:r>
      <w:r>
        <w:rPr>
          <w:color w:val="auto"/>
          <w:szCs w:val="21"/>
          <w:highlight w:val="none"/>
          <w:u w:val="single"/>
        </w:rPr>
        <w:t xml:space="preserve">  </w:t>
      </w:r>
      <w:r>
        <w:rPr>
          <w:color w:val="auto"/>
          <w:szCs w:val="21"/>
          <w:highlight w:val="none"/>
        </w:rPr>
        <w:t>（联合体名称）牵头人。</w:t>
      </w:r>
    </w:p>
    <w:p>
      <w:pPr>
        <w:topLinePunct/>
        <w:spacing w:line="400" w:lineRule="exact"/>
        <w:ind w:firstLine="420" w:firstLineChars="200"/>
        <w:rPr>
          <w:rFonts w:hint="eastAsia"/>
          <w:color w:val="auto"/>
          <w:szCs w:val="21"/>
          <w:highlight w:val="none"/>
        </w:rPr>
      </w:pPr>
      <w:r>
        <w:rPr>
          <w:color w:val="auto"/>
          <w:szCs w:val="21"/>
          <w:highlight w:val="none"/>
        </w:rPr>
        <w:t>2</w:t>
      </w:r>
      <w:r>
        <w:rPr>
          <w:rFonts w:hint="eastAsia"/>
          <w:color w:val="auto"/>
          <w:szCs w:val="21"/>
          <w:highlight w:val="none"/>
        </w:rPr>
        <w:t>. 在本工程投标阶段，</w:t>
      </w:r>
      <w:r>
        <w:rPr>
          <w:color w:val="auto"/>
          <w:szCs w:val="21"/>
          <w:highlight w:val="none"/>
        </w:rPr>
        <w:t>联合体牵头人</w:t>
      </w:r>
      <w:r>
        <w:rPr>
          <w:rFonts w:hint="eastAsia"/>
          <w:color w:val="auto"/>
          <w:szCs w:val="21"/>
          <w:highlight w:val="none"/>
        </w:rPr>
        <w:t>合法代表联合体各成员负责本工程投标文件编制活动，代表联合体提交和接收相关的资料、信息及指示，并处理与投标和中标有关的一切事务；联合体中标后，联合体牵头人负责合同订立和</w:t>
      </w:r>
      <w:r>
        <w:rPr>
          <w:color w:val="auto"/>
          <w:szCs w:val="21"/>
          <w:highlight w:val="none"/>
        </w:rPr>
        <w:t>合同实施阶段的主办、组织和协调工作。</w:t>
      </w:r>
    </w:p>
    <w:p>
      <w:pPr>
        <w:topLinePunct/>
        <w:spacing w:line="400" w:lineRule="exact"/>
        <w:ind w:firstLine="420" w:firstLineChars="200"/>
        <w:rPr>
          <w:rFonts w:hint="eastAsia"/>
          <w:color w:val="auto"/>
          <w:szCs w:val="21"/>
          <w:highlight w:val="none"/>
        </w:rPr>
      </w:pPr>
      <w:r>
        <w:rPr>
          <w:color w:val="auto"/>
          <w:szCs w:val="21"/>
          <w:highlight w:val="none"/>
        </w:rPr>
        <w:t>3</w:t>
      </w:r>
      <w:r>
        <w:rPr>
          <w:rFonts w:hint="eastAsia"/>
          <w:color w:val="auto"/>
          <w:szCs w:val="21"/>
          <w:highlight w:val="none"/>
        </w:rPr>
        <w:t xml:space="preserve">. </w:t>
      </w:r>
      <w:r>
        <w:rPr>
          <w:color w:val="auto"/>
          <w:szCs w:val="21"/>
          <w:highlight w:val="none"/>
        </w:rPr>
        <w:t>联合体将严格按照招标文件的各项要求，</w:t>
      </w:r>
      <w:r>
        <w:rPr>
          <w:rFonts w:hint="eastAsia"/>
          <w:color w:val="auto"/>
          <w:szCs w:val="21"/>
          <w:highlight w:val="none"/>
          <w:lang w:eastAsia="zh-CN"/>
        </w:rPr>
        <w:t>提交</w:t>
      </w:r>
      <w:r>
        <w:rPr>
          <w:color w:val="auto"/>
          <w:szCs w:val="21"/>
          <w:highlight w:val="none"/>
        </w:rPr>
        <w:t>投标文件，履行</w:t>
      </w:r>
      <w:r>
        <w:rPr>
          <w:rFonts w:hint="eastAsia"/>
          <w:color w:val="auto"/>
          <w:szCs w:val="21"/>
          <w:highlight w:val="none"/>
        </w:rPr>
        <w:t>投标义务和中标后的</w:t>
      </w:r>
      <w:r>
        <w:rPr>
          <w:color w:val="auto"/>
          <w:szCs w:val="21"/>
          <w:highlight w:val="none"/>
        </w:rPr>
        <w:t>合同，共同承担合同规定的一切义务和责任，</w:t>
      </w:r>
      <w:r>
        <w:rPr>
          <w:rFonts w:hint="eastAsia"/>
          <w:color w:val="auto"/>
          <w:szCs w:val="21"/>
          <w:highlight w:val="none"/>
        </w:rPr>
        <w:t>联合体各成员单位</w:t>
      </w:r>
      <w:r>
        <w:rPr>
          <w:color w:val="auto"/>
          <w:szCs w:val="21"/>
          <w:highlight w:val="none"/>
        </w:rPr>
        <w:t>按照内部职责的划分，承担</w:t>
      </w:r>
      <w:r>
        <w:rPr>
          <w:rFonts w:hint="eastAsia"/>
          <w:color w:val="auto"/>
          <w:szCs w:val="21"/>
          <w:highlight w:val="none"/>
        </w:rPr>
        <w:t>各自</w:t>
      </w:r>
      <w:r>
        <w:rPr>
          <w:color w:val="auto"/>
          <w:szCs w:val="21"/>
          <w:highlight w:val="none"/>
        </w:rPr>
        <w:t>所负的责任和风险，</w:t>
      </w:r>
      <w:r>
        <w:rPr>
          <w:rFonts w:hint="eastAsia"/>
          <w:color w:val="auto"/>
          <w:szCs w:val="21"/>
          <w:highlight w:val="none"/>
        </w:rPr>
        <w:t>并向招标人承担</w:t>
      </w:r>
      <w:r>
        <w:rPr>
          <w:color w:val="auto"/>
          <w:szCs w:val="21"/>
          <w:highlight w:val="none"/>
        </w:rPr>
        <w:t>连带责任。</w:t>
      </w:r>
    </w:p>
    <w:p>
      <w:pPr>
        <w:topLinePunct/>
        <w:spacing w:line="400" w:lineRule="exact"/>
        <w:ind w:firstLine="420" w:firstLineChars="200"/>
        <w:rPr>
          <w:rFonts w:hint="eastAsia"/>
          <w:color w:val="auto"/>
          <w:szCs w:val="21"/>
          <w:highlight w:val="none"/>
          <w:u w:val="single"/>
        </w:rPr>
      </w:pPr>
      <w:r>
        <w:rPr>
          <w:rFonts w:hint="eastAsia"/>
          <w:color w:val="auto"/>
          <w:szCs w:val="21"/>
          <w:highlight w:val="none"/>
        </w:rPr>
        <w:t xml:space="preserve">4. </w:t>
      </w:r>
      <w:r>
        <w:rPr>
          <w:color w:val="auto"/>
          <w:szCs w:val="21"/>
          <w:highlight w:val="none"/>
        </w:rPr>
        <w:t>联合体各成员单位内部的职责分工如下：</w:t>
      </w:r>
      <w:r>
        <w:rPr>
          <w:color w:val="auto"/>
          <w:szCs w:val="21"/>
          <w:highlight w:val="none"/>
          <w:u w:val="single"/>
        </w:rPr>
        <w:t xml:space="preserve">  </w:t>
      </w:r>
      <w:r>
        <w:rPr>
          <w:rFonts w:hint="eastAsia"/>
          <w:color w:val="auto"/>
          <w:szCs w:val="21"/>
          <w:highlight w:val="none"/>
          <w:u w:val="single"/>
        </w:rPr>
        <w:t xml:space="preserve">                   </w:t>
      </w:r>
      <w:r>
        <w:rPr>
          <w:color w:val="auto"/>
          <w:szCs w:val="21"/>
          <w:highlight w:val="none"/>
          <w:u w:val="single"/>
        </w:rPr>
        <w:t xml:space="preserve">               </w:t>
      </w:r>
      <w:r>
        <w:rPr>
          <w:rFonts w:hint="eastAsia"/>
          <w:color w:val="auto"/>
          <w:szCs w:val="21"/>
          <w:highlight w:val="none"/>
        </w:rPr>
        <w:t>。</w:t>
      </w:r>
    </w:p>
    <w:p>
      <w:pPr>
        <w:topLinePunct/>
        <w:spacing w:line="400" w:lineRule="exact"/>
        <w:rPr>
          <w:color w:val="auto"/>
          <w:szCs w:val="21"/>
          <w:highlight w:val="none"/>
        </w:rPr>
      </w:pPr>
      <w:r>
        <w:rPr>
          <w:rFonts w:hint="eastAsia"/>
          <w:color w:val="auto"/>
          <w:szCs w:val="21"/>
          <w:highlight w:val="none"/>
        </w:rPr>
        <w:t>按照本条上述分工，联合体成员单位各自所承担的合同工作量比例如下：</w:t>
      </w:r>
      <w:r>
        <w:rPr>
          <w:rFonts w:hint="eastAsia"/>
          <w:color w:val="auto"/>
          <w:szCs w:val="21"/>
          <w:highlight w:val="none"/>
          <w:u w:val="single"/>
        </w:rPr>
        <w:t xml:space="preserve">               </w:t>
      </w:r>
      <w:r>
        <w:rPr>
          <w:rFonts w:hint="eastAsia"/>
          <w:color w:val="auto"/>
          <w:szCs w:val="21"/>
          <w:highlight w:val="none"/>
        </w:rPr>
        <w:t>。</w:t>
      </w:r>
    </w:p>
    <w:p>
      <w:pPr>
        <w:topLinePunct/>
        <w:spacing w:line="400" w:lineRule="exact"/>
        <w:ind w:firstLine="420" w:firstLineChars="200"/>
        <w:rPr>
          <w:rFonts w:hint="eastAsia"/>
          <w:color w:val="auto"/>
          <w:szCs w:val="21"/>
          <w:highlight w:val="none"/>
        </w:rPr>
      </w:pPr>
      <w:r>
        <w:rPr>
          <w:rFonts w:hint="eastAsia"/>
          <w:color w:val="auto"/>
          <w:szCs w:val="21"/>
          <w:highlight w:val="none"/>
        </w:rPr>
        <w:t xml:space="preserve">5 </w:t>
      </w:r>
      <w:r>
        <w:rPr>
          <w:color w:val="auto"/>
          <w:szCs w:val="21"/>
          <w:highlight w:val="none"/>
        </w:rPr>
        <w:t>投标工作和联合体在中标后工程实施过程中的有关费用按各自承担的工作量分摊。</w:t>
      </w:r>
    </w:p>
    <w:p>
      <w:pPr>
        <w:topLinePunct/>
        <w:spacing w:line="400" w:lineRule="exact"/>
        <w:ind w:firstLine="420" w:firstLineChars="200"/>
        <w:rPr>
          <w:rFonts w:hint="eastAsia"/>
          <w:color w:val="auto"/>
          <w:szCs w:val="21"/>
          <w:highlight w:val="none"/>
        </w:rPr>
      </w:pPr>
      <w:r>
        <w:rPr>
          <w:rFonts w:hint="eastAsia"/>
          <w:color w:val="auto"/>
          <w:szCs w:val="21"/>
          <w:highlight w:val="none"/>
        </w:rPr>
        <w:t>6. 联合体中标后，本联合体协议是合同的附件，对联合体各成员单位有合同约束力。</w:t>
      </w:r>
    </w:p>
    <w:p>
      <w:pPr>
        <w:topLinePunct/>
        <w:spacing w:line="400" w:lineRule="exact"/>
        <w:ind w:firstLine="420" w:firstLineChars="200"/>
        <w:rPr>
          <w:color w:val="auto"/>
          <w:szCs w:val="21"/>
          <w:highlight w:val="none"/>
        </w:rPr>
      </w:pPr>
      <w:r>
        <w:rPr>
          <w:rFonts w:hint="eastAsia"/>
          <w:color w:val="auto"/>
          <w:szCs w:val="21"/>
          <w:highlight w:val="none"/>
        </w:rPr>
        <w:t xml:space="preserve">7 </w:t>
      </w:r>
      <w:r>
        <w:rPr>
          <w:color w:val="auto"/>
          <w:szCs w:val="21"/>
          <w:highlight w:val="none"/>
        </w:rPr>
        <w:t>本协议书自签署之日起生效，</w:t>
      </w:r>
      <w:r>
        <w:rPr>
          <w:rFonts w:hint="eastAsia"/>
          <w:color w:val="auto"/>
          <w:szCs w:val="21"/>
          <w:highlight w:val="none"/>
        </w:rPr>
        <w:t>联合体未中标或者中标时合同</w:t>
      </w:r>
      <w:r>
        <w:rPr>
          <w:color w:val="auto"/>
          <w:szCs w:val="21"/>
          <w:highlight w:val="none"/>
        </w:rPr>
        <w:t>履行完毕后自动失效。</w:t>
      </w:r>
    </w:p>
    <w:p>
      <w:pPr>
        <w:topLinePunct/>
        <w:spacing w:line="400" w:lineRule="exact"/>
        <w:ind w:firstLine="420" w:firstLineChars="200"/>
        <w:rPr>
          <w:color w:val="auto"/>
          <w:szCs w:val="21"/>
          <w:highlight w:val="none"/>
        </w:rPr>
      </w:pPr>
      <w:r>
        <w:rPr>
          <w:rFonts w:hint="eastAsia"/>
          <w:color w:val="auto"/>
          <w:szCs w:val="21"/>
          <w:highlight w:val="none"/>
        </w:rPr>
        <w:t xml:space="preserve">8. </w:t>
      </w:r>
      <w:r>
        <w:rPr>
          <w:color w:val="auto"/>
          <w:szCs w:val="21"/>
          <w:highlight w:val="none"/>
        </w:rPr>
        <w:t>本协议书一式</w:t>
      </w:r>
      <w:r>
        <w:rPr>
          <w:color w:val="auto"/>
          <w:szCs w:val="21"/>
          <w:highlight w:val="none"/>
          <w:u w:val="single"/>
        </w:rPr>
        <w:t xml:space="preserve">  </w:t>
      </w:r>
      <w:r>
        <w:rPr>
          <w:rFonts w:hint="eastAsia"/>
          <w:color w:val="auto"/>
          <w:szCs w:val="21"/>
          <w:highlight w:val="none"/>
          <w:u w:val="single"/>
        </w:rPr>
        <w:t xml:space="preserve">        </w:t>
      </w:r>
      <w:r>
        <w:rPr>
          <w:color w:val="auto"/>
          <w:szCs w:val="21"/>
          <w:highlight w:val="none"/>
          <w:u w:val="single"/>
        </w:rPr>
        <w:t xml:space="preserve"> </w:t>
      </w:r>
      <w:r>
        <w:rPr>
          <w:color w:val="auto"/>
          <w:szCs w:val="21"/>
          <w:highlight w:val="none"/>
        </w:rPr>
        <w:t>份，联合体成员和招标人各执一份。</w:t>
      </w:r>
    </w:p>
    <w:p>
      <w:pPr>
        <w:topLinePunct/>
        <w:spacing w:line="400" w:lineRule="exact"/>
        <w:rPr>
          <w:rFonts w:hint="eastAsia"/>
          <w:color w:val="auto"/>
          <w:szCs w:val="21"/>
          <w:highlight w:val="none"/>
        </w:rPr>
      </w:pPr>
    </w:p>
    <w:p>
      <w:pPr>
        <w:topLinePunct/>
        <w:spacing w:line="400" w:lineRule="exact"/>
        <w:ind w:firstLine="1995" w:firstLineChars="950"/>
        <w:rPr>
          <w:color w:val="auto"/>
          <w:szCs w:val="21"/>
          <w:highlight w:val="none"/>
        </w:rPr>
      </w:pPr>
      <w:r>
        <w:rPr>
          <w:color w:val="auto"/>
          <w:szCs w:val="21"/>
          <w:highlight w:val="none"/>
        </w:rPr>
        <w:t>牵头人名称：</w:t>
      </w:r>
      <w:r>
        <w:rPr>
          <w:color w:val="auto"/>
          <w:szCs w:val="21"/>
          <w:highlight w:val="none"/>
          <w:u w:val="single"/>
        </w:rPr>
        <w:t xml:space="preserve">                                 </w:t>
      </w:r>
      <w:r>
        <w:rPr>
          <w:color w:val="auto"/>
          <w:szCs w:val="21"/>
          <w:highlight w:val="none"/>
        </w:rPr>
        <w:t>（盖单位章）</w:t>
      </w:r>
    </w:p>
    <w:p>
      <w:pPr>
        <w:topLinePunct/>
        <w:spacing w:line="400" w:lineRule="exact"/>
        <w:ind w:firstLine="1995" w:firstLineChars="950"/>
        <w:rPr>
          <w:rFonts w:hint="eastAsia"/>
          <w:color w:val="auto"/>
          <w:szCs w:val="21"/>
          <w:highlight w:val="none"/>
        </w:rPr>
      </w:pPr>
      <w:r>
        <w:rPr>
          <w:color w:val="auto"/>
          <w:szCs w:val="21"/>
          <w:highlight w:val="none"/>
        </w:rPr>
        <w:t>法定代表人或其委托代理人：</w:t>
      </w:r>
      <w:r>
        <w:rPr>
          <w:color w:val="auto"/>
          <w:szCs w:val="21"/>
          <w:highlight w:val="none"/>
          <w:u w:val="single"/>
        </w:rPr>
        <w:t xml:space="preserve">                       </w:t>
      </w:r>
      <w:r>
        <w:rPr>
          <w:color w:val="auto"/>
          <w:szCs w:val="21"/>
          <w:highlight w:val="none"/>
        </w:rPr>
        <w:t>（签字</w:t>
      </w:r>
      <w:r>
        <w:rPr>
          <w:rFonts w:hint="eastAsia"/>
          <w:color w:val="auto"/>
          <w:szCs w:val="21"/>
          <w:highlight w:val="none"/>
        </w:rPr>
        <w:t>或盖章）</w:t>
      </w:r>
    </w:p>
    <w:p>
      <w:pPr>
        <w:topLinePunct/>
        <w:spacing w:line="400" w:lineRule="exact"/>
        <w:ind w:firstLine="1995" w:firstLineChars="950"/>
        <w:rPr>
          <w:color w:val="auto"/>
          <w:szCs w:val="21"/>
          <w:highlight w:val="none"/>
        </w:rPr>
      </w:pPr>
      <w:r>
        <w:rPr>
          <w:color w:val="auto"/>
          <w:szCs w:val="21"/>
          <w:highlight w:val="none"/>
        </w:rPr>
        <w:t>成员</w:t>
      </w:r>
      <w:r>
        <w:rPr>
          <w:rFonts w:hint="eastAsia"/>
          <w:color w:val="auto"/>
          <w:szCs w:val="21"/>
          <w:highlight w:val="none"/>
        </w:rPr>
        <w:t>二</w:t>
      </w:r>
      <w:r>
        <w:rPr>
          <w:color w:val="auto"/>
          <w:szCs w:val="21"/>
          <w:highlight w:val="none"/>
        </w:rPr>
        <w:t>名称：</w:t>
      </w:r>
      <w:r>
        <w:rPr>
          <w:color w:val="auto"/>
          <w:szCs w:val="21"/>
          <w:highlight w:val="none"/>
          <w:u w:val="single"/>
        </w:rPr>
        <w:t xml:space="preserve">                                 </w:t>
      </w:r>
      <w:r>
        <w:rPr>
          <w:color w:val="auto"/>
          <w:szCs w:val="21"/>
          <w:highlight w:val="none"/>
        </w:rPr>
        <w:t>（盖单位章）</w:t>
      </w:r>
    </w:p>
    <w:p>
      <w:pPr>
        <w:topLinePunct/>
        <w:spacing w:line="400" w:lineRule="exact"/>
        <w:ind w:firstLine="1995" w:firstLineChars="950"/>
        <w:rPr>
          <w:color w:val="auto"/>
          <w:szCs w:val="21"/>
          <w:highlight w:val="none"/>
        </w:rPr>
      </w:pPr>
      <w:r>
        <w:rPr>
          <w:color w:val="auto"/>
          <w:szCs w:val="21"/>
          <w:highlight w:val="none"/>
        </w:rPr>
        <w:t>法定代表人或其委托代理人：</w:t>
      </w:r>
      <w:r>
        <w:rPr>
          <w:color w:val="auto"/>
          <w:szCs w:val="21"/>
          <w:highlight w:val="none"/>
          <w:u w:val="single"/>
        </w:rPr>
        <w:t xml:space="preserve">                       </w:t>
      </w:r>
      <w:r>
        <w:rPr>
          <w:color w:val="auto"/>
          <w:szCs w:val="21"/>
          <w:highlight w:val="none"/>
        </w:rPr>
        <w:t>（签字</w:t>
      </w:r>
      <w:r>
        <w:rPr>
          <w:rFonts w:hint="eastAsia"/>
          <w:color w:val="auto"/>
          <w:szCs w:val="21"/>
          <w:highlight w:val="none"/>
        </w:rPr>
        <w:t>或盖章</w:t>
      </w:r>
      <w:r>
        <w:rPr>
          <w:color w:val="auto"/>
          <w:szCs w:val="21"/>
          <w:highlight w:val="none"/>
        </w:rPr>
        <w:t>）</w:t>
      </w:r>
    </w:p>
    <w:p>
      <w:pPr>
        <w:spacing w:line="400" w:lineRule="exact"/>
        <w:ind w:firstLine="4452" w:firstLineChars="2120"/>
        <w:rPr>
          <w:rFonts w:hint="eastAsia"/>
          <w:color w:val="auto"/>
          <w:highlight w:val="none"/>
        </w:rPr>
      </w:pPr>
      <w:r>
        <w:rPr>
          <w:color w:val="auto"/>
          <w:highlight w:val="none"/>
          <w:u w:val="single"/>
        </w:rPr>
        <w:t xml:space="preserve">        </w:t>
      </w:r>
      <w:r>
        <w:rPr>
          <w:color w:val="auto"/>
          <w:highlight w:val="none"/>
        </w:rPr>
        <w:t>年</w:t>
      </w:r>
      <w:r>
        <w:rPr>
          <w:color w:val="auto"/>
          <w:highlight w:val="none"/>
          <w:u w:val="single"/>
        </w:rPr>
        <w:t xml:space="preserve">   </w:t>
      </w:r>
      <w:r>
        <w:rPr>
          <w:rFonts w:hint="eastAsia"/>
          <w:color w:val="auto"/>
          <w:highlight w:val="none"/>
          <w:u w:val="single"/>
        </w:rPr>
        <w:t xml:space="preserve">   </w:t>
      </w:r>
      <w:r>
        <w:rPr>
          <w:color w:val="auto"/>
          <w:highlight w:val="none"/>
          <w:u w:val="single"/>
        </w:rPr>
        <w:t xml:space="preserve"> </w:t>
      </w:r>
      <w:r>
        <w:rPr>
          <w:color w:val="auto"/>
          <w:highlight w:val="none"/>
        </w:rPr>
        <w:t>月</w:t>
      </w:r>
      <w:r>
        <w:rPr>
          <w:color w:val="auto"/>
          <w:highlight w:val="none"/>
          <w:u w:val="single"/>
        </w:rPr>
        <w:t xml:space="preserve"> </w:t>
      </w:r>
      <w:r>
        <w:rPr>
          <w:rFonts w:hint="eastAsia"/>
          <w:color w:val="auto"/>
          <w:highlight w:val="none"/>
          <w:u w:val="single"/>
        </w:rPr>
        <w:t xml:space="preserve">   </w:t>
      </w:r>
      <w:r>
        <w:rPr>
          <w:color w:val="auto"/>
          <w:highlight w:val="none"/>
          <w:u w:val="single"/>
        </w:rPr>
        <w:t xml:space="preserve">   </w:t>
      </w:r>
      <w:r>
        <w:rPr>
          <w:color w:val="auto"/>
          <w:highlight w:val="none"/>
        </w:rPr>
        <w:t>日</w:t>
      </w:r>
    </w:p>
    <w:p>
      <w:pPr>
        <w:pStyle w:val="18"/>
        <w:spacing w:before="36" w:line="383" w:lineRule="auto"/>
        <w:rPr>
          <w:rFonts w:hint="eastAsia" w:eastAsia="宋体"/>
          <w:color w:val="auto"/>
          <w:spacing w:val="-1"/>
          <w:highlight w:val="none"/>
          <w:lang w:val="en-US" w:eastAsia="zh-CN"/>
        </w:rPr>
        <w:sectPr>
          <w:footerReference r:id="rId6" w:type="default"/>
          <w:pgSz w:w="12240" w:h="15840"/>
          <w:pgMar w:top="1400" w:right="1640" w:bottom="1120" w:left="1700" w:header="0" w:footer="921" w:gutter="0"/>
          <w:pgBorders>
            <w:top w:val="none" w:sz="0" w:space="0"/>
            <w:left w:val="none" w:sz="0" w:space="0"/>
            <w:bottom w:val="none" w:sz="0" w:space="0"/>
            <w:right w:val="none" w:sz="0" w:space="0"/>
          </w:pgBorders>
          <w:pgNumType w:start="81"/>
          <w:cols w:space="720" w:num="1"/>
        </w:sectPr>
      </w:pPr>
      <w:r>
        <w:rPr>
          <w:color w:val="auto"/>
          <w:spacing w:val="-1"/>
          <w:highlight w:val="none"/>
        </w:rPr>
        <w:t>注：本协议书由法定代表人签字的，应附法定代表人身份证明；由委托代理人签字的，应附授权委托</w:t>
      </w:r>
      <w:r>
        <w:rPr>
          <w:rFonts w:hint="eastAsia"/>
          <w:color w:val="auto"/>
          <w:spacing w:val="-1"/>
          <w:highlight w:val="none"/>
          <w:lang w:val="en-US" w:eastAsia="zh-CN"/>
        </w:rPr>
        <w:t>书</w:t>
      </w:r>
    </w:p>
    <w:p>
      <w:pPr>
        <w:pStyle w:val="6"/>
        <w:jc w:val="center"/>
        <w:rPr>
          <w:rStyle w:val="46"/>
          <w:rFonts w:hint="eastAsia" w:ascii="黑体" w:hAnsi="黑体" w:eastAsia="黑体" w:cs="黑体"/>
          <w:b w:val="0"/>
          <w:bCs w:val="0"/>
          <w:color w:val="auto"/>
          <w:sz w:val="32"/>
          <w:szCs w:val="32"/>
          <w:highlight w:val="none"/>
          <w:lang w:val="en-US" w:eastAsia="zh-CN"/>
        </w:rPr>
      </w:pPr>
      <w:bookmarkStart w:id="775" w:name="_Toc15751"/>
      <w:bookmarkStart w:id="776" w:name="_Toc13558"/>
      <w:bookmarkStart w:id="777" w:name="_Toc20133"/>
      <w:bookmarkStart w:id="778" w:name="_Toc12105"/>
      <w:bookmarkStart w:id="779" w:name="_Toc23316"/>
      <w:bookmarkStart w:id="780" w:name="_Toc18047"/>
      <w:r>
        <w:rPr>
          <w:rStyle w:val="46"/>
          <w:rFonts w:hint="eastAsia" w:ascii="黑体" w:hAnsi="黑体" w:eastAsia="黑体" w:cs="黑体"/>
          <w:b w:val="0"/>
          <w:bCs w:val="0"/>
          <w:color w:val="auto"/>
          <w:sz w:val="32"/>
          <w:szCs w:val="32"/>
          <w:highlight w:val="none"/>
          <w:lang w:val="en-US" w:eastAsia="zh-CN"/>
        </w:rPr>
        <w:t>八、制造商资格声明</w:t>
      </w:r>
      <w:bookmarkEnd w:id="775"/>
      <w:bookmarkEnd w:id="776"/>
      <w:bookmarkEnd w:id="777"/>
      <w:bookmarkEnd w:id="778"/>
      <w:bookmarkEnd w:id="779"/>
      <w:bookmarkEnd w:id="780"/>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1.名称及概况：</w:t>
      </w:r>
    </w:p>
    <w:p>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（1）制造商名称：</w:t>
      </w:r>
      <w:r>
        <w:rPr>
          <w:rFonts w:hint="eastAsia" w:ascii="宋体" w:hAnsi="宋体" w:cs="宋体"/>
          <w:color w:val="auto"/>
          <w:szCs w:val="21"/>
          <w:highlight w:val="none"/>
          <w:u w:val="single"/>
        </w:rPr>
        <w:t xml:space="preserve">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（2）总部地址：</w:t>
      </w:r>
      <w:r>
        <w:rPr>
          <w:rFonts w:hint="eastAsia" w:ascii="宋体" w:hAnsi="宋体" w:cs="宋体"/>
          <w:color w:val="auto"/>
          <w:szCs w:val="21"/>
          <w:highlight w:val="none"/>
          <w:u w:val="single"/>
        </w:rPr>
        <w:t xml:space="preserve">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电话及传真号码：</w:t>
      </w:r>
      <w:r>
        <w:rPr>
          <w:rFonts w:hint="eastAsia" w:ascii="宋体" w:hAnsi="宋体" w:cs="宋体"/>
          <w:color w:val="auto"/>
          <w:szCs w:val="21"/>
          <w:highlight w:val="none"/>
          <w:u w:val="single"/>
        </w:rPr>
        <w:t xml:space="preserve">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（3）成立和/或注册日期：</w:t>
      </w:r>
      <w:r>
        <w:rPr>
          <w:rFonts w:hint="eastAsia" w:ascii="宋体" w:hAnsi="宋体" w:cs="宋体"/>
          <w:color w:val="auto"/>
          <w:szCs w:val="21"/>
          <w:highlight w:val="none"/>
          <w:u w:val="single"/>
        </w:rPr>
        <w:t xml:space="preserve">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（4）实收资本：</w:t>
      </w:r>
      <w:r>
        <w:rPr>
          <w:rFonts w:hint="eastAsia" w:ascii="宋体" w:hAnsi="宋体" w:cs="宋体"/>
          <w:color w:val="auto"/>
          <w:szCs w:val="21"/>
          <w:highlight w:val="none"/>
          <w:u w:val="single"/>
        </w:rPr>
        <w:t xml:space="preserve">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（5）法定代表人:</w:t>
      </w:r>
      <w:r>
        <w:rPr>
          <w:rFonts w:hint="eastAsia" w:ascii="宋体" w:hAnsi="宋体" w:cs="宋体"/>
          <w:color w:val="auto"/>
          <w:szCs w:val="21"/>
          <w:highlight w:val="none"/>
          <w:u w:val="single"/>
        </w:rPr>
        <w:t xml:space="preserve">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（6）制造商在</w:t>
      </w:r>
      <w:r>
        <w:rPr>
          <w:rFonts w:hint="eastAsia" w:ascii="宋体" w:hAnsi="宋体" w:cs="宋体"/>
          <w:color w:val="auto"/>
          <w:szCs w:val="21"/>
          <w:highlight w:val="none"/>
          <w:u w:val="single"/>
        </w:rPr>
        <w:t xml:space="preserve">  （地区)</w:t>
      </w:r>
      <w:r>
        <w:rPr>
          <w:rFonts w:hint="eastAsia" w:ascii="宋体" w:hAnsi="宋体" w:cs="宋体"/>
          <w:color w:val="auto"/>
          <w:szCs w:val="21"/>
          <w:highlight w:val="none"/>
        </w:rPr>
        <w:t>的代表的姓名和地址（如有的话）：</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u w:val="single"/>
        </w:rPr>
        <w:t xml:space="preserve">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2.（1）关于制造投标货物的设施及其它情况：</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工厂名称地址：</w:t>
      </w:r>
      <w:r>
        <w:rPr>
          <w:rFonts w:hint="eastAsia" w:ascii="宋体" w:hAnsi="宋体" w:cs="宋体"/>
          <w:color w:val="auto"/>
          <w:szCs w:val="21"/>
          <w:highlight w:val="none"/>
          <w:u w:val="single"/>
        </w:rPr>
        <w:t xml:space="preserve">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生产内容：</w:t>
      </w:r>
      <w:r>
        <w:rPr>
          <w:rFonts w:hint="eastAsia" w:ascii="宋体" w:hAnsi="宋体" w:cs="宋体"/>
          <w:color w:val="auto"/>
          <w:szCs w:val="21"/>
          <w:highlight w:val="none"/>
          <w:u w:val="single"/>
        </w:rPr>
        <w:t xml:space="preserve">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年生产能力：</w:t>
      </w:r>
      <w:r>
        <w:rPr>
          <w:rFonts w:hint="eastAsia" w:ascii="宋体" w:hAnsi="宋体" w:cs="宋体"/>
          <w:color w:val="auto"/>
          <w:szCs w:val="21"/>
          <w:highlight w:val="none"/>
          <w:u w:val="single"/>
        </w:rPr>
        <w:t xml:space="preserve">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职工人数：</w:t>
      </w:r>
      <w:r>
        <w:rPr>
          <w:rFonts w:hint="eastAsia" w:ascii="宋体" w:hAnsi="宋体" w:cs="宋体"/>
          <w:color w:val="auto"/>
          <w:szCs w:val="21"/>
          <w:highlight w:val="none"/>
          <w:u w:val="single"/>
        </w:rPr>
        <w:t xml:space="preserve">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（2）本制造商不生产，而需从其它制造商购买的主要零部件：</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制造商名称和地址：</w:t>
      </w:r>
      <w:r>
        <w:rPr>
          <w:rFonts w:hint="eastAsia" w:ascii="宋体" w:hAnsi="宋体" w:cs="宋体"/>
          <w:color w:val="auto"/>
          <w:szCs w:val="21"/>
          <w:highlight w:val="none"/>
          <w:u w:val="single"/>
        </w:rPr>
        <w:t xml:space="preserve">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主要零部件：</w:t>
      </w:r>
      <w:r>
        <w:rPr>
          <w:rFonts w:hint="eastAsia" w:ascii="宋体" w:hAnsi="宋体" w:cs="宋体"/>
          <w:color w:val="auto"/>
          <w:szCs w:val="21"/>
          <w:highlight w:val="none"/>
          <w:u w:val="single"/>
        </w:rPr>
        <w:t xml:space="preserve">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3.本制造商生产投标货物的经验（包括年限、项目业主、额定能力、商业运营的起始日期等）：</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u w:val="single"/>
        </w:rPr>
        <w:t xml:space="preserve">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u w:val="single"/>
        </w:rPr>
        <w:t xml:space="preserve">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4.近</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年财务状况（</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日到</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日止）</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5.近</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年投标货物类似业绩：</w:t>
      </w:r>
    </w:p>
    <w:p>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 xml:space="preserve">（买方名称和地址）、（项目名称和地址）、（货物数量）、 （合同签订时间）、(合同价格)、（履行状况）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w:t>
      </w:r>
    </w:p>
    <w:p>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6．</w:t>
      </w:r>
      <w:r>
        <w:rPr>
          <w:rFonts w:hint="eastAsia" w:ascii="宋体" w:hAnsi="宋体" w:cs="宋体"/>
          <w:color w:val="auto"/>
          <w:szCs w:val="21"/>
          <w:highlight w:val="none"/>
          <w:lang w:val="en-US" w:eastAsia="zh-CN"/>
        </w:rPr>
        <w:t>近</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年发生的诉讼及仲裁情况</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7.易损件供应商的名称和地址：</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部件名称：</w:t>
      </w:r>
      <w:r>
        <w:rPr>
          <w:rFonts w:hint="eastAsia" w:ascii="宋体" w:hAnsi="宋体" w:cs="宋体"/>
          <w:color w:val="auto"/>
          <w:szCs w:val="21"/>
          <w:highlight w:val="none"/>
          <w:u w:val="single"/>
        </w:rPr>
        <w:t xml:space="preserve">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供应商：</w:t>
      </w:r>
      <w:r>
        <w:rPr>
          <w:rFonts w:hint="eastAsia" w:ascii="宋体" w:hAnsi="宋体" w:cs="宋体"/>
          <w:color w:val="auto"/>
          <w:szCs w:val="21"/>
          <w:highlight w:val="none"/>
          <w:u w:val="single"/>
        </w:rPr>
        <w:t xml:space="preserve">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8.有关开户银行的名称和地址：</w:t>
      </w:r>
      <w:r>
        <w:rPr>
          <w:rFonts w:hint="eastAsia" w:ascii="宋体" w:hAnsi="宋体" w:cs="宋体"/>
          <w:color w:val="auto"/>
          <w:szCs w:val="21"/>
          <w:highlight w:val="none"/>
          <w:u w:val="single"/>
        </w:rPr>
        <w:t xml:space="preserve">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9.制造商所属的集团公司（如有的话）：</w:t>
      </w:r>
      <w:r>
        <w:rPr>
          <w:rFonts w:hint="eastAsia" w:ascii="宋体" w:hAnsi="宋体" w:cs="宋体"/>
          <w:color w:val="auto"/>
          <w:szCs w:val="21"/>
          <w:highlight w:val="none"/>
          <w:u w:val="single"/>
        </w:rPr>
        <w:t xml:space="preserve">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10.其他情况：</w:t>
      </w:r>
      <w:r>
        <w:rPr>
          <w:rFonts w:hint="eastAsia" w:ascii="宋体" w:hAnsi="宋体" w:cs="宋体"/>
          <w:color w:val="auto"/>
          <w:szCs w:val="21"/>
          <w:highlight w:val="none"/>
          <w:u w:val="single"/>
        </w:rPr>
        <w:t xml:space="preserve">                                                        </w:t>
      </w:r>
    </w:p>
    <w:p>
      <w:pPr>
        <w:spacing w:line="360" w:lineRule="auto"/>
        <w:ind w:firstLine="420" w:firstLineChars="200"/>
        <w:rPr>
          <w:rFonts w:ascii="宋体" w:hAnsi="宋体" w:cs="宋体"/>
          <w:color w:val="auto"/>
          <w:szCs w:val="21"/>
          <w:highlight w:val="none"/>
        </w:rPr>
      </w:pPr>
    </w:p>
    <w:p>
      <w:pPr>
        <w:spacing w:line="360" w:lineRule="auto"/>
        <w:ind w:firstLine="420" w:firstLineChars="200"/>
        <w:rPr>
          <w:rFonts w:ascii="宋体" w:hAnsi="宋体" w:cs="宋体"/>
          <w:color w:val="auto"/>
          <w:szCs w:val="21"/>
          <w:highlight w:val="none"/>
        </w:rPr>
      </w:pPr>
    </w:p>
    <w:p>
      <w:pPr>
        <w:spacing w:line="360" w:lineRule="auto"/>
        <w:ind w:firstLine="420" w:firstLineChars="200"/>
        <w:rPr>
          <w:rFonts w:ascii="宋体" w:hAnsi="宋体" w:cs="宋体"/>
          <w:color w:val="auto"/>
          <w:szCs w:val="21"/>
          <w:highlight w:val="none"/>
        </w:rPr>
      </w:pP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兹证明上述声明是真实、正确的，并提供了全部能提供的资料和数据，我们同意遵照贵方要求出示证明文件。</w:t>
      </w:r>
    </w:p>
    <w:p>
      <w:pPr>
        <w:spacing w:line="360" w:lineRule="auto"/>
        <w:ind w:firstLine="420" w:firstLineChars="200"/>
        <w:rPr>
          <w:rFonts w:ascii="宋体" w:hAnsi="宋体" w:cs="宋体"/>
          <w:color w:val="auto"/>
          <w:szCs w:val="21"/>
          <w:highlight w:val="none"/>
        </w:rPr>
      </w:pPr>
    </w:p>
    <w:p>
      <w:pPr>
        <w:spacing w:line="360" w:lineRule="auto"/>
        <w:ind w:firstLine="420" w:firstLineChars="200"/>
        <w:rPr>
          <w:rFonts w:ascii="宋体" w:hAnsi="宋体" w:cs="宋体"/>
          <w:color w:val="auto"/>
          <w:szCs w:val="21"/>
          <w:highlight w:val="none"/>
        </w:rPr>
      </w:pPr>
    </w:p>
    <w:p>
      <w:pPr>
        <w:spacing w:line="360" w:lineRule="auto"/>
        <w:ind w:firstLine="420" w:firstLineChars="200"/>
        <w:rPr>
          <w:rFonts w:ascii="宋体" w:hAnsi="宋体" w:cs="宋体"/>
          <w:color w:val="auto"/>
          <w:szCs w:val="21"/>
          <w:highlight w:val="none"/>
        </w:rPr>
      </w:pPr>
    </w:p>
    <w:p>
      <w:pPr>
        <w:spacing w:line="360" w:lineRule="auto"/>
        <w:ind w:firstLine="3570" w:firstLineChars="1700"/>
        <w:rPr>
          <w:rFonts w:ascii="宋体" w:hAnsi="宋体" w:cs="宋体"/>
          <w:color w:val="auto"/>
          <w:szCs w:val="21"/>
          <w:highlight w:val="none"/>
        </w:rPr>
      </w:pPr>
      <w:r>
        <w:rPr>
          <w:rFonts w:hint="eastAsia" w:ascii="宋体" w:hAnsi="宋体" w:cs="宋体"/>
          <w:color w:val="auto"/>
          <w:szCs w:val="21"/>
          <w:highlight w:val="none"/>
        </w:rPr>
        <w:t>制造商名称：</w:t>
      </w:r>
      <w:r>
        <w:rPr>
          <w:rFonts w:hint="eastAsia" w:ascii="宋体" w:hAnsi="宋体" w:cs="宋体"/>
          <w:color w:val="auto"/>
          <w:szCs w:val="21"/>
          <w:highlight w:val="none"/>
          <w:u w:val="single"/>
        </w:rPr>
        <w:t xml:space="preserve">                          </w:t>
      </w:r>
    </w:p>
    <w:p>
      <w:pPr>
        <w:spacing w:line="360" w:lineRule="auto"/>
        <w:ind w:firstLine="3570" w:firstLineChars="1700"/>
        <w:rPr>
          <w:rFonts w:ascii="宋体" w:hAnsi="宋体" w:cs="宋体"/>
          <w:color w:val="auto"/>
          <w:szCs w:val="21"/>
          <w:highlight w:val="none"/>
        </w:rPr>
      </w:pPr>
      <w:r>
        <w:rPr>
          <w:rFonts w:hint="eastAsia" w:ascii="宋体" w:hAnsi="宋体" w:cs="宋体"/>
          <w:color w:val="auto"/>
          <w:szCs w:val="21"/>
          <w:highlight w:val="none"/>
        </w:rPr>
        <w:t>签字人名称和职务：</w:t>
      </w:r>
      <w:r>
        <w:rPr>
          <w:rFonts w:hint="eastAsia" w:ascii="宋体" w:hAnsi="宋体" w:cs="宋体"/>
          <w:color w:val="auto"/>
          <w:szCs w:val="21"/>
          <w:highlight w:val="none"/>
          <w:u w:val="single"/>
        </w:rPr>
        <w:t xml:space="preserve">                    </w:t>
      </w:r>
    </w:p>
    <w:p>
      <w:pPr>
        <w:spacing w:line="360" w:lineRule="auto"/>
        <w:ind w:firstLine="3570" w:firstLineChars="1700"/>
        <w:rPr>
          <w:rFonts w:ascii="宋体" w:hAnsi="宋体" w:cs="宋体"/>
          <w:color w:val="auto"/>
          <w:szCs w:val="21"/>
          <w:highlight w:val="none"/>
        </w:rPr>
      </w:pPr>
      <w:r>
        <w:rPr>
          <w:rFonts w:hint="eastAsia" w:ascii="宋体" w:hAnsi="宋体" w:cs="宋体"/>
          <w:color w:val="auto"/>
          <w:szCs w:val="21"/>
          <w:highlight w:val="none"/>
        </w:rPr>
        <w:t>签字人签字或盖章：</w:t>
      </w:r>
      <w:r>
        <w:rPr>
          <w:rFonts w:hint="eastAsia" w:ascii="宋体" w:hAnsi="宋体" w:cs="宋体"/>
          <w:color w:val="auto"/>
          <w:szCs w:val="21"/>
          <w:highlight w:val="none"/>
          <w:u w:val="single"/>
        </w:rPr>
        <w:t xml:space="preserve">                    </w:t>
      </w:r>
    </w:p>
    <w:p>
      <w:pPr>
        <w:spacing w:line="360" w:lineRule="auto"/>
        <w:ind w:firstLine="3570" w:firstLineChars="1700"/>
        <w:rPr>
          <w:rFonts w:ascii="宋体" w:hAnsi="宋体" w:cs="宋体"/>
          <w:color w:val="auto"/>
          <w:szCs w:val="21"/>
          <w:highlight w:val="none"/>
        </w:rPr>
      </w:pPr>
      <w:r>
        <w:rPr>
          <w:rFonts w:hint="eastAsia" w:ascii="宋体" w:hAnsi="宋体" w:cs="宋体"/>
          <w:color w:val="auto"/>
          <w:szCs w:val="21"/>
          <w:highlight w:val="none"/>
        </w:rPr>
        <w:t>签字日期：</w:t>
      </w:r>
      <w:r>
        <w:rPr>
          <w:rFonts w:hint="eastAsia" w:ascii="宋体" w:hAnsi="宋体" w:cs="宋体"/>
          <w:color w:val="auto"/>
          <w:szCs w:val="21"/>
          <w:highlight w:val="none"/>
          <w:u w:val="single"/>
        </w:rPr>
        <w:t xml:space="preserve">                            </w:t>
      </w:r>
    </w:p>
    <w:p>
      <w:pPr>
        <w:spacing w:line="360" w:lineRule="auto"/>
        <w:ind w:firstLine="3570" w:firstLineChars="1700"/>
        <w:rPr>
          <w:rFonts w:ascii="宋体" w:hAnsi="宋体" w:cs="宋体"/>
          <w:color w:val="auto"/>
          <w:szCs w:val="21"/>
          <w:highlight w:val="none"/>
        </w:rPr>
      </w:pPr>
      <w:r>
        <w:rPr>
          <w:rFonts w:hint="eastAsia" w:ascii="宋体" w:hAnsi="宋体" w:cs="宋体"/>
          <w:color w:val="auto"/>
          <w:szCs w:val="21"/>
          <w:highlight w:val="none"/>
        </w:rPr>
        <w:t>传真：</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p>
    <w:p>
      <w:pPr>
        <w:spacing w:line="360" w:lineRule="auto"/>
        <w:ind w:firstLine="3570" w:firstLineChars="1700"/>
        <w:rPr>
          <w:rFonts w:ascii="宋体" w:hAnsi="宋体" w:cs="宋体"/>
          <w:color w:val="auto"/>
          <w:szCs w:val="21"/>
          <w:highlight w:val="none"/>
        </w:rPr>
      </w:pPr>
      <w:r>
        <w:rPr>
          <w:rFonts w:hint="eastAsia" w:ascii="宋体" w:hAnsi="宋体" w:cs="宋体"/>
          <w:color w:val="auto"/>
          <w:szCs w:val="21"/>
          <w:highlight w:val="none"/>
        </w:rPr>
        <w:t>电话：</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p>
    <w:p>
      <w:pPr>
        <w:spacing w:line="360" w:lineRule="auto"/>
        <w:ind w:firstLine="3570" w:firstLineChars="1700"/>
        <w:rPr>
          <w:rFonts w:hint="eastAsia" w:ascii="宋体" w:hAnsi="宋体" w:cs="宋体"/>
          <w:color w:val="auto"/>
          <w:szCs w:val="21"/>
          <w:highlight w:val="none"/>
          <w:u w:val="single"/>
        </w:rPr>
      </w:pPr>
      <w:r>
        <w:rPr>
          <w:rFonts w:hint="eastAsia" w:ascii="宋体" w:hAnsi="宋体" w:cs="宋体"/>
          <w:color w:val="auto"/>
          <w:szCs w:val="21"/>
          <w:highlight w:val="none"/>
        </w:rPr>
        <w:t>电子邮件：</w:t>
      </w:r>
      <w:r>
        <w:rPr>
          <w:rFonts w:hint="eastAsia" w:ascii="宋体" w:hAnsi="宋体" w:cs="宋体"/>
          <w:color w:val="auto"/>
          <w:szCs w:val="21"/>
          <w:highlight w:val="none"/>
          <w:u w:val="single"/>
        </w:rPr>
        <w:t xml:space="preserve">                            </w:t>
      </w:r>
    </w:p>
    <w:p>
      <w:pPr>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u w:val="single"/>
        </w:rPr>
        <w:br w:type="page"/>
      </w:r>
    </w:p>
    <w:p>
      <w:pPr>
        <w:pStyle w:val="6"/>
        <w:keepNext/>
        <w:keepLines/>
        <w:pageBreakBefore w:val="0"/>
        <w:widowControl w:val="0"/>
        <w:kinsoku/>
        <w:wordWrap/>
        <w:overflowPunct/>
        <w:topLinePunct w:val="0"/>
        <w:autoSpaceDE/>
        <w:autoSpaceDN/>
        <w:bidi w:val="0"/>
        <w:adjustRightInd/>
        <w:snapToGrid/>
        <w:spacing w:after="0" w:line="360" w:lineRule="auto"/>
        <w:jc w:val="center"/>
        <w:textAlignment w:val="auto"/>
        <w:outlineLvl w:val="2"/>
        <w:rPr>
          <w:rFonts w:hint="eastAsia" w:ascii="黑体" w:hAnsi="黑体" w:eastAsia="黑体" w:cs="黑体"/>
          <w:b w:val="0"/>
          <w:bCs/>
          <w:color w:val="auto"/>
          <w:sz w:val="32"/>
          <w:szCs w:val="32"/>
          <w:highlight w:val="none"/>
        </w:rPr>
      </w:pPr>
      <w:bookmarkStart w:id="781" w:name="_Toc8243"/>
      <w:bookmarkStart w:id="782" w:name="_Toc14853"/>
      <w:bookmarkStart w:id="783" w:name="_Toc30377"/>
      <w:bookmarkStart w:id="784" w:name="_Toc1636"/>
      <w:bookmarkStart w:id="785" w:name="_Toc12884"/>
      <w:bookmarkStart w:id="786" w:name="_Toc23906"/>
      <w:r>
        <w:rPr>
          <w:rFonts w:hint="eastAsia" w:ascii="黑体" w:hAnsi="黑体" w:eastAsia="黑体" w:cs="黑体"/>
          <w:b w:val="0"/>
          <w:bCs/>
          <w:color w:val="auto"/>
          <w:sz w:val="32"/>
          <w:szCs w:val="32"/>
          <w:highlight w:val="none"/>
          <w:lang w:val="en-US" w:eastAsia="zh-CN"/>
        </w:rPr>
        <w:t>九、资格审查资料</w:t>
      </w:r>
      <w:bookmarkEnd w:id="781"/>
      <w:bookmarkEnd w:id="782"/>
      <w:bookmarkEnd w:id="783"/>
      <w:bookmarkEnd w:id="784"/>
      <w:bookmarkEnd w:id="785"/>
      <w:bookmarkEnd w:id="786"/>
    </w:p>
    <w:p>
      <w:pPr>
        <w:pStyle w:val="7"/>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3"/>
        <w:rPr>
          <w:rFonts w:hint="eastAsia" w:eastAsia="宋体"/>
          <w:color w:val="auto"/>
          <w:highlight w:val="none"/>
          <w:lang w:val="en-US" w:eastAsia="zh-CN"/>
        </w:rPr>
      </w:pPr>
      <w:r>
        <w:rPr>
          <w:rFonts w:hint="eastAsia"/>
          <w:color w:val="auto"/>
          <w:highlight w:val="none"/>
          <w:lang w:val="en-US" w:eastAsia="zh-CN"/>
        </w:rPr>
        <w:t>（一）投标</w:t>
      </w:r>
      <w:r>
        <w:rPr>
          <w:rFonts w:hint="eastAsia"/>
          <w:color w:val="auto"/>
          <w:highlight w:val="none"/>
          <w:lang w:val="en-US" w:eastAsia="en-US"/>
        </w:rPr>
        <w:t>人基本情况</w:t>
      </w:r>
    </w:p>
    <w:tbl>
      <w:tblPr>
        <w:tblStyle w:val="38"/>
        <w:tblW w:w="8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4"/>
        <w:gridCol w:w="1034"/>
        <w:gridCol w:w="78"/>
        <w:gridCol w:w="1111"/>
        <w:gridCol w:w="931"/>
        <w:gridCol w:w="1254"/>
        <w:gridCol w:w="779"/>
        <w:gridCol w:w="475"/>
        <w:gridCol w:w="1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196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ascii="宋体" w:hAnsi="宋体"/>
                <w:color w:val="auto"/>
                <w:szCs w:val="21"/>
                <w:highlight w:val="none"/>
              </w:rPr>
              <w:t>申请人名称</w:t>
            </w:r>
          </w:p>
        </w:tc>
        <w:tc>
          <w:tcPr>
            <w:tcW w:w="6916"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196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ascii="宋体" w:hAnsi="宋体"/>
                <w:color w:val="auto"/>
                <w:szCs w:val="21"/>
                <w:highlight w:val="none"/>
              </w:rPr>
              <w:t>注册地址</w:t>
            </w:r>
          </w:p>
        </w:tc>
        <w:tc>
          <w:tcPr>
            <w:tcW w:w="3154"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p>
        </w:tc>
        <w:tc>
          <w:tcPr>
            <w:tcW w:w="125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ascii="宋体" w:hAnsi="宋体"/>
                <w:color w:val="auto"/>
                <w:szCs w:val="21"/>
                <w:highlight w:val="none"/>
              </w:rPr>
              <w:t>邮  编</w:t>
            </w:r>
          </w:p>
        </w:tc>
        <w:tc>
          <w:tcPr>
            <w:tcW w:w="2508"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1964"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ascii="宋体" w:hAnsi="宋体"/>
                <w:color w:val="auto"/>
                <w:szCs w:val="21"/>
                <w:highlight w:val="none"/>
              </w:rPr>
              <w:t>联系方式</w:t>
            </w:r>
          </w:p>
        </w:tc>
        <w:tc>
          <w:tcPr>
            <w:tcW w:w="111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ascii="宋体" w:hAnsi="宋体"/>
                <w:color w:val="auto"/>
                <w:szCs w:val="21"/>
                <w:highlight w:val="none"/>
              </w:rPr>
              <w:t>联系人</w:t>
            </w:r>
          </w:p>
        </w:tc>
        <w:tc>
          <w:tcPr>
            <w:tcW w:w="204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p>
        </w:tc>
        <w:tc>
          <w:tcPr>
            <w:tcW w:w="125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ascii="宋体" w:hAnsi="宋体"/>
                <w:color w:val="auto"/>
                <w:szCs w:val="21"/>
                <w:highlight w:val="none"/>
              </w:rPr>
              <w:t>电  话</w:t>
            </w:r>
          </w:p>
        </w:tc>
        <w:tc>
          <w:tcPr>
            <w:tcW w:w="2508"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196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auto"/>
                <w:szCs w:val="21"/>
                <w:highlight w:val="none"/>
              </w:rPr>
            </w:pPr>
          </w:p>
        </w:tc>
        <w:tc>
          <w:tcPr>
            <w:tcW w:w="111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ascii="宋体" w:hAnsi="宋体"/>
                <w:color w:val="auto"/>
                <w:szCs w:val="21"/>
                <w:highlight w:val="none"/>
              </w:rPr>
              <w:t>传  真</w:t>
            </w:r>
          </w:p>
        </w:tc>
        <w:tc>
          <w:tcPr>
            <w:tcW w:w="204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p>
        </w:tc>
        <w:tc>
          <w:tcPr>
            <w:tcW w:w="125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ascii="宋体" w:hAnsi="宋体"/>
                <w:color w:val="auto"/>
                <w:szCs w:val="21"/>
                <w:highlight w:val="none"/>
              </w:rPr>
              <w:t>网  址</w:t>
            </w:r>
          </w:p>
        </w:tc>
        <w:tc>
          <w:tcPr>
            <w:tcW w:w="2508"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196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ascii="宋体" w:hAnsi="宋体"/>
                <w:color w:val="auto"/>
                <w:szCs w:val="21"/>
                <w:highlight w:val="none"/>
              </w:rPr>
              <w:t>组织结构</w:t>
            </w:r>
          </w:p>
        </w:tc>
        <w:tc>
          <w:tcPr>
            <w:tcW w:w="6916"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196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ascii="宋体" w:hAnsi="宋体"/>
                <w:color w:val="auto"/>
                <w:szCs w:val="21"/>
                <w:highlight w:val="none"/>
              </w:rPr>
              <w:t>法定代表人</w:t>
            </w:r>
          </w:p>
        </w:tc>
        <w:tc>
          <w:tcPr>
            <w:tcW w:w="10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ascii="宋体" w:hAnsi="宋体"/>
                <w:color w:val="auto"/>
                <w:szCs w:val="21"/>
                <w:highlight w:val="none"/>
              </w:rPr>
              <w:t>姓  名</w:t>
            </w:r>
          </w:p>
        </w:tc>
        <w:tc>
          <w:tcPr>
            <w:tcW w:w="118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p>
        </w:tc>
        <w:tc>
          <w:tcPr>
            <w:tcW w:w="93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ascii="宋体" w:hAnsi="宋体"/>
                <w:color w:val="auto"/>
                <w:szCs w:val="21"/>
                <w:highlight w:val="none"/>
              </w:rPr>
              <w:t>职  称</w:t>
            </w:r>
          </w:p>
        </w:tc>
        <w:tc>
          <w:tcPr>
            <w:tcW w:w="125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p>
        </w:tc>
        <w:tc>
          <w:tcPr>
            <w:tcW w:w="125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ascii="宋体" w:hAnsi="宋体"/>
                <w:color w:val="auto"/>
                <w:szCs w:val="21"/>
                <w:highlight w:val="none"/>
              </w:rPr>
              <w:t>电  话</w:t>
            </w:r>
          </w:p>
        </w:tc>
        <w:tc>
          <w:tcPr>
            <w:tcW w:w="1254"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196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ascii="宋体" w:hAnsi="宋体"/>
                <w:color w:val="auto"/>
                <w:szCs w:val="21"/>
                <w:highlight w:val="none"/>
              </w:rPr>
              <w:t>技术负责人</w:t>
            </w:r>
          </w:p>
        </w:tc>
        <w:tc>
          <w:tcPr>
            <w:tcW w:w="10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ascii="宋体" w:hAnsi="宋体"/>
                <w:color w:val="auto"/>
                <w:szCs w:val="21"/>
                <w:highlight w:val="none"/>
              </w:rPr>
              <w:t>姓  名</w:t>
            </w:r>
          </w:p>
        </w:tc>
        <w:tc>
          <w:tcPr>
            <w:tcW w:w="118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p>
        </w:tc>
        <w:tc>
          <w:tcPr>
            <w:tcW w:w="93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ascii="宋体" w:hAnsi="宋体"/>
                <w:color w:val="auto"/>
                <w:szCs w:val="21"/>
                <w:highlight w:val="none"/>
              </w:rPr>
              <w:t>职  称</w:t>
            </w:r>
          </w:p>
        </w:tc>
        <w:tc>
          <w:tcPr>
            <w:tcW w:w="125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p>
        </w:tc>
        <w:tc>
          <w:tcPr>
            <w:tcW w:w="125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ascii="宋体" w:hAnsi="宋体"/>
                <w:color w:val="auto"/>
                <w:szCs w:val="21"/>
                <w:highlight w:val="none"/>
              </w:rPr>
              <w:t>电  话</w:t>
            </w:r>
          </w:p>
        </w:tc>
        <w:tc>
          <w:tcPr>
            <w:tcW w:w="1254"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196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ascii="宋体" w:hAnsi="宋体"/>
                <w:color w:val="auto"/>
                <w:szCs w:val="21"/>
                <w:highlight w:val="none"/>
              </w:rPr>
              <w:t>成立时间</w:t>
            </w:r>
          </w:p>
        </w:tc>
        <w:tc>
          <w:tcPr>
            <w:tcW w:w="2223"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p>
        </w:tc>
        <w:tc>
          <w:tcPr>
            <w:tcW w:w="4693" w:type="dxa"/>
            <w:gridSpan w:val="5"/>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Cs w:val="21"/>
                <w:highlight w:val="none"/>
              </w:rPr>
            </w:pPr>
            <w:r>
              <w:rPr>
                <w:rFonts w:hint="eastAsia" w:ascii="宋体" w:hAnsi="宋体"/>
                <w:color w:val="auto"/>
                <w:szCs w:val="21"/>
                <w:highlight w:val="none"/>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196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ascii="宋体" w:hAnsi="宋体"/>
                <w:color w:val="auto"/>
                <w:szCs w:val="21"/>
                <w:highlight w:val="none"/>
              </w:rPr>
              <w:t>企业资质等级</w:t>
            </w:r>
          </w:p>
        </w:tc>
        <w:tc>
          <w:tcPr>
            <w:tcW w:w="2223"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p>
        </w:tc>
        <w:tc>
          <w:tcPr>
            <w:tcW w:w="931" w:type="dxa"/>
            <w:vMerge w:val="restart"/>
            <w:tcBorders>
              <w:top w:val="single" w:color="auto" w:sz="4" w:space="0"/>
              <w:left w:val="single" w:color="auto" w:sz="4" w:space="0"/>
              <w:bottom w:val="single" w:color="auto" w:sz="4" w:space="0"/>
              <w:right w:val="single" w:color="auto" w:sz="4" w:space="0"/>
            </w:tcBorders>
            <w:textDirection w:val="tbRlV"/>
            <w:vAlign w:val="center"/>
          </w:tcPr>
          <w:p>
            <w:pPr>
              <w:ind w:left="113" w:right="113"/>
              <w:jc w:val="center"/>
              <w:rPr>
                <w:rFonts w:ascii="宋体" w:hAnsi="宋体"/>
                <w:color w:val="auto"/>
                <w:szCs w:val="21"/>
                <w:highlight w:val="none"/>
              </w:rPr>
            </w:pPr>
            <w:r>
              <w:rPr>
                <w:rFonts w:hint="eastAsia" w:ascii="宋体" w:hAnsi="宋体"/>
                <w:color w:val="auto"/>
                <w:szCs w:val="21"/>
                <w:highlight w:val="none"/>
              </w:rPr>
              <w:t>其 中</w:t>
            </w:r>
          </w:p>
        </w:tc>
        <w:tc>
          <w:tcPr>
            <w:tcW w:w="203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ascii="宋体" w:hAnsi="宋体"/>
                <w:color w:val="auto"/>
                <w:szCs w:val="21"/>
                <w:highlight w:val="none"/>
              </w:rPr>
              <w:t>项目负责人</w:t>
            </w:r>
          </w:p>
        </w:tc>
        <w:tc>
          <w:tcPr>
            <w:tcW w:w="1729" w:type="dxa"/>
            <w:gridSpan w:val="2"/>
            <w:tcBorders>
              <w:top w:val="single" w:color="auto" w:sz="4" w:space="0"/>
              <w:left w:val="single" w:color="auto" w:sz="4" w:space="0"/>
              <w:bottom w:val="single" w:color="auto" w:sz="4" w:space="0"/>
              <w:right w:val="single" w:color="auto" w:sz="4" w:space="0"/>
            </w:tcBorders>
            <w:vAlign w:val="center"/>
          </w:tcPr>
          <w:p>
            <w:pPr>
              <w:jc w:val="left"/>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196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ascii="宋体" w:hAnsi="宋体"/>
                <w:color w:val="auto"/>
                <w:szCs w:val="21"/>
                <w:highlight w:val="none"/>
              </w:rPr>
              <w:t>营业执照号</w:t>
            </w:r>
          </w:p>
        </w:tc>
        <w:tc>
          <w:tcPr>
            <w:tcW w:w="2223"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p>
        </w:tc>
        <w:tc>
          <w:tcPr>
            <w:tcW w:w="9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auto"/>
                <w:szCs w:val="21"/>
                <w:highlight w:val="none"/>
              </w:rPr>
            </w:pPr>
          </w:p>
        </w:tc>
        <w:tc>
          <w:tcPr>
            <w:tcW w:w="203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ascii="宋体" w:hAnsi="宋体"/>
                <w:color w:val="auto"/>
                <w:szCs w:val="21"/>
                <w:highlight w:val="none"/>
              </w:rPr>
              <w:t>高级职称人员</w:t>
            </w:r>
          </w:p>
        </w:tc>
        <w:tc>
          <w:tcPr>
            <w:tcW w:w="1729" w:type="dxa"/>
            <w:gridSpan w:val="2"/>
            <w:tcBorders>
              <w:top w:val="single" w:color="auto" w:sz="4" w:space="0"/>
              <w:left w:val="single" w:color="auto" w:sz="4" w:space="0"/>
              <w:bottom w:val="single" w:color="auto" w:sz="4" w:space="0"/>
              <w:right w:val="single" w:color="auto" w:sz="4" w:space="0"/>
            </w:tcBorders>
            <w:vAlign w:val="center"/>
          </w:tcPr>
          <w:p>
            <w:pPr>
              <w:jc w:val="left"/>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196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ascii="宋体" w:hAnsi="宋体"/>
                <w:color w:val="auto"/>
                <w:szCs w:val="21"/>
                <w:highlight w:val="none"/>
              </w:rPr>
              <w:t>注册资金</w:t>
            </w:r>
          </w:p>
        </w:tc>
        <w:tc>
          <w:tcPr>
            <w:tcW w:w="2223"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p>
        </w:tc>
        <w:tc>
          <w:tcPr>
            <w:tcW w:w="9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auto"/>
                <w:szCs w:val="21"/>
                <w:highlight w:val="none"/>
              </w:rPr>
            </w:pPr>
          </w:p>
        </w:tc>
        <w:tc>
          <w:tcPr>
            <w:tcW w:w="203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ascii="宋体" w:hAnsi="宋体"/>
                <w:color w:val="auto"/>
                <w:szCs w:val="21"/>
                <w:highlight w:val="none"/>
              </w:rPr>
              <w:t>中级职称人员</w:t>
            </w:r>
          </w:p>
        </w:tc>
        <w:tc>
          <w:tcPr>
            <w:tcW w:w="1729" w:type="dxa"/>
            <w:gridSpan w:val="2"/>
            <w:tcBorders>
              <w:top w:val="single" w:color="auto" w:sz="4" w:space="0"/>
              <w:left w:val="single" w:color="auto" w:sz="4" w:space="0"/>
              <w:bottom w:val="single" w:color="auto" w:sz="4" w:space="0"/>
              <w:right w:val="single" w:color="auto" w:sz="4" w:space="0"/>
            </w:tcBorders>
            <w:vAlign w:val="center"/>
          </w:tcPr>
          <w:p>
            <w:pPr>
              <w:jc w:val="left"/>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196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color w:val="auto"/>
                <w:highlight w:val="none"/>
                <w:lang w:val="en-US" w:eastAsia="zh-CN"/>
              </w:rPr>
              <w:t>企业</w:t>
            </w:r>
            <w:r>
              <w:rPr>
                <w:rFonts w:hint="eastAsia"/>
                <w:color w:val="auto"/>
                <w:highlight w:val="none"/>
              </w:rPr>
              <w:t>基本账户开户银行</w:t>
            </w:r>
          </w:p>
        </w:tc>
        <w:tc>
          <w:tcPr>
            <w:tcW w:w="2223"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p>
        </w:tc>
        <w:tc>
          <w:tcPr>
            <w:tcW w:w="9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auto"/>
                <w:szCs w:val="21"/>
                <w:highlight w:val="none"/>
              </w:rPr>
            </w:pPr>
          </w:p>
        </w:tc>
        <w:tc>
          <w:tcPr>
            <w:tcW w:w="203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ascii="宋体" w:hAnsi="宋体"/>
                <w:color w:val="auto"/>
                <w:szCs w:val="21"/>
                <w:highlight w:val="none"/>
              </w:rPr>
              <w:t>初级职称人员</w:t>
            </w:r>
          </w:p>
        </w:tc>
        <w:tc>
          <w:tcPr>
            <w:tcW w:w="1729" w:type="dxa"/>
            <w:gridSpan w:val="2"/>
            <w:tcBorders>
              <w:top w:val="single" w:color="auto" w:sz="4" w:space="0"/>
              <w:left w:val="single" w:color="auto" w:sz="4" w:space="0"/>
              <w:bottom w:val="single" w:color="auto" w:sz="4" w:space="0"/>
              <w:right w:val="single" w:color="auto" w:sz="4" w:space="0"/>
            </w:tcBorders>
            <w:vAlign w:val="center"/>
          </w:tcPr>
          <w:p>
            <w:pPr>
              <w:jc w:val="left"/>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196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color w:val="auto"/>
                <w:highlight w:val="none"/>
                <w:lang w:val="en-US" w:eastAsia="zh-CN"/>
              </w:rPr>
              <w:t>企业</w:t>
            </w:r>
            <w:r>
              <w:rPr>
                <w:rFonts w:hint="eastAsia"/>
                <w:color w:val="auto"/>
                <w:highlight w:val="none"/>
              </w:rPr>
              <w:t>基本账户银行</w:t>
            </w:r>
            <w:r>
              <w:rPr>
                <w:rFonts w:hint="eastAsia"/>
                <w:color w:val="auto"/>
                <w:highlight w:val="none"/>
                <w:lang w:val="en-US" w:eastAsia="zh-CN"/>
              </w:rPr>
              <w:t>账号</w:t>
            </w:r>
          </w:p>
        </w:tc>
        <w:tc>
          <w:tcPr>
            <w:tcW w:w="2223"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p>
        </w:tc>
        <w:tc>
          <w:tcPr>
            <w:tcW w:w="9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auto"/>
                <w:szCs w:val="21"/>
                <w:highlight w:val="none"/>
              </w:rPr>
            </w:pPr>
          </w:p>
        </w:tc>
        <w:tc>
          <w:tcPr>
            <w:tcW w:w="203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ascii="宋体" w:hAnsi="宋体"/>
                <w:color w:val="auto"/>
                <w:szCs w:val="21"/>
                <w:highlight w:val="none"/>
              </w:rPr>
              <w:t>技术工人</w:t>
            </w:r>
          </w:p>
        </w:tc>
        <w:tc>
          <w:tcPr>
            <w:tcW w:w="1729" w:type="dxa"/>
            <w:gridSpan w:val="2"/>
            <w:tcBorders>
              <w:top w:val="single" w:color="auto" w:sz="4" w:space="0"/>
              <w:left w:val="single" w:color="auto" w:sz="4" w:space="0"/>
              <w:bottom w:val="single" w:color="auto" w:sz="4" w:space="0"/>
              <w:right w:val="single" w:color="auto" w:sz="4" w:space="0"/>
            </w:tcBorders>
            <w:vAlign w:val="center"/>
          </w:tcPr>
          <w:p>
            <w:pPr>
              <w:jc w:val="left"/>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5" w:hRule="atLeast"/>
        </w:trPr>
        <w:tc>
          <w:tcPr>
            <w:tcW w:w="196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ascii="宋体" w:hAnsi="宋体"/>
                <w:color w:val="auto"/>
                <w:szCs w:val="21"/>
                <w:highlight w:val="none"/>
              </w:rPr>
              <w:t>经营范围</w:t>
            </w:r>
          </w:p>
        </w:tc>
        <w:tc>
          <w:tcPr>
            <w:tcW w:w="6916" w:type="dxa"/>
            <w:gridSpan w:val="8"/>
            <w:tcBorders>
              <w:top w:val="single" w:color="auto" w:sz="4" w:space="0"/>
              <w:left w:val="single" w:color="auto" w:sz="4" w:space="0"/>
              <w:bottom w:val="single" w:color="auto" w:sz="4" w:space="0"/>
              <w:right w:val="single" w:color="auto" w:sz="4" w:space="0"/>
            </w:tcBorders>
            <w:vAlign w:val="center"/>
          </w:tcPr>
          <w:p>
            <w:pPr>
              <w:jc w:val="left"/>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8" w:hRule="atLeast"/>
        </w:trPr>
        <w:tc>
          <w:tcPr>
            <w:tcW w:w="196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ascii="宋体" w:hAnsi="宋体"/>
                <w:color w:val="auto"/>
                <w:szCs w:val="21"/>
                <w:highlight w:val="none"/>
              </w:rPr>
              <w:t>备</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注</w:t>
            </w:r>
          </w:p>
        </w:tc>
        <w:tc>
          <w:tcPr>
            <w:tcW w:w="6916" w:type="dxa"/>
            <w:gridSpan w:val="8"/>
            <w:tcBorders>
              <w:top w:val="single" w:color="auto" w:sz="4" w:space="0"/>
              <w:left w:val="single" w:color="auto" w:sz="4" w:space="0"/>
              <w:bottom w:val="single" w:color="auto" w:sz="4" w:space="0"/>
              <w:right w:val="single" w:color="auto" w:sz="4" w:space="0"/>
            </w:tcBorders>
            <w:vAlign w:val="center"/>
          </w:tcPr>
          <w:p>
            <w:pPr>
              <w:jc w:val="left"/>
              <w:rPr>
                <w:rFonts w:ascii="宋体" w:hAnsi="宋体"/>
                <w:color w:val="auto"/>
                <w:szCs w:val="21"/>
                <w:highlight w:val="none"/>
              </w:rPr>
            </w:pPr>
          </w:p>
        </w:tc>
      </w:tr>
    </w:tbl>
    <w:p>
      <w:pPr>
        <w:pStyle w:val="7"/>
        <w:keepNext/>
        <w:keepLines/>
        <w:pageBreakBefore w:val="0"/>
        <w:widowControl w:val="0"/>
        <w:kinsoku/>
        <w:wordWrap/>
        <w:overflowPunct/>
        <w:topLinePunct w:val="0"/>
        <w:autoSpaceDE/>
        <w:autoSpaceDN/>
        <w:bidi w:val="0"/>
        <w:adjustRightInd/>
        <w:snapToGrid/>
        <w:spacing w:before="0" w:after="0" w:line="360" w:lineRule="auto"/>
        <w:jc w:val="both"/>
        <w:textAlignment w:val="auto"/>
        <w:outlineLvl w:val="3"/>
        <w:rPr>
          <w:rFonts w:hint="eastAsia"/>
          <w:color w:val="auto"/>
          <w:highlight w:val="none"/>
          <w:lang w:val="en-US" w:eastAsia="zh-CN"/>
        </w:rPr>
      </w:pPr>
      <w:r>
        <w:rPr>
          <w:rFonts w:hint="eastAsia"/>
          <w:color w:val="auto"/>
          <w:highlight w:val="none"/>
          <w:lang w:val="en-US" w:eastAsia="zh-CN"/>
        </w:rPr>
        <w:br w:type="page"/>
      </w:r>
    </w:p>
    <w:p>
      <w:pPr>
        <w:pStyle w:val="7"/>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3"/>
        <w:rPr>
          <w:rFonts w:hint="eastAsia"/>
          <w:color w:val="auto"/>
          <w:highlight w:val="none"/>
          <w:lang w:val="en-US" w:eastAsia="zh-CN"/>
        </w:rPr>
      </w:pPr>
      <w:r>
        <w:rPr>
          <w:rFonts w:hint="eastAsia"/>
          <w:color w:val="auto"/>
          <w:highlight w:val="none"/>
          <w:lang w:val="en-US" w:eastAsia="zh-CN"/>
        </w:rPr>
        <w:t>（二）近年财务状况表</w:t>
      </w:r>
    </w:p>
    <w:p>
      <w:pPr>
        <w:pStyle w:val="18"/>
        <w:ind w:left="500"/>
        <w:rPr>
          <w:rFonts w:hint="eastAsia" w:ascii="宋体" w:hAnsi="宋体" w:eastAsia="宋体" w:cs="宋体"/>
          <w:color w:val="auto"/>
          <w:spacing w:val="-2"/>
          <w:sz w:val="21"/>
          <w:szCs w:val="21"/>
          <w:highlight w:val="none"/>
          <w:lang w:eastAsia="zh-CN"/>
        </w:rPr>
      </w:pPr>
      <w:r>
        <w:rPr>
          <w:rFonts w:hint="eastAsia" w:ascii="宋体" w:hAnsi="宋体" w:eastAsia="宋体" w:cs="宋体"/>
          <w:color w:val="auto"/>
          <w:spacing w:val="-2"/>
          <w:sz w:val="21"/>
          <w:szCs w:val="21"/>
          <w:highlight w:val="none"/>
          <w:lang w:eastAsia="zh-CN"/>
        </w:rPr>
        <w:t>投标人应根据投标人须知第</w:t>
      </w:r>
      <w:r>
        <w:rPr>
          <w:rFonts w:hint="eastAsia" w:ascii="宋体" w:hAnsi="宋体" w:eastAsia="宋体" w:cs="宋体"/>
          <w:color w:val="auto"/>
          <w:spacing w:val="-52"/>
          <w:sz w:val="21"/>
          <w:szCs w:val="21"/>
          <w:highlight w:val="none"/>
          <w:lang w:eastAsia="zh-CN"/>
        </w:rPr>
        <w:t xml:space="preserve"> </w:t>
      </w:r>
      <w:r>
        <w:rPr>
          <w:rFonts w:hint="eastAsia" w:ascii="宋体" w:hAnsi="宋体" w:eastAsia="宋体" w:cs="宋体"/>
          <w:color w:val="auto"/>
          <w:spacing w:val="-1"/>
          <w:sz w:val="21"/>
          <w:szCs w:val="21"/>
          <w:highlight w:val="none"/>
          <w:lang w:eastAsia="zh-CN"/>
        </w:rPr>
        <w:t>3.5.2</w:t>
      </w:r>
      <w:r>
        <w:rPr>
          <w:rFonts w:hint="eastAsia" w:ascii="宋体" w:hAnsi="宋体" w:eastAsia="宋体" w:cs="宋体"/>
          <w:color w:val="auto"/>
          <w:sz w:val="21"/>
          <w:szCs w:val="21"/>
          <w:highlight w:val="none"/>
          <w:lang w:eastAsia="zh-CN"/>
        </w:rPr>
        <w:t xml:space="preserve"> </w:t>
      </w:r>
      <w:r>
        <w:rPr>
          <w:rFonts w:hint="eastAsia" w:ascii="宋体" w:hAnsi="宋体" w:eastAsia="宋体" w:cs="宋体"/>
          <w:color w:val="auto"/>
          <w:spacing w:val="-2"/>
          <w:sz w:val="21"/>
          <w:szCs w:val="21"/>
          <w:highlight w:val="none"/>
          <w:lang w:eastAsia="zh-CN"/>
        </w:rPr>
        <w:t>项的要求在本表后附相关证明材料。</w:t>
      </w:r>
    </w:p>
    <w:p>
      <w:pPr>
        <w:pStyle w:val="18"/>
        <w:rPr>
          <w:rFonts w:hint="eastAsia" w:ascii="宋体" w:hAnsi="宋体" w:eastAsia="宋体" w:cs="宋体"/>
          <w:color w:val="auto"/>
          <w:spacing w:val="-2"/>
          <w:sz w:val="21"/>
          <w:szCs w:val="21"/>
          <w:highlight w:val="none"/>
          <w:lang w:eastAsia="zh-CN"/>
        </w:rPr>
      </w:pPr>
      <w:r>
        <w:rPr>
          <w:rFonts w:hint="eastAsia" w:ascii="宋体" w:hAnsi="宋体" w:eastAsia="宋体" w:cs="宋体"/>
          <w:color w:val="auto"/>
          <w:spacing w:val="-2"/>
          <w:sz w:val="21"/>
          <w:szCs w:val="21"/>
          <w:highlight w:val="none"/>
          <w:lang w:eastAsia="zh-CN"/>
        </w:rPr>
        <w:br w:type="page"/>
      </w:r>
    </w:p>
    <w:p>
      <w:pPr>
        <w:pStyle w:val="7"/>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3"/>
        <w:rPr>
          <w:rFonts w:hint="eastAsia"/>
          <w:color w:val="auto"/>
          <w:highlight w:val="none"/>
          <w:lang w:val="en-US" w:eastAsia="zh-CN"/>
        </w:rPr>
      </w:pPr>
      <w:bookmarkStart w:id="787" w:name="_Toc29384_WPSOffice_Level2"/>
      <w:bookmarkStart w:id="788" w:name="_Toc1747"/>
      <w:bookmarkStart w:id="789" w:name="_Toc15166"/>
      <w:r>
        <w:rPr>
          <w:rFonts w:hint="eastAsia"/>
          <w:color w:val="auto"/>
          <w:highlight w:val="none"/>
          <w:lang w:val="en-US" w:eastAsia="zh-CN"/>
        </w:rPr>
        <w:t>（三）近年完成的类似项目情况表</w:t>
      </w:r>
      <w:bookmarkEnd w:id="787"/>
      <w:bookmarkEnd w:id="788"/>
      <w:bookmarkEnd w:id="789"/>
    </w:p>
    <w:tbl>
      <w:tblPr>
        <w:tblStyle w:val="38"/>
        <w:tblW w:w="8522" w:type="dxa"/>
        <w:tblInd w:w="148" w:type="dxa"/>
        <w:tblLayout w:type="fixed"/>
        <w:tblCellMar>
          <w:top w:w="0" w:type="dxa"/>
          <w:left w:w="0" w:type="dxa"/>
          <w:bottom w:w="0" w:type="dxa"/>
          <w:right w:w="0" w:type="dxa"/>
        </w:tblCellMar>
      </w:tblPr>
      <w:tblGrid>
        <w:gridCol w:w="2269"/>
        <w:gridCol w:w="6253"/>
      </w:tblGrid>
      <w:tr>
        <w:tblPrEx>
          <w:tblCellMar>
            <w:top w:w="0" w:type="dxa"/>
            <w:left w:w="0" w:type="dxa"/>
            <w:bottom w:w="0" w:type="dxa"/>
            <w:right w:w="0" w:type="dxa"/>
          </w:tblCellMar>
        </w:tblPrEx>
        <w:trPr>
          <w:trHeight w:val="679" w:hRule="exact"/>
        </w:trPr>
        <w:tc>
          <w:tcPr>
            <w:tcW w:w="2269" w:type="dxa"/>
            <w:tcBorders>
              <w:top w:val="single" w:color="000000" w:sz="4" w:space="0"/>
              <w:left w:val="single" w:color="000000" w:sz="4" w:space="0"/>
              <w:bottom w:val="single" w:color="000000" w:sz="4" w:space="0"/>
              <w:right w:val="single" w:color="000000" w:sz="4" w:space="0"/>
            </w:tcBorders>
            <w:vAlign w:val="top"/>
          </w:tcPr>
          <w:p>
            <w:pPr>
              <w:pStyle w:val="111"/>
              <w:spacing w:before="12"/>
              <w:rPr>
                <w:rFonts w:hint="eastAsia" w:ascii="宋体" w:hAnsi="宋体" w:eastAsia="宋体" w:cs="宋体"/>
                <w:color w:val="auto"/>
                <w:sz w:val="21"/>
                <w:szCs w:val="21"/>
                <w:highlight w:val="none"/>
                <w:lang w:eastAsia="zh-CN"/>
              </w:rPr>
            </w:pPr>
          </w:p>
          <w:p>
            <w:pPr>
              <w:pStyle w:val="111"/>
              <w:ind w:left="706"/>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项目名称</w:t>
            </w:r>
          </w:p>
        </w:tc>
        <w:tc>
          <w:tcPr>
            <w:tcW w:w="6253" w:type="dxa"/>
            <w:tcBorders>
              <w:top w:val="single" w:color="000000" w:sz="4" w:space="0"/>
              <w:left w:val="single" w:color="000000" w:sz="4" w:space="0"/>
              <w:bottom w:val="single" w:color="000000" w:sz="4" w:space="0"/>
              <w:right w:val="single" w:color="000000" w:sz="4" w:space="0"/>
            </w:tcBorders>
            <w:vAlign w:val="top"/>
          </w:tcPr>
          <w:p>
            <w:pPr>
              <w:rPr>
                <w:rFonts w:hint="eastAsia" w:ascii="宋体" w:hAnsi="宋体" w:eastAsia="宋体" w:cs="宋体"/>
                <w:color w:val="auto"/>
                <w:sz w:val="21"/>
                <w:szCs w:val="21"/>
                <w:highlight w:val="none"/>
              </w:rPr>
            </w:pPr>
          </w:p>
        </w:tc>
      </w:tr>
      <w:tr>
        <w:tblPrEx>
          <w:tblCellMar>
            <w:top w:w="0" w:type="dxa"/>
            <w:left w:w="0" w:type="dxa"/>
            <w:bottom w:w="0" w:type="dxa"/>
            <w:right w:w="0" w:type="dxa"/>
          </w:tblCellMar>
        </w:tblPrEx>
        <w:trPr>
          <w:trHeight w:val="682" w:hRule="exact"/>
        </w:trPr>
        <w:tc>
          <w:tcPr>
            <w:tcW w:w="2269" w:type="dxa"/>
            <w:tcBorders>
              <w:top w:val="single" w:color="000000" w:sz="4" w:space="0"/>
              <w:left w:val="single" w:color="000000" w:sz="4" w:space="0"/>
              <w:bottom w:val="single" w:color="000000" w:sz="4" w:space="0"/>
              <w:right w:val="single" w:color="000000" w:sz="4" w:space="0"/>
            </w:tcBorders>
            <w:vAlign w:val="top"/>
          </w:tcPr>
          <w:p>
            <w:pPr>
              <w:pStyle w:val="111"/>
              <w:spacing w:before="12"/>
              <w:rPr>
                <w:rFonts w:hint="eastAsia" w:ascii="宋体" w:hAnsi="宋体" w:eastAsia="宋体" w:cs="宋体"/>
                <w:color w:val="auto"/>
                <w:sz w:val="21"/>
                <w:szCs w:val="21"/>
                <w:highlight w:val="none"/>
              </w:rPr>
            </w:pPr>
          </w:p>
          <w:p>
            <w:pPr>
              <w:pStyle w:val="111"/>
              <w:ind w:left="601"/>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项目所在地</w:t>
            </w:r>
          </w:p>
        </w:tc>
        <w:tc>
          <w:tcPr>
            <w:tcW w:w="6253" w:type="dxa"/>
            <w:tcBorders>
              <w:top w:val="single" w:color="000000" w:sz="4" w:space="0"/>
              <w:left w:val="single" w:color="000000" w:sz="4" w:space="0"/>
              <w:bottom w:val="single" w:color="000000" w:sz="4" w:space="0"/>
              <w:right w:val="single" w:color="000000" w:sz="4" w:space="0"/>
            </w:tcBorders>
            <w:vAlign w:val="top"/>
          </w:tcPr>
          <w:p>
            <w:pPr>
              <w:rPr>
                <w:rFonts w:hint="eastAsia" w:ascii="宋体" w:hAnsi="宋体" w:eastAsia="宋体" w:cs="宋体"/>
                <w:color w:val="auto"/>
                <w:sz w:val="21"/>
                <w:szCs w:val="21"/>
                <w:highlight w:val="none"/>
              </w:rPr>
            </w:pPr>
          </w:p>
        </w:tc>
      </w:tr>
      <w:tr>
        <w:tblPrEx>
          <w:tblCellMar>
            <w:top w:w="0" w:type="dxa"/>
            <w:left w:w="0" w:type="dxa"/>
            <w:bottom w:w="0" w:type="dxa"/>
            <w:right w:w="0" w:type="dxa"/>
          </w:tblCellMar>
        </w:tblPrEx>
        <w:trPr>
          <w:trHeight w:val="679" w:hRule="exact"/>
        </w:trPr>
        <w:tc>
          <w:tcPr>
            <w:tcW w:w="2269" w:type="dxa"/>
            <w:tcBorders>
              <w:top w:val="single" w:color="000000" w:sz="4" w:space="0"/>
              <w:left w:val="single" w:color="000000" w:sz="4" w:space="0"/>
              <w:bottom w:val="single" w:color="000000" w:sz="4" w:space="0"/>
              <w:right w:val="single" w:color="000000" w:sz="4" w:space="0"/>
            </w:tcBorders>
            <w:vAlign w:val="top"/>
          </w:tcPr>
          <w:p>
            <w:pPr>
              <w:pStyle w:val="111"/>
              <w:spacing w:before="12"/>
              <w:rPr>
                <w:rFonts w:hint="eastAsia" w:ascii="宋体" w:hAnsi="宋体" w:eastAsia="宋体" w:cs="宋体"/>
                <w:color w:val="auto"/>
                <w:sz w:val="21"/>
                <w:szCs w:val="21"/>
                <w:highlight w:val="none"/>
              </w:rPr>
            </w:pPr>
          </w:p>
          <w:p>
            <w:pPr>
              <w:pStyle w:val="111"/>
              <w:ind w:left="601"/>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发包人名称</w:t>
            </w:r>
          </w:p>
        </w:tc>
        <w:tc>
          <w:tcPr>
            <w:tcW w:w="6253" w:type="dxa"/>
            <w:tcBorders>
              <w:top w:val="single" w:color="000000" w:sz="4" w:space="0"/>
              <w:left w:val="single" w:color="000000" w:sz="4" w:space="0"/>
              <w:bottom w:val="single" w:color="000000" w:sz="4" w:space="0"/>
              <w:right w:val="single" w:color="000000" w:sz="4" w:space="0"/>
            </w:tcBorders>
            <w:vAlign w:val="top"/>
          </w:tcPr>
          <w:p>
            <w:pPr>
              <w:rPr>
                <w:rFonts w:hint="eastAsia" w:ascii="宋体" w:hAnsi="宋体" w:eastAsia="宋体" w:cs="宋体"/>
                <w:color w:val="auto"/>
                <w:sz w:val="21"/>
                <w:szCs w:val="21"/>
                <w:highlight w:val="none"/>
              </w:rPr>
            </w:pPr>
          </w:p>
        </w:tc>
      </w:tr>
      <w:tr>
        <w:tblPrEx>
          <w:tblCellMar>
            <w:top w:w="0" w:type="dxa"/>
            <w:left w:w="0" w:type="dxa"/>
            <w:bottom w:w="0" w:type="dxa"/>
            <w:right w:w="0" w:type="dxa"/>
          </w:tblCellMar>
        </w:tblPrEx>
        <w:trPr>
          <w:trHeight w:val="680" w:hRule="exact"/>
        </w:trPr>
        <w:tc>
          <w:tcPr>
            <w:tcW w:w="2269" w:type="dxa"/>
            <w:tcBorders>
              <w:top w:val="single" w:color="000000" w:sz="4" w:space="0"/>
              <w:left w:val="single" w:color="000000" w:sz="4" w:space="0"/>
              <w:bottom w:val="single" w:color="000000" w:sz="4" w:space="0"/>
              <w:right w:val="single" w:color="000000" w:sz="4" w:space="0"/>
            </w:tcBorders>
            <w:vAlign w:val="top"/>
          </w:tcPr>
          <w:p>
            <w:pPr>
              <w:pStyle w:val="111"/>
              <w:spacing w:before="13"/>
              <w:rPr>
                <w:rFonts w:hint="eastAsia" w:ascii="宋体" w:hAnsi="宋体" w:eastAsia="宋体" w:cs="宋体"/>
                <w:color w:val="auto"/>
                <w:sz w:val="21"/>
                <w:szCs w:val="21"/>
                <w:highlight w:val="none"/>
              </w:rPr>
            </w:pPr>
          </w:p>
          <w:p>
            <w:pPr>
              <w:pStyle w:val="111"/>
              <w:ind w:left="601"/>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发包人地址</w:t>
            </w:r>
          </w:p>
        </w:tc>
        <w:tc>
          <w:tcPr>
            <w:tcW w:w="6253" w:type="dxa"/>
            <w:tcBorders>
              <w:top w:val="single" w:color="000000" w:sz="4" w:space="0"/>
              <w:left w:val="single" w:color="000000" w:sz="4" w:space="0"/>
              <w:bottom w:val="single" w:color="000000" w:sz="4" w:space="0"/>
              <w:right w:val="single" w:color="000000" w:sz="4" w:space="0"/>
            </w:tcBorders>
            <w:vAlign w:val="top"/>
          </w:tcPr>
          <w:p>
            <w:pPr>
              <w:rPr>
                <w:rFonts w:hint="eastAsia" w:ascii="宋体" w:hAnsi="宋体" w:eastAsia="宋体" w:cs="宋体"/>
                <w:color w:val="auto"/>
                <w:sz w:val="21"/>
                <w:szCs w:val="21"/>
                <w:highlight w:val="none"/>
              </w:rPr>
            </w:pPr>
          </w:p>
        </w:tc>
      </w:tr>
      <w:tr>
        <w:tblPrEx>
          <w:tblCellMar>
            <w:top w:w="0" w:type="dxa"/>
            <w:left w:w="0" w:type="dxa"/>
            <w:bottom w:w="0" w:type="dxa"/>
            <w:right w:w="0" w:type="dxa"/>
          </w:tblCellMar>
        </w:tblPrEx>
        <w:trPr>
          <w:trHeight w:val="682" w:hRule="exact"/>
        </w:trPr>
        <w:tc>
          <w:tcPr>
            <w:tcW w:w="2269" w:type="dxa"/>
            <w:tcBorders>
              <w:top w:val="single" w:color="000000" w:sz="4" w:space="0"/>
              <w:left w:val="single" w:color="000000" w:sz="4" w:space="0"/>
              <w:bottom w:val="single" w:color="000000" w:sz="4" w:space="0"/>
              <w:right w:val="single" w:color="000000" w:sz="4" w:space="0"/>
            </w:tcBorders>
            <w:vAlign w:val="top"/>
          </w:tcPr>
          <w:p>
            <w:pPr>
              <w:pStyle w:val="111"/>
              <w:spacing w:before="12"/>
              <w:rPr>
                <w:rFonts w:hint="eastAsia" w:ascii="宋体" w:hAnsi="宋体" w:eastAsia="宋体" w:cs="宋体"/>
                <w:color w:val="auto"/>
                <w:sz w:val="21"/>
                <w:szCs w:val="21"/>
                <w:highlight w:val="none"/>
              </w:rPr>
            </w:pPr>
          </w:p>
          <w:p>
            <w:pPr>
              <w:pStyle w:val="111"/>
              <w:ind w:left="601"/>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发包人电话</w:t>
            </w:r>
          </w:p>
        </w:tc>
        <w:tc>
          <w:tcPr>
            <w:tcW w:w="6253" w:type="dxa"/>
            <w:tcBorders>
              <w:top w:val="single" w:color="000000" w:sz="4" w:space="0"/>
              <w:left w:val="single" w:color="000000" w:sz="4" w:space="0"/>
              <w:bottom w:val="single" w:color="000000" w:sz="4" w:space="0"/>
              <w:right w:val="single" w:color="000000" w:sz="4" w:space="0"/>
            </w:tcBorders>
            <w:vAlign w:val="top"/>
          </w:tcPr>
          <w:p>
            <w:pPr>
              <w:rPr>
                <w:rFonts w:hint="eastAsia" w:ascii="宋体" w:hAnsi="宋体" w:eastAsia="宋体" w:cs="宋体"/>
                <w:color w:val="auto"/>
                <w:sz w:val="21"/>
                <w:szCs w:val="21"/>
                <w:highlight w:val="none"/>
              </w:rPr>
            </w:pPr>
          </w:p>
        </w:tc>
      </w:tr>
      <w:tr>
        <w:tblPrEx>
          <w:tblCellMar>
            <w:top w:w="0" w:type="dxa"/>
            <w:left w:w="0" w:type="dxa"/>
            <w:bottom w:w="0" w:type="dxa"/>
            <w:right w:w="0" w:type="dxa"/>
          </w:tblCellMar>
        </w:tblPrEx>
        <w:trPr>
          <w:trHeight w:val="679" w:hRule="exact"/>
        </w:trPr>
        <w:tc>
          <w:tcPr>
            <w:tcW w:w="2269" w:type="dxa"/>
            <w:tcBorders>
              <w:top w:val="single" w:color="000000" w:sz="4" w:space="0"/>
              <w:left w:val="single" w:color="000000" w:sz="4" w:space="0"/>
              <w:bottom w:val="single" w:color="000000" w:sz="4" w:space="0"/>
              <w:right w:val="single" w:color="000000" w:sz="4" w:space="0"/>
            </w:tcBorders>
            <w:vAlign w:val="top"/>
          </w:tcPr>
          <w:p>
            <w:pPr>
              <w:pStyle w:val="111"/>
              <w:spacing w:before="12"/>
              <w:rPr>
                <w:rFonts w:hint="eastAsia" w:ascii="宋体" w:hAnsi="宋体" w:eastAsia="宋体" w:cs="宋体"/>
                <w:color w:val="auto"/>
                <w:sz w:val="21"/>
                <w:szCs w:val="21"/>
                <w:highlight w:val="none"/>
              </w:rPr>
            </w:pPr>
          </w:p>
          <w:p>
            <w:pPr>
              <w:pStyle w:val="111"/>
              <w:ind w:left="706"/>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合同价格</w:t>
            </w:r>
          </w:p>
        </w:tc>
        <w:tc>
          <w:tcPr>
            <w:tcW w:w="6253" w:type="dxa"/>
            <w:tcBorders>
              <w:top w:val="single" w:color="000000" w:sz="4" w:space="0"/>
              <w:left w:val="single" w:color="000000" w:sz="4" w:space="0"/>
              <w:bottom w:val="single" w:color="000000" w:sz="4" w:space="0"/>
              <w:right w:val="single" w:color="000000" w:sz="4" w:space="0"/>
            </w:tcBorders>
            <w:vAlign w:val="top"/>
          </w:tcPr>
          <w:p>
            <w:pPr>
              <w:rPr>
                <w:rFonts w:hint="eastAsia" w:ascii="宋体" w:hAnsi="宋体" w:eastAsia="宋体" w:cs="宋体"/>
                <w:color w:val="auto"/>
                <w:sz w:val="21"/>
                <w:szCs w:val="21"/>
                <w:highlight w:val="none"/>
              </w:rPr>
            </w:pPr>
          </w:p>
        </w:tc>
      </w:tr>
      <w:tr>
        <w:tblPrEx>
          <w:tblCellMar>
            <w:top w:w="0" w:type="dxa"/>
            <w:left w:w="0" w:type="dxa"/>
            <w:bottom w:w="0" w:type="dxa"/>
            <w:right w:w="0" w:type="dxa"/>
          </w:tblCellMar>
        </w:tblPrEx>
        <w:trPr>
          <w:trHeight w:val="679" w:hRule="exact"/>
        </w:trPr>
        <w:tc>
          <w:tcPr>
            <w:tcW w:w="2269" w:type="dxa"/>
            <w:tcBorders>
              <w:top w:val="single" w:color="000000" w:sz="4" w:space="0"/>
              <w:left w:val="single" w:color="000000" w:sz="4" w:space="0"/>
              <w:bottom w:val="single" w:color="000000" w:sz="4" w:space="0"/>
              <w:right w:val="single" w:color="000000" w:sz="4" w:space="0"/>
            </w:tcBorders>
            <w:vAlign w:val="top"/>
          </w:tcPr>
          <w:p>
            <w:pPr>
              <w:pStyle w:val="111"/>
              <w:spacing w:before="12"/>
              <w:rPr>
                <w:rFonts w:hint="eastAsia" w:ascii="宋体" w:hAnsi="宋体" w:eastAsia="宋体" w:cs="宋体"/>
                <w:color w:val="auto"/>
                <w:sz w:val="21"/>
                <w:szCs w:val="21"/>
                <w:highlight w:val="none"/>
              </w:rPr>
            </w:pPr>
          </w:p>
          <w:p>
            <w:pPr>
              <w:pStyle w:val="111"/>
              <w:ind w:firstLine="208" w:firstLineChars="100"/>
              <w:rPr>
                <w:rFonts w:hint="eastAsia" w:ascii="宋体" w:hAnsi="宋体" w:eastAsia="宋体" w:cs="宋体"/>
                <w:color w:val="auto"/>
                <w:sz w:val="21"/>
                <w:szCs w:val="21"/>
                <w:highlight w:val="none"/>
                <w:lang w:val="en-US" w:eastAsia="zh-CN"/>
              </w:rPr>
            </w:pPr>
            <w:r>
              <w:rPr>
                <w:rFonts w:hint="eastAsia" w:ascii="宋体" w:hAnsi="宋体" w:cs="宋体"/>
                <w:color w:val="auto"/>
                <w:spacing w:val="-1"/>
                <w:sz w:val="21"/>
                <w:szCs w:val="21"/>
                <w:highlight w:val="none"/>
                <w:lang w:val="en-US" w:eastAsia="zh-CN"/>
              </w:rPr>
              <w:t>交货期或交付使用期</w:t>
            </w:r>
          </w:p>
        </w:tc>
        <w:tc>
          <w:tcPr>
            <w:tcW w:w="6253" w:type="dxa"/>
            <w:tcBorders>
              <w:top w:val="single" w:color="000000" w:sz="4" w:space="0"/>
              <w:left w:val="single" w:color="000000" w:sz="4" w:space="0"/>
              <w:bottom w:val="single" w:color="000000" w:sz="4" w:space="0"/>
              <w:right w:val="single" w:color="000000" w:sz="4" w:space="0"/>
            </w:tcBorders>
            <w:vAlign w:val="top"/>
          </w:tcPr>
          <w:p>
            <w:pPr>
              <w:rPr>
                <w:rFonts w:hint="eastAsia" w:ascii="宋体" w:hAnsi="宋体" w:eastAsia="宋体" w:cs="宋体"/>
                <w:color w:val="auto"/>
                <w:sz w:val="21"/>
                <w:szCs w:val="21"/>
                <w:highlight w:val="none"/>
              </w:rPr>
            </w:pPr>
          </w:p>
        </w:tc>
      </w:tr>
      <w:tr>
        <w:tblPrEx>
          <w:tblCellMar>
            <w:top w:w="0" w:type="dxa"/>
            <w:left w:w="0" w:type="dxa"/>
            <w:bottom w:w="0" w:type="dxa"/>
            <w:right w:w="0" w:type="dxa"/>
          </w:tblCellMar>
        </w:tblPrEx>
        <w:trPr>
          <w:trHeight w:val="682" w:hRule="exact"/>
        </w:trPr>
        <w:tc>
          <w:tcPr>
            <w:tcW w:w="2269" w:type="dxa"/>
            <w:tcBorders>
              <w:top w:val="single" w:color="000000" w:sz="4" w:space="0"/>
              <w:left w:val="single" w:color="000000" w:sz="4" w:space="0"/>
              <w:bottom w:val="single" w:color="000000" w:sz="4" w:space="0"/>
              <w:right w:val="single" w:color="000000" w:sz="4" w:space="0"/>
            </w:tcBorders>
            <w:vAlign w:val="top"/>
          </w:tcPr>
          <w:p>
            <w:pPr>
              <w:pStyle w:val="111"/>
              <w:spacing w:before="13"/>
              <w:rPr>
                <w:rFonts w:hint="eastAsia" w:ascii="宋体" w:hAnsi="宋体" w:eastAsia="宋体" w:cs="宋体"/>
                <w:color w:val="auto"/>
                <w:sz w:val="21"/>
                <w:szCs w:val="21"/>
                <w:highlight w:val="none"/>
              </w:rPr>
            </w:pPr>
          </w:p>
          <w:p>
            <w:pPr>
              <w:pStyle w:val="111"/>
              <w:ind w:left="706"/>
              <w:rPr>
                <w:rFonts w:hint="eastAsia" w:ascii="宋体" w:hAnsi="宋体" w:eastAsia="宋体" w:cs="宋体"/>
                <w:color w:val="auto"/>
                <w:sz w:val="21"/>
                <w:szCs w:val="21"/>
                <w:highlight w:val="none"/>
              </w:rPr>
            </w:pPr>
            <w:r>
              <w:rPr>
                <w:rFonts w:hint="eastAsia" w:ascii="宋体" w:hAnsi="宋体" w:cs="宋体"/>
                <w:color w:val="auto"/>
                <w:spacing w:val="-2"/>
                <w:sz w:val="21"/>
                <w:szCs w:val="21"/>
                <w:highlight w:val="none"/>
                <w:lang w:val="en-US" w:eastAsia="zh-CN"/>
              </w:rPr>
              <w:t>合同</w:t>
            </w:r>
            <w:r>
              <w:rPr>
                <w:rFonts w:hint="eastAsia" w:ascii="宋体" w:hAnsi="宋体" w:eastAsia="宋体" w:cs="宋体"/>
                <w:color w:val="auto"/>
                <w:spacing w:val="-2"/>
                <w:sz w:val="21"/>
                <w:szCs w:val="21"/>
                <w:highlight w:val="none"/>
              </w:rPr>
              <w:t>内容</w:t>
            </w:r>
          </w:p>
        </w:tc>
        <w:tc>
          <w:tcPr>
            <w:tcW w:w="6253" w:type="dxa"/>
            <w:tcBorders>
              <w:top w:val="single" w:color="000000" w:sz="4" w:space="0"/>
              <w:left w:val="single" w:color="000000" w:sz="4" w:space="0"/>
              <w:bottom w:val="single" w:color="000000" w:sz="4" w:space="0"/>
              <w:right w:val="single" w:color="000000" w:sz="4" w:space="0"/>
            </w:tcBorders>
            <w:vAlign w:val="top"/>
          </w:tcPr>
          <w:p>
            <w:pPr>
              <w:rPr>
                <w:rFonts w:hint="eastAsia" w:ascii="宋体" w:hAnsi="宋体" w:eastAsia="宋体" w:cs="宋体"/>
                <w:color w:val="auto"/>
                <w:sz w:val="21"/>
                <w:szCs w:val="21"/>
                <w:highlight w:val="none"/>
              </w:rPr>
            </w:pPr>
          </w:p>
        </w:tc>
      </w:tr>
      <w:tr>
        <w:tblPrEx>
          <w:tblCellMar>
            <w:top w:w="0" w:type="dxa"/>
            <w:left w:w="0" w:type="dxa"/>
            <w:bottom w:w="0" w:type="dxa"/>
            <w:right w:w="0" w:type="dxa"/>
          </w:tblCellMar>
        </w:tblPrEx>
        <w:trPr>
          <w:trHeight w:val="679" w:hRule="exact"/>
        </w:trPr>
        <w:tc>
          <w:tcPr>
            <w:tcW w:w="2269" w:type="dxa"/>
            <w:tcBorders>
              <w:top w:val="single" w:color="000000" w:sz="4" w:space="0"/>
              <w:left w:val="single" w:color="000000" w:sz="4" w:space="0"/>
              <w:bottom w:val="single" w:color="000000" w:sz="4" w:space="0"/>
              <w:right w:val="single" w:color="000000" w:sz="4" w:space="0"/>
            </w:tcBorders>
            <w:vAlign w:val="top"/>
          </w:tcPr>
          <w:p>
            <w:pPr>
              <w:pStyle w:val="111"/>
              <w:spacing w:before="12"/>
              <w:rPr>
                <w:rFonts w:hint="eastAsia" w:ascii="宋体" w:hAnsi="宋体" w:eastAsia="宋体" w:cs="宋体"/>
                <w:color w:val="auto"/>
                <w:sz w:val="21"/>
                <w:szCs w:val="21"/>
                <w:highlight w:val="none"/>
              </w:rPr>
            </w:pPr>
          </w:p>
          <w:p>
            <w:pPr>
              <w:pStyle w:val="111"/>
              <w:ind w:left="601"/>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项目负责人</w:t>
            </w:r>
          </w:p>
        </w:tc>
        <w:tc>
          <w:tcPr>
            <w:tcW w:w="6253" w:type="dxa"/>
            <w:tcBorders>
              <w:top w:val="single" w:color="000000" w:sz="4" w:space="0"/>
              <w:left w:val="single" w:color="000000" w:sz="4" w:space="0"/>
              <w:bottom w:val="single" w:color="000000" w:sz="4" w:space="0"/>
              <w:right w:val="single" w:color="000000" w:sz="4" w:space="0"/>
            </w:tcBorders>
            <w:vAlign w:val="top"/>
          </w:tcPr>
          <w:p>
            <w:pPr>
              <w:rPr>
                <w:rFonts w:hint="eastAsia" w:ascii="宋体" w:hAnsi="宋体" w:eastAsia="宋体" w:cs="宋体"/>
                <w:color w:val="auto"/>
                <w:sz w:val="21"/>
                <w:szCs w:val="21"/>
                <w:highlight w:val="none"/>
              </w:rPr>
            </w:pPr>
          </w:p>
        </w:tc>
      </w:tr>
      <w:tr>
        <w:tblPrEx>
          <w:tblCellMar>
            <w:top w:w="0" w:type="dxa"/>
            <w:left w:w="0" w:type="dxa"/>
            <w:bottom w:w="0" w:type="dxa"/>
            <w:right w:w="0" w:type="dxa"/>
          </w:tblCellMar>
        </w:tblPrEx>
        <w:trPr>
          <w:trHeight w:val="3092" w:hRule="exact"/>
        </w:trPr>
        <w:tc>
          <w:tcPr>
            <w:tcW w:w="2269" w:type="dxa"/>
            <w:tcBorders>
              <w:top w:val="single" w:color="000000" w:sz="4" w:space="0"/>
              <w:left w:val="single" w:color="000000" w:sz="4" w:space="0"/>
              <w:bottom w:val="single" w:color="000000" w:sz="4" w:space="0"/>
              <w:right w:val="single" w:color="000000" w:sz="4" w:space="0"/>
            </w:tcBorders>
            <w:vAlign w:val="top"/>
          </w:tcPr>
          <w:p>
            <w:pPr>
              <w:pStyle w:val="111"/>
              <w:rPr>
                <w:rFonts w:hint="eastAsia" w:ascii="宋体" w:hAnsi="宋体" w:eastAsia="宋体" w:cs="宋体"/>
                <w:color w:val="auto"/>
                <w:sz w:val="21"/>
                <w:szCs w:val="21"/>
                <w:highlight w:val="none"/>
              </w:rPr>
            </w:pPr>
          </w:p>
          <w:p>
            <w:pPr>
              <w:pStyle w:val="111"/>
              <w:rPr>
                <w:rFonts w:hint="eastAsia" w:ascii="宋体" w:hAnsi="宋体" w:eastAsia="宋体" w:cs="宋体"/>
                <w:color w:val="auto"/>
                <w:sz w:val="21"/>
                <w:szCs w:val="21"/>
                <w:highlight w:val="none"/>
              </w:rPr>
            </w:pPr>
          </w:p>
          <w:p>
            <w:pPr>
              <w:pStyle w:val="111"/>
              <w:rPr>
                <w:rFonts w:hint="eastAsia" w:ascii="宋体" w:hAnsi="宋体" w:eastAsia="宋体" w:cs="宋体"/>
                <w:color w:val="auto"/>
                <w:sz w:val="21"/>
                <w:szCs w:val="21"/>
                <w:highlight w:val="none"/>
              </w:rPr>
            </w:pPr>
          </w:p>
          <w:p>
            <w:pPr>
              <w:pStyle w:val="111"/>
              <w:rPr>
                <w:rFonts w:hint="eastAsia" w:ascii="宋体" w:hAnsi="宋体" w:eastAsia="宋体" w:cs="宋体"/>
                <w:color w:val="auto"/>
                <w:sz w:val="21"/>
                <w:szCs w:val="21"/>
                <w:highlight w:val="none"/>
              </w:rPr>
            </w:pPr>
          </w:p>
          <w:p>
            <w:pPr>
              <w:pStyle w:val="111"/>
              <w:rPr>
                <w:rFonts w:hint="eastAsia" w:ascii="宋体" w:hAnsi="宋体" w:eastAsia="宋体" w:cs="宋体"/>
                <w:color w:val="auto"/>
                <w:sz w:val="21"/>
                <w:szCs w:val="21"/>
                <w:highlight w:val="none"/>
              </w:rPr>
            </w:pPr>
          </w:p>
          <w:p>
            <w:pPr>
              <w:pStyle w:val="111"/>
              <w:ind w:left="706"/>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项目描述</w:t>
            </w:r>
          </w:p>
        </w:tc>
        <w:tc>
          <w:tcPr>
            <w:tcW w:w="6253" w:type="dxa"/>
            <w:tcBorders>
              <w:top w:val="single" w:color="000000" w:sz="4" w:space="0"/>
              <w:left w:val="single" w:color="000000" w:sz="4" w:space="0"/>
              <w:bottom w:val="single" w:color="000000" w:sz="4" w:space="0"/>
              <w:right w:val="single" w:color="000000" w:sz="4" w:space="0"/>
            </w:tcBorders>
            <w:vAlign w:val="top"/>
          </w:tcPr>
          <w:p>
            <w:pPr>
              <w:rPr>
                <w:rFonts w:hint="eastAsia" w:ascii="宋体" w:hAnsi="宋体" w:eastAsia="宋体" w:cs="宋体"/>
                <w:color w:val="auto"/>
                <w:sz w:val="21"/>
                <w:szCs w:val="21"/>
                <w:highlight w:val="none"/>
              </w:rPr>
            </w:pPr>
          </w:p>
        </w:tc>
      </w:tr>
      <w:tr>
        <w:tblPrEx>
          <w:tblCellMar>
            <w:top w:w="0" w:type="dxa"/>
            <w:left w:w="0" w:type="dxa"/>
            <w:bottom w:w="0" w:type="dxa"/>
            <w:right w:w="0" w:type="dxa"/>
          </w:tblCellMar>
        </w:tblPrEx>
        <w:trPr>
          <w:trHeight w:val="679" w:hRule="exact"/>
        </w:trPr>
        <w:tc>
          <w:tcPr>
            <w:tcW w:w="2269" w:type="dxa"/>
            <w:tcBorders>
              <w:top w:val="single" w:color="000000" w:sz="4" w:space="0"/>
              <w:left w:val="single" w:color="000000" w:sz="4" w:space="0"/>
              <w:bottom w:val="single" w:color="000000" w:sz="4" w:space="0"/>
              <w:right w:val="single" w:color="000000" w:sz="4" w:space="0"/>
            </w:tcBorders>
            <w:vAlign w:val="top"/>
          </w:tcPr>
          <w:p>
            <w:pPr>
              <w:pStyle w:val="111"/>
              <w:spacing w:before="12"/>
              <w:rPr>
                <w:rFonts w:hint="eastAsia" w:ascii="宋体" w:hAnsi="宋体" w:eastAsia="宋体" w:cs="宋体"/>
                <w:color w:val="auto"/>
                <w:sz w:val="21"/>
                <w:szCs w:val="21"/>
                <w:highlight w:val="none"/>
              </w:rPr>
            </w:pPr>
          </w:p>
          <w:p>
            <w:pPr>
              <w:pStyle w:val="111"/>
              <w:ind w:left="1"/>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c>
          <w:tcPr>
            <w:tcW w:w="6253" w:type="dxa"/>
            <w:tcBorders>
              <w:top w:val="single" w:color="000000" w:sz="4" w:space="0"/>
              <w:left w:val="single" w:color="000000" w:sz="4" w:space="0"/>
              <w:bottom w:val="single" w:color="000000" w:sz="4" w:space="0"/>
              <w:right w:val="single" w:color="000000" w:sz="4" w:space="0"/>
            </w:tcBorders>
            <w:vAlign w:val="top"/>
          </w:tcPr>
          <w:p>
            <w:pPr>
              <w:rPr>
                <w:rFonts w:hint="eastAsia" w:ascii="宋体" w:hAnsi="宋体" w:eastAsia="宋体" w:cs="宋体"/>
                <w:color w:val="auto"/>
                <w:sz w:val="21"/>
                <w:szCs w:val="21"/>
                <w:highlight w:val="none"/>
              </w:rPr>
            </w:pPr>
          </w:p>
        </w:tc>
      </w:tr>
    </w:tbl>
    <w:p>
      <w:pPr>
        <w:spacing w:before="5"/>
        <w:rPr>
          <w:rFonts w:hint="eastAsia" w:ascii="宋体" w:hAnsi="宋体" w:eastAsia="宋体" w:cs="宋体"/>
          <w:color w:val="auto"/>
          <w:sz w:val="21"/>
          <w:szCs w:val="21"/>
          <w:highlight w:val="none"/>
        </w:rPr>
      </w:pPr>
    </w:p>
    <w:p>
      <w:pPr>
        <w:pStyle w:val="18"/>
        <w:spacing w:before="36"/>
        <w:rPr>
          <w:rFonts w:hint="eastAsia" w:ascii="宋体" w:hAnsi="宋体" w:eastAsia="宋体" w:cs="宋体"/>
          <w:color w:val="auto"/>
          <w:sz w:val="21"/>
          <w:szCs w:val="21"/>
          <w:highlight w:val="none"/>
          <w:lang w:val="en-US" w:eastAsia="zh-CN"/>
        </w:rPr>
      </w:pPr>
      <w:r>
        <w:rPr>
          <w:rFonts w:hint="eastAsia" w:ascii="宋体" w:hAnsi="宋体" w:eastAsia="宋体" w:cs="宋体"/>
          <w:color w:val="auto"/>
          <w:spacing w:val="-2"/>
          <w:sz w:val="21"/>
          <w:szCs w:val="21"/>
          <w:highlight w:val="none"/>
          <w:lang w:eastAsia="zh-CN"/>
        </w:rPr>
        <w:t>注：投标人应根据投标人须知第</w:t>
      </w:r>
      <w:r>
        <w:rPr>
          <w:rFonts w:hint="eastAsia" w:ascii="宋体" w:hAnsi="宋体" w:eastAsia="宋体" w:cs="宋体"/>
          <w:color w:val="auto"/>
          <w:spacing w:val="-53"/>
          <w:sz w:val="21"/>
          <w:szCs w:val="21"/>
          <w:highlight w:val="none"/>
          <w:lang w:eastAsia="zh-CN"/>
        </w:rPr>
        <w:t xml:space="preserve"> </w:t>
      </w:r>
      <w:r>
        <w:rPr>
          <w:rFonts w:hint="eastAsia" w:ascii="宋体" w:hAnsi="宋体" w:eastAsia="宋体" w:cs="宋体"/>
          <w:color w:val="auto"/>
          <w:spacing w:val="-1"/>
          <w:sz w:val="21"/>
          <w:szCs w:val="21"/>
          <w:highlight w:val="none"/>
          <w:lang w:eastAsia="zh-CN"/>
        </w:rPr>
        <w:t>3.5.3</w:t>
      </w:r>
      <w:r>
        <w:rPr>
          <w:rFonts w:hint="eastAsia" w:ascii="宋体" w:hAnsi="宋体" w:eastAsia="宋体" w:cs="宋体"/>
          <w:color w:val="auto"/>
          <w:sz w:val="21"/>
          <w:szCs w:val="21"/>
          <w:highlight w:val="none"/>
          <w:lang w:eastAsia="zh-CN"/>
        </w:rPr>
        <w:t xml:space="preserve"> </w:t>
      </w:r>
      <w:r>
        <w:rPr>
          <w:rFonts w:hint="eastAsia" w:ascii="宋体" w:hAnsi="宋体" w:eastAsia="宋体" w:cs="宋体"/>
          <w:color w:val="auto"/>
          <w:spacing w:val="-2"/>
          <w:sz w:val="21"/>
          <w:szCs w:val="21"/>
          <w:highlight w:val="none"/>
          <w:lang w:eastAsia="zh-CN"/>
        </w:rPr>
        <w:t>项的要求</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同步诚信库后自动获取。</w:t>
      </w:r>
    </w:p>
    <w:p>
      <w:pPr>
        <w:pStyle w:val="18"/>
        <w:spacing w:before="36"/>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br w:type="page"/>
      </w:r>
    </w:p>
    <w:p>
      <w:pPr>
        <w:pStyle w:val="7"/>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3"/>
        <w:rPr>
          <w:rFonts w:hint="eastAsia"/>
          <w:color w:val="auto"/>
          <w:highlight w:val="none"/>
          <w:lang w:val="en-US" w:eastAsia="zh-CN"/>
        </w:rPr>
      </w:pPr>
      <w:bookmarkStart w:id="790" w:name="_Toc4909"/>
      <w:bookmarkStart w:id="791" w:name="_Toc377_WPSOffice_Level2"/>
      <w:bookmarkStart w:id="792" w:name="_Toc1404"/>
      <w:r>
        <w:rPr>
          <w:rFonts w:hint="eastAsia"/>
          <w:color w:val="auto"/>
          <w:highlight w:val="none"/>
          <w:lang w:val="en-US" w:eastAsia="zh-CN"/>
        </w:rPr>
        <w:t>（四）正在供货和新承接的项目情况表</w:t>
      </w:r>
      <w:bookmarkEnd w:id="790"/>
      <w:bookmarkEnd w:id="791"/>
      <w:bookmarkEnd w:id="792"/>
    </w:p>
    <w:tbl>
      <w:tblPr>
        <w:tblStyle w:val="38"/>
        <w:tblpPr w:leftFromText="180" w:rightFromText="180" w:vertAnchor="text" w:horzAnchor="page" w:tblpX="1834" w:tblpY="92"/>
        <w:tblOverlap w:val="never"/>
        <w:tblW w:w="8522" w:type="dxa"/>
        <w:tblInd w:w="0" w:type="dxa"/>
        <w:tblLayout w:type="fixed"/>
        <w:tblCellMar>
          <w:top w:w="0" w:type="dxa"/>
          <w:left w:w="0" w:type="dxa"/>
          <w:bottom w:w="0" w:type="dxa"/>
          <w:right w:w="0" w:type="dxa"/>
        </w:tblCellMar>
      </w:tblPr>
      <w:tblGrid>
        <w:gridCol w:w="2269"/>
        <w:gridCol w:w="6253"/>
      </w:tblGrid>
      <w:tr>
        <w:tblPrEx>
          <w:tblCellMar>
            <w:top w:w="0" w:type="dxa"/>
            <w:left w:w="0" w:type="dxa"/>
            <w:bottom w:w="0" w:type="dxa"/>
            <w:right w:w="0" w:type="dxa"/>
          </w:tblCellMar>
        </w:tblPrEx>
        <w:trPr>
          <w:trHeight w:val="679" w:hRule="exact"/>
        </w:trPr>
        <w:tc>
          <w:tcPr>
            <w:tcW w:w="2269" w:type="dxa"/>
            <w:tcBorders>
              <w:top w:val="single" w:color="000000" w:sz="4" w:space="0"/>
              <w:left w:val="single" w:color="000000" w:sz="4" w:space="0"/>
              <w:bottom w:val="single" w:color="000000" w:sz="4" w:space="0"/>
              <w:right w:val="single" w:color="000000" w:sz="4" w:space="0"/>
            </w:tcBorders>
            <w:vAlign w:val="top"/>
          </w:tcPr>
          <w:p>
            <w:pPr>
              <w:pStyle w:val="111"/>
              <w:spacing w:before="12"/>
              <w:rPr>
                <w:rFonts w:hint="eastAsia" w:ascii="宋体" w:hAnsi="宋体" w:eastAsia="宋体" w:cs="宋体"/>
                <w:color w:val="auto"/>
                <w:sz w:val="21"/>
                <w:szCs w:val="21"/>
                <w:highlight w:val="none"/>
                <w:lang w:eastAsia="zh-CN"/>
              </w:rPr>
            </w:pPr>
          </w:p>
          <w:p>
            <w:pPr>
              <w:pStyle w:val="111"/>
              <w:ind w:left="706"/>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项目名称</w:t>
            </w:r>
          </w:p>
        </w:tc>
        <w:tc>
          <w:tcPr>
            <w:tcW w:w="6253" w:type="dxa"/>
            <w:tcBorders>
              <w:top w:val="single" w:color="000000" w:sz="4" w:space="0"/>
              <w:left w:val="single" w:color="000000" w:sz="4" w:space="0"/>
              <w:bottom w:val="single" w:color="000000" w:sz="4" w:space="0"/>
              <w:right w:val="single" w:color="000000" w:sz="4" w:space="0"/>
            </w:tcBorders>
            <w:vAlign w:val="top"/>
          </w:tcPr>
          <w:p>
            <w:pPr>
              <w:rPr>
                <w:rFonts w:hint="eastAsia" w:ascii="宋体" w:hAnsi="宋体" w:eastAsia="宋体" w:cs="宋体"/>
                <w:color w:val="auto"/>
                <w:sz w:val="21"/>
                <w:szCs w:val="21"/>
                <w:highlight w:val="none"/>
              </w:rPr>
            </w:pPr>
          </w:p>
        </w:tc>
      </w:tr>
      <w:tr>
        <w:tblPrEx>
          <w:tblCellMar>
            <w:top w:w="0" w:type="dxa"/>
            <w:left w:w="0" w:type="dxa"/>
            <w:bottom w:w="0" w:type="dxa"/>
            <w:right w:w="0" w:type="dxa"/>
          </w:tblCellMar>
        </w:tblPrEx>
        <w:trPr>
          <w:trHeight w:val="682" w:hRule="exact"/>
        </w:trPr>
        <w:tc>
          <w:tcPr>
            <w:tcW w:w="2269" w:type="dxa"/>
            <w:tcBorders>
              <w:top w:val="single" w:color="000000" w:sz="4" w:space="0"/>
              <w:left w:val="single" w:color="000000" w:sz="4" w:space="0"/>
              <w:bottom w:val="single" w:color="000000" w:sz="4" w:space="0"/>
              <w:right w:val="single" w:color="000000" w:sz="4" w:space="0"/>
            </w:tcBorders>
            <w:vAlign w:val="top"/>
          </w:tcPr>
          <w:p>
            <w:pPr>
              <w:pStyle w:val="111"/>
              <w:spacing w:before="12"/>
              <w:rPr>
                <w:rFonts w:hint="eastAsia" w:ascii="宋体" w:hAnsi="宋体" w:eastAsia="宋体" w:cs="宋体"/>
                <w:color w:val="auto"/>
                <w:sz w:val="21"/>
                <w:szCs w:val="21"/>
                <w:highlight w:val="none"/>
              </w:rPr>
            </w:pPr>
          </w:p>
          <w:p>
            <w:pPr>
              <w:pStyle w:val="111"/>
              <w:ind w:left="601"/>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项目所在地</w:t>
            </w:r>
          </w:p>
        </w:tc>
        <w:tc>
          <w:tcPr>
            <w:tcW w:w="6253" w:type="dxa"/>
            <w:tcBorders>
              <w:top w:val="single" w:color="000000" w:sz="4" w:space="0"/>
              <w:left w:val="single" w:color="000000" w:sz="4" w:space="0"/>
              <w:bottom w:val="single" w:color="000000" w:sz="4" w:space="0"/>
              <w:right w:val="single" w:color="000000" w:sz="4" w:space="0"/>
            </w:tcBorders>
            <w:vAlign w:val="top"/>
          </w:tcPr>
          <w:p>
            <w:pPr>
              <w:rPr>
                <w:rFonts w:hint="eastAsia" w:ascii="宋体" w:hAnsi="宋体" w:eastAsia="宋体" w:cs="宋体"/>
                <w:color w:val="auto"/>
                <w:sz w:val="21"/>
                <w:szCs w:val="21"/>
                <w:highlight w:val="none"/>
              </w:rPr>
            </w:pPr>
          </w:p>
        </w:tc>
      </w:tr>
      <w:tr>
        <w:tblPrEx>
          <w:tblCellMar>
            <w:top w:w="0" w:type="dxa"/>
            <w:left w:w="0" w:type="dxa"/>
            <w:bottom w:w="0" w:type="dxa"/>
            <w:right w:w="0" w:type="dxa"/>
          </w:tblCellMar>
        </w:tblPrEx>
        <w:trPr>
          <w:trHeight w:val="679" w:hRule="exact"/>
        </w:trPr>
        <w:tc>
          <w:tcPr>
            <w:tcW w:w="2269" w:type="dxa"/>
            <w:tcBorders>
              <w:top w:val="single" w:color="000000" w:sz="4" w:space="0"/>
              <w:left w:val="single" w:color="000000" w:sz="4" w:space="0"/>
              <w:bottom w:val="single" w:color="000000" w:sz="4" w:space="0"/>
              <w:right w:val="single" w:color="000000" w:sz="4" w:space="0"/>
            </w:tcBorders>
            <w:vAlign w:val="top"/>
          </w:tcPr>
          <w:p>
            <w:pPr>
              <w:pStyle w:val="111"/>
              <w:spacing w:before="12"/>
              <w:rPr>
                <w:rFonts w:hint="eastAsia" w:ascii="宋体" w:hAnsi="宋体" w:eastAsia="宋体" w:cs="宋体"/>
                <w:color w:val="auto"/>
                <w:sz w:val="21"/>
                <w:szCs w:val="21"/>
                <w:highlight w:val="none"/>
              </w:rPr>
            </w:pPr>
          </w:p>
          <w:p>
            <w:pPr>
              <w:pStyle w:val="111"/>
              <w:ind w:left="601"/>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发包人名称</w:t>
            </w:r>
          </w:p>
        </w:tc>
        <w:tc>
          <w:tcPr>
            <w:tcW w:w="6253" w:type="dxa"/>
            <w:tcBorders>
              <w:top w:val="single" w:color="000000" w:sz="4" w:space="0"/>
              <w:left w:val="single" w:color="000000" w:sz="4" w:space="0"/>
              <w:bottom w:val="single" w:color="000000" w:sz="4" w:space="0"/>
              <w:right w:val="single" w:color="000000" w:sz="4" w:space="0"/>
            </w:tcBorders>
            <w:vAlign w:val="top"/>
          </w:tcPr>
          <w:p>
            <w:pPr>
              <w:rPr>
                <w:rFonts w:hint="eastAsia" w:ascii="宋体" w:hAnsi="宋体" w:eastAsia="宋体" w:cs="宋体"/>
                <w:color w:val="auto"/>
                <w:sz w:val="21"/>
                <w:szCs w:val="21"/>
                <w:highlight w:val="none"/>
              </w:rPr>
            </w:pPr>
          </w:p>
        </w:tc>
      </w:tr>
      <w:tr>
        <w:tblPrEx>
          <w:tblCellMar>
            <w:top w:w="0" w:type="dxa"/>
            <w:left w:w="0" w:type="dxa"/>
            <w:bottom w:w="0" w:type="dxa"/>
            <w:right w:w="0" w:type="dxa"/>
          </w:tblCellMar>
        </w:tblPrEx>
        <w:trPr>
          <w:trHeight w:val="680" w:hRule="exact"/>
        </w:trPr>
        <w:tc>
          <w:tcPr>
            <w:tcW w:w="2269" w:type="dxa"/>
            <w:tcBorders>
              <w:top w:val="single" w:color="000000" w:sz="4" w:space="0"/>
              <w:left w:val="single" w:color="000000" w:sz="4" w:space="0"/>
              <w:bottom w:val="single" w:color="000000" w:sz="4" w:space="0"/>
              <w:right w:val="single" w:color="000000" w:sz="4" w:space="0"/>
            </w:tcBorders>
            <w:vAlign w:val="top"/>
          </w:tcPr>
          <w:p>
            <w:pPr>
              <w:pStyle w:val="111"/>
              <w:spacing w:before="13"/>
              <w:rPr>
                <w:rFonts w:hint="eastAsia" w:ascii="宋体" w:hAnsi="宋体" w:eastAsia="宋体" w:cs="宋体"/>
                <w:color w:val="auto"/>
                <w:sz w:val="21"/>
                <w:szCs w:val="21"/>
                <w:highlight w:val="none"/>
              </w:rPr>
            </w:pPr>
          </w:p>
          <w:p>
            <w:pPr>
              <w:pStyle w:val="111"/>
              <w:ind w:left="601"/>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发包人地址</w:t>
            </w:r>
          </w:p>
        </w:tc>
        <w:tc>
          <w:tcPr>
            <w:tcW w:w="6253" w:type="dxa"/>
            <w:tcBorders>
              <w:top w:val="single" w:color="000000" w:sz="4" w:space="0"/>
              <w:left w:val="single" w:color="000000" w:sz="4" w:space="0"/>
              <w:bottom w:val="single" w:color="000000" w:sz="4" w:space="0"/>
              <w:right w:val="single" w:color="000000" w:sz="4" w:space="0"/>
            </w:tcBorders>
            <w:vAlign w:val="top"/>
          </w:tcPr>
          <w:p>
            <w:pPr>
              <w:rPr>
                <w:rFonts w:hint="eastAsia" w:ascii="宋体" w:hAnsi="宋体" w:eastAsia="宋体" w:cs="宋体"/>
                <w:color w:val="auto"/>
                <w:sz w:val="21"/>
                <w:szCs w:val="21"/>
                <w:highlight w:val="none"/>
              </w:rPr>
            </w:pPr>
          </w:p>
        </w:tc>
      </w:tr>
      <w:tr>
        <w:tblPrEx>
          <w:tblCellMar>
            <w:top w:w="0" w:type="dxa"/>
            <w:left w:w="0" w:type="dxa"/>
            <w:bottom w:w="0" w:type="dxa"/>
            <w:right w:w="0" w:type="dxa"/>
          </w:tblCellMar>
        </w:tblPrEx>
        <w:trPr>
          <w:trHeight w:val="682" w:hRule="exact"/>
        </w:trPr>
        <w:tc>
          <w:tcPr>
            <w:tcW w:w="2269" w:type="dxa"/>
            <w:tcBorders>
              <w:top w:val="single" w:color="000000" w:sz="4" w:space="0"/>
              <w:left w:val="single" w:color="000000" w:sz="4" w:space="0"/>
              <w:bottom w:val="single" w:color="000000" w:sz="4" w:space="0"/>
              <w:right w:val="single" w:color="000000" w:sz="4" w:space="0"/>
            </w:tcBorders>
            <w:vAlign w:val="top"/>
          </w:tcPr>
          <w:p>
            <w:pPr>
              <w:pStyle w:val="111"/>
              <w:spacing w:before="12"/>
              <w:rPr>
                <w:rFonts w:hint="eastAsia" w:ascii="宋体" w:hAnsi="宋体" w:eastAsia="宋体" w:cs="宋体"/>
                <w:color w:val="auto"/>
                <w:sz w:val="21"/>
                <w:szCs w:val="21"/>
                <w:highlight w:val="none"/>
              </w:rPr>
            </w:pPr>
          </w:p>
          <w:p>
            <w:pPr>
              <w:pStyle w:val="111"/>
              <w:ind w:left="601"/>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发包人电话</w:t>
            </w:r>
          </w:p>
        </w:tc>
        <w:tc>
          <w:tcPr>
            <w:tcW w:w="6253" w:type="dxa"/>
            <w:tcBorders>
              <w:top w:val="single" w:color="000000" w:sz="4" w:space="0"/>
              <w:left w:val="single" w:color="000000" w:sz="4" w:space="0"/>
              <w:bottom w:val="single" w:color="000000" w:sz="4" w:space="0"/>
              <w:right w:val="single" w:color="000000" w:sz="4" w:space="0"/>
            </w:tcBorders>
            <w:vAlign w:val="top"/>
          </w:tcPr>
          <w:p>
            <w:pPr>
              <w:rPr>
                <w:rFonts w:hint="eastAsia" w:ascii="宋体" w:hAnsi="宋体" w:eastAsia="宋体" w:cs="宋体"/>
                <w:color w:val="auto"/>
                <w:sz w:val="21"/>
                <w:szCs w:val="21"/>
                <w:highlight w:val="none"/>
              </w:rPr>
            </w:pPr>
          </w:p>
        </w:tc>
      </w:tr>
      <w:tr>
        <w:tblPrEx>
          <w:tblCellMar>
            <w:top w:w="0" w:type="dxa"/>
            <w:left w:w="0" w:type="dxa"/>
            <w:bottom w:w="0" w:type="dxa"/>
            <w:right w:w="0" w:type="dxa"/>
          </w:tblCellMar>
        </w:tblPrEx>
        <w:trPr>
          <w:trHeight w:val="679" w:hRule="exact"/>
        </w:trPr>
        <w:tc>
          <w:tcPr>
            <w:tcW w:w="2269" w:type="dxa"/>
            <w:tcBorders>
              <w:top w:val="single" w:color="000000" w:sz="4" w:space="0"/>
              <w:left w:val="single" w:color="000000" w:sz="4" w:space="0"/>
              <w:bottom w:val="single" w:color="000000" w:sz="4" w:space="0"/>
              <w:right w:val="single" w:color="000000" w:sz="4" w:space="0"/>
            </w:tcBorders>
            <w:vAlign w:val="top"/>
          </w:tcPr>
          <w:p>
            <w:pPr>
              <w:pStyle w:val="111"/>
              <w:spacing w:before="12"/>
              <w:rPr>
                <w:rFonts w:hint="eastAsia" w:ascii="宋体" w:hAnsi="宋体" w:eastAsia="宋体" w:cs="宋体"/>
                <w:color w:val="auto"/>
                <w:sz w:val="21"/>
                <w:szCs w:val="21"/>
                <w:highlight w:val="none"/>
              </w:rPr>
            </w:pPr>
          </w:p>
          <w:p>
            <w:pPr>
              <w:pStyle w:val="111"/>
              <w:ind w:left="601"/>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签约合同价</w:t>
            </w:r>
          </w:p>
        </w:tc>
        <w:tc>
          <w:tcPr>
            <w:tcW w:w="6253" w:type="dxa"/>
            <w:tcBorders>
              <w:top w:val="single" w:color="000000" w:sz="4" w:space="0"/>
              <w:left w:val="single" w:color="000000" w:sz="4" w:space="0"/>
              <w:bottom w:val="single" w:color="000000" w:sz="4" w:space="0"/>
              <w:right w:val="single" w:color="000000" w:sz="4" w:space="0"/>
            </w:tcBorders>
            <w:vAlign w:val="top"/>
          </w:tcPr>
          <w:p>
            <w:pPr>
              <w:rPr>
                <w:rFonts w:hint="eastAsia" w:ascii="宋体" w:hAnsi="宋体" w:eastAsia="宋体" w:cs="宋体"/>
                <w:color w:val="auto"/>
                <w:sz w:val="21"/>
                <w:szCs w:val="21"/>
                <w:highlight w:val="none"/>
              </w:rPr>
            </w:pPr>
          </w:p>
        </w:tc>
      </w:tr>
      <w:tr>
        <w:tblPrEx>
          <w:tblCellMar>
            <w:top w:w="0" w:type="dxa"/>
            <w:left w:w="0" w:type="dxa"/>
            <w:bottom w:w="0" w:type="dxa"/>
            <w:right w:w="0" w:type="dxa"/>
          </w:tblCellMar>
        </w:tblPrEx>
        <w:trPr>
          <w:trHeight w:val="679" w:hRule="exact"/>
        </w:trPr>
        <w:tc>
          <w:tcPr>
            <w:tcW w:w="2269" w:type="dxa"/>
            <w:tcBorders>
              <w:top w:val="single" w:color="000000" w:sz="4" w:space="0"/>
              <w:left w:val="single" w:color="000000" w:sz="4" w:space="0"/>
              <w:bottom w:val="single" w:color="000000" w:sz="4" w:space="0"/>
              <w:right w:val="single" w:color="000000" w:sz="4" w:space="0"/>
            </w:tcBorders>
            <w:vAlign w:val="top"/>
          </w:tcPr>
          <w:p>
            <w:pPr>
              <w:pStyle w:val="111"/>
              <w:spacing w:before="12"/>
              <w:rPr>
                <w:rFonts w:hint="eastAsia" w:ascii="宋体" w:hAnsi="宋体" w:eastAsia="宋体" w:cs="宋体"/>
                <w:color w:val="auto"/>
                <w:sz w:val="21"/>
                <w:szCs w:val="21"/>
                <w:highlight w:val="none"/>
              </w:rPr>
            </w:pPr>
          </w:p>
          <w:p>
            <w:pPr>
              <w:pStyle w:val="111"/>
              <w:ind w:firstLine="208" w:firstLineChars="100"/>
              <w:rPr>
                <w:rFonts w:hint="eastAsia" w:ascii="宋体" w:hAnsi="宋体" w:eastAsia="宋体" w:cs="宋体"/>
                <w:color w:val="auto"/>
                <w:sz w:val="21"/>
                <w:szCs w:val="21"/>
                <w:highlight w:val="none"/>
              </w:rPr>
            </w:pPr>
            <w:r>
              <w:rPr>
                <w:rFonts w:hint="eastAsia" w:ascii="宋体" w:hAnsi="宋体" w:cs="宋体"/>
                <w:color w:val="auto"/>
                <w:spacing w:val="-1"/>
                <w:sz w:val="21"/>
                <w:szCs w:val="21"/>
                <w:highlight w:val="none"/>
                <w:lang w:val="en-US" w:eastAsia="zh-CN"/>
              </w:rPr>
              <w:t>交货期或交付使用期</w:t>
            </w:r>
          </w:p>
        </w:tc>
        <w:tc>
          <w:tcPr>
            <w:tcW w:w="6253" w:type="dxa"/>
            <w:tcBorders>
              <w:top w:val="single" w:color="000000" w:sz="4" w:space="0"/>
              <w:left w:val="single" w:color="000000" w:sz="4" w:space="0"/>
              <w:bottom w:val="single" w:color="000000" w:sz="4" w:space="0"/>
              <w:right w:val="single" w:color="000000" w:sz="4" w:space="0"/>
            </w:tcBorders>
            <w:vAlign w:val="top"/>
          </w:tcPr>
          <w:p>
            <w:pPr>
              <w:rPr>
                <w:rFonts w:hint="eastAsia" w:ascii="宋体" w:hAnsi="宋体" w:eastAsia="宋体" w:cs="宋体"/>
                <w:color w:val="auto"/>
                <w:sz w:val="21"/>
                <w:szCs w:val="21"/>
                <w:highlight w:val="none"/>
              </w:rPr>
            </w:pPr>
          </w:p>
        </w:tc>
      </w:tr>
      <w:tr>
        <w:tblPrEx>
          <w:tblCellMar>
            <w:top w:w="0" w:type="dxa"/>
            <w:left w:w="0" w:type="dxa"/>
            <w:bottom w:w="0" w:type="dxa"/>
            <w:right w:w="0" w:type="dxa"/>
          </w:tblCellMar>
        </w:tblPrEx>
        <w:trPr>
          <w:trHeight w:val="682" w:hRule="exact"/>
        </w:trPr>
        <w:tc>
          <w:tcPr>
            <w:tcW w:w="2269" w:type="dxa"/>
            <w:tcBorders>
              <w:top w:val="single" w:color="000000" w:sz="4" w:space="0"/>
              <w:left w:val="single" w:color="000000" w:sz="4" w:space="0"/>
              <w:bottom w:val="single" w:color="000000" w:sz="4" w:space="0"/>
              <w:right w:val="single" w:color="000000" w:sz="4" w:space="0"/>
            </w:tcBorders>
            <w:vAlign w:val="top"/>
          </w:tcPr>
          <w:p>
            <w:pPr>
              <w:pStyle w:val="111"/>
              <w:spacing w:before="13"/>
              <w:rPr>
                <w:rFonts w:hint="eastAsia" w:ascii="宋体" w:hAnsi="宋体" w:eastAsia="宋体" w:cs="宋体"/>
                <w:color w:val="auto"/>
                <w:sz w:val="21"/>
                <w:szCs w:val="21"/>
                <w:highlight w:val="none"/>
              </w:rPr>
            </w:pPr>
          </w:p>
          <w:p>
            <w:pPr>
              <w:pStyle w:val="111"/>
              <w:ind w:left="706" w:leftChars="0"/>
              <w:rPr>
                <w:rFonts w:hint="eastAsia" w:ascii="宋体" w:hAnsi="宋体" w:eastAsia="宋体" w:cs="宋体"/>
                <w:color w:val="auto"/>
                <w:sz w:val="21"/>
                <w:szCs w:val="21"/>
                <w:highlight w:val="none"/>
              </w:rPr>
            </w:pPr>
            <w:r>
              <w:rPr>
                <w:rFonts w:hint="eastAsia" w:ascii="宋体" w:hAnsi="宋体" w:cs="宋体"/>
                <w:color w:val="auto"/>
                <w:spacing w:val="-2"/>
                <w:sz w:val="21"/>
                <w:szCs w:val="21"/>
                <w:highlight w:val="none"/>
                <w:lang w:val="en-US" w:eastAsia="zh-CN"/>
              </w:rPr>
              <w:t>合同</w:t>
            </w:r>
            <w:r>
              <w:rPr>
                <w:rFonts w:hint="eastAsia" w:ascii="宋体" w:hAnsi="宋体" w:eastAsia="宋体" w:cs="宋体"/>
                <w:color w:val="auto"/>
                <w:spacing w:val="-2"/>
                <w:sz w:val="21"/>
                <w:szCs w:val="21"/>
                <w:highlight w:val="none"/>
              </w:rPr>
              <w:t>内容</w:t>
            </w:r>
          </w:p>
        </w:tc>
        <w:tc>
          <w:tcPr>
            <w:tcW w:w="6253" w:type="dxa"/>
            <w:tcBorders>
              <w:top w:val="single" w:color="000000" w:sz="4" w:space="0"/>
              <w:left w:val="single" w:color="000000" w:sz="4" w:space="0"/>
              <w:bottom w:val="single" w:color="000000" w:sz="4" w:space="0"/>
              <w:right w:val="single" w:color="000000" w:sz="4" w:space="0"/>
            </w:tcBorders>
            <w:vAlign w:val="top"/>
          </w:tcPr>
          <w:p>
            <w:pPr>
              <w:rPr>
                <w:rFonts w:hint="eastAsia" w:ascii="宋体" w:hAnsi="宋体" w:eastAsia="宋体" w:cs="宋体"/>
                <w:color w:val="auto"/>
                <w:sz w:val="21"/>
                <w:szCs w:val="21"/>
                <w:highlight w:val="none"/>
              </w:rPr>
            </w:pPr>
          </w:p>
        </w:tc>
      </w:tr>
      <w:tr>
        <w:tblPrEx>
          <w:tblCellMar>
            <w:top w:w="0" w:type="dxa"/>
            <w:left w:w="0" w:type="dxa"/>
            <w:bottom w:w="0" w:type="dxa"/>
            <w:right w:w="0" w:type="dxa"/>
          </w:tblCellMar>
        </w:tblPrEx>
        <w:trPr>
          <w:trHeight w:val="679" w:hRule="exact"/>
        </w:trPr>
        <w:tc>
          <w:tcPr>
            <w:tcW w:w="2269" w:type="dxa"/>
            <w:tcBorders>
              <w:top w:val="single" w:color="000000" w:sz="4" w:space="0"/>
              <w:left w:val="single" w:color="000000" w:sz="4" w:space="0"/>
              <w:bottom w:val="single" w:color="000000" w:sz="4" w:space="0"/>
              <w:right w:val="single" w:color="000000" w:sz="4" w:space="0"/>
            </w:tcBorders>
            <w:vAlign w:val="top"/>
          </w:tcPr>
          <w:p>
            <w:pPr>
              <w:pStyle w:val="111"/>
              <w:spacing w:before="12"/>
              <w:rPr>
                <w:rFonts w:hint="eastAsia" w:ascii="宋体" w:hAnsi="宋体" w:eastAsia="宋体" w:cs="宋体"/>
                <w:color w:val="auto"/>
                <w:sz w:val="21"/>
                <w:szCs w:val="21"/>
                <w:highlight w:val="none"/>
              </w:rPr>
            </w:pPr>
          </w:p>
          <w:p>
            <w:pPr>
              <w:pStyle w:val="111"/>
              <w:ind w:left="601"/>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项目负责人</w:t>
            </w:r>
          </w:p>
        </w:tc>
        <w:tc>
          <w:tcPr>
            <w:tcW w:w="6253" w:type="dxa"/>
            <w:tcBorders>
              <w:top w:val="single" w:color="000000" w:sz="4" w:space="0"/>
              <w:left w:val="single" w:color="000000" w:sz="4" w:space="0"/>
              <w:bottom w:val="single" w:color="000000" w:sz="4" w:space="0"/>
              <w:right w:val="single" w:color="000000" w:sz="4" w:space="0"/>
            </w:tcBorders>
            <w:vAlign w:val="top"/>
          </w:tcPr>
          <w:p>
            <w:pPr>
              <w:rPr>
                <w:rFonts w:hint="eastAsia" w:ascii="宋体" w:hAnsi="宋体" w:eastAsia="宋体" w:cs="宋体"/>
                <w:color w:val="auto"/>
                <w:sz w:val="21"/>
                <w:szCs w:val="21"/>
                <w:highlight w:val="none"/>
              </w:rPr>
            </w:pPr>
          </w:p>
        </w:tc>
      </w:tr>
      <w:tr>
        <w:tblPrEx>
          <w:tblCellMar>
            <w:top w:w="0" w:type="dxa"/>
            <w:left w:w="0" w:type="dxa"/>
            <w:bottom w:w="0" w:type="dxa"/>
            <w:right w:w="0" w:type="dxa"/>
          </w:tblCellMar>
        </w:tblPrEx>
        <w:trPr>
          <w:trHeight w:val="3092" w:hRule="exact"/>
        </w:trPr>
        <w:tc>
          <w:tcPr>
            <w:tcW w:w="2269" w:type="dxa"/>
            <w:tcBorders>
              <w:top w:val="single" w:color="000000" w:sz="4" w:space="0"/>
              <w:left w:val="single" w:color="000000" w:sz="4" w:space="0"/>
              <w:bottom w:val="single" w:color="000000" w:sz="4" w:space="0"/>
              <w:right w:val="single" w:color="000000" w:sz="4" w:space="0"/>
            </w:tcBorders>
            <w:vAlign w:val="top"/>
          </w:tcPr>
          <w:p>
            <w:pPr>
              <w:pStyle w:val="111"/>
              <w:rPr>
                <w:rFonts w:hint="eastAsia" w:ascii="宋体" w:hAnsi="宋体" w:eastAsia="宋体" w:cs="宋体"/>
                <w:color w:val="auto"/>
                <w:sz w:val="21"/>
                <w:szCs w:val="21"/>
                <w:highlight w:val="none"/>
              </w:rPr>
            </w:pPr>
          </w:p>
          <w:p>
            <w:pPr>
              <w:pStyle w:val="111"/>
              <w:rPr>
                <w:rFonts w:hint="eastAsia" w:ascii="宋体" w:hAnsi="宋体" w:eastAsia="宋体" w:cs="宋体"/>
                <w:color w:val="auto"/>
                <w:sz w:val="21"/>
                <w:szCs w:val="21"/>
                <w:highlight w:val="none"/>
              </w:rPr>
            </w:pPr>
          </w:p>
          <w:p>
            <w:pPr>
              <w:pStyle w:val="111"/>
              <w:rPr>
                <w:rFonts w:hint="eastAsia" w:ascii="宋体" w:hAnsi="宋体" w:eastAsia="宋体" w:cs="宋体"/>
                <w:color w:val="auto"/>
                <w:sz w:val="21"/>
                <w:szCs w:val="21"/>
                <w:highlight w:val="none"/>
              </w:rPr>
            </w:pPr>
          </w:p>
          <w:p>
            <w:pPr>
              <w:pStyle w:val="111"/>
              <w:rPr>
                <w:rFonts w:hint="eastAsia" w:ascii="宋体" w:hAnsi="宋体" w:eastAsia="宋体" w:cs="宋体"/>
                <w:color w:val="auto"/>
                <w:sz w:val="21"/>
                <w:szCs w:val="21"/>
                <w:highlight w:val="none"/>
              </w:rPr>
            </w:pPr>
          </w:p>
          <w:p>
            <w:pPr>
              <w:pStyle w:val="111"/>
              <w:rPr>
                <w:rFonts w:hint="eastAsia" w:ascii="宋体" w:hAnsi="宋体" w:eastAsia="宋体" w:cs="宋体"/>
                <w:color w:val="auto"/>
                <w:sz w:val="21"/>
                <w:szCs w:val="21"/>
                <w:highlight w:val="none"/>
              </w:rPr>
            </w:pPr>
          </w:p>
          <w:p>
            <w:pPr>
              <w:pStyle w:val="111"/>
              <w:ind w:left="706"/>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项目描述</w:t>
            </w:r>
          </w:p>
        </w:tc>
        <w:tc>
          <w:tcPr>
            <w:tcW w:w="6253" w:type="dxa"/>
            <w:tcBorders>
              <w:top w:val="single" w:color="000000" w:sz="4" w:space="0"/>
              <w:left w:val="single" w:color="000000" w:sz="4" w:space="0"/>
              <w:bottom w:val="single" w:color="000000" w:sz="4" w:space="0"/>
              <w:right w:val="single" w:color="000000" w:sz="4" w:space="0"/>
            </w:tcBorders>
            <w:vAlign w:val="top"/>
          </w:tcPr>
          <w:p>
            <w:pPr>
              <w:rPr>
                <w:rFonts w:hint="eastAsia" w:ascii="宋体" w:hAnsi="宋体" w:eastAsia="宋体" w:cs="宋体"/>
                <w:color w:val="auto"/>
                <w:sz w:val="21"/>
                <w:szCs w:val="21"/>
                <w:highlight w:val="none"/>
              </w:rPr>
            </w:pPr>
          </w:p>
        </w:tc>
      </w:tr>
      <w:tr>
        <w:tblPrEx>
          <w:tblCellMar>
            <w:top w:w="0" w:type="dxa"/>
            <w:left w:w="0" w:type="dxa"/>
            <w:bottom w:w="0" w:type="dxa"/>
            <w:right w:w="0" w:type="dxa"/>
          </w:tblCellMar>
        </w:tblPrEx>
        <w:trPr>
          <w:trHeight w:val="679" w:hRule="exact"/>
        </w:trPr>
        <w:tc>
          <w:tcPr>
            <w:tcW w:w="2269" w:type="dxa"/>
            <w:tcBorders>
              <w:top w:val="single" w:color="000000" w:sz="4" w:space="0"/>
              <w:left w:val="single" w:color="000000" w:sz="4" w:space="0"/>
              <w:bottom w:val="single" w:color="000000" w:sz="4" w:space="0"/>
              <w:right w:val="single" w:color="000000" w:sz="4" w:space="0"/>
            </w:tcBorders>
            <w:vAlign w:val="top"/>
          </w:tcPr>
          <w:p>
            <w:pPr>
              <w:pStyle w:val="111"/>
              <w:spacing w:before="12"/>
              <w:rPr>
                <w:rFonts w:hint="eastAsia" w:ascii="宋体" w:hAnsi="宋体" w:eastAsia="宋体" w:cs="宋体"/>
                <w:color w:val="auto"/>
                <w:sz w:val="21"/>
                <w:szCs w:val="21"/>
                <w:highlight w:val="none"/>
              </w:rPr>
            </w:pPr>
          </w:p>
          <w:p>
            <w:pPr>
              <w:pStyle w:val="111"/>
              <w:ind w:left="1"/>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c>
          <w:tcPr>
            <w:tcW w:w="6253" w:type="dxa"/>
            <w:tcBorders>
              <w:top w:val="single" w:color="000000" w:sz="4" w:space="0"/>
              <w:left w:val="single" w:color="000000" w:sz="4" w:space="0"/>
              <w:bottom w:val="single" w:color="000000" w:sz="4" w:space="0"/>
              <w:right w:val="single" w:color="000000" w:sz="4" w:space="0"/>
            </w:tcBorders>
            <w:vAlign w:val="top"/>
          </w:tcPr>
          <w:p>
            <w:pPr>
              <w:rPr>
                <w:rFonts w:hint="eastAsia" w:ascii="宋体" w:hAnsi="宋体" w:eastAsia="宋体" w:cs="宋体"/>
                <w:color w:val="auto"/>
                <w:sz w:val="21"/>
                <w:szCs w:val="21"/>
                <w:highlight w:val="none"/>
              </w:rPr>
            </w:pPr>
          </w:p>
        </w:tc>
      </w:tr>
    </w:tbl>
    <w:p>
      <w:pPr>
        <w:spacing w:before="5"/>
        <w:rPr>
          <w:rFonts w:hint="eastAsia" w:ascii="宋体" w:hAnsi="宋体" w:eastAsia="宋体" w:cs="宋体"/>
          <w:color w:val="auto"/>
          <w:sz w:val="21"/>
          <w:szCs w:val="21"/>
          <w:highlight w:val="none"/>
        </w:rPr>
      </w:pPr>
    </w:p>
    <w:p>
      <w:pPr>
        <w:pStyle w:val="18"/>
        <w:spacing w:before="36"/>
        <w:rPr>
          <w:rFonts w:hint="eastAsia" w:ascii="宋体" w:hAnsi="宋体" w:eastAsia="宋体" w:cs="宋体"/>
          <w:color w:val="auto"/>
          <w:sz w:val="21"/>
          <w:szCs w:val="21"/>
          <w:highlight w:val="none"/>
          <w:lang w:eastAsia="zh-CN"/>
        </w:rPr>
      </w:pPr>
      <w:r>
        <w:rPr>
          <w:rFonts w:hint="eastAsia" w:ascii="宋体" w:hAnsi="宋体" w:eastAsia="宋体" w:cs="宋体"/>
          <w:color w:val="auto"/>
          <w:spacing w:val="-2"/>
          <w:sz w:val="21"/>
          <w:szCs w:val="21"/>
          <w:highlight w:val="none"/>
          <w:lang w:eastAsia="zh-CN"/>
        </w:rPr>
        <w:t>注：投标人应根据投标人须知第</w:t>
      </w:r>
      <w:r>
        <w:rPr>
          <w:rFonts w:hint="eastAsia" w:ascii="宋体" w:hAnsi="宋体" w:eastAsia="宋体" w:cs="宋体"/>
          <w:color w:val="auto"/>
          <w:spacing w:val="-53"/>
          <w:sz w:val="21"/>
          <w:szCs w:val="21"/>
          <w:highlight w:val="none"/>
          <w:lang w:eastAsia="zh-CN"/>
        </w:rPr>
        <w:t xml:space="preserve"> </w:t>
      </w:r>
      <w:r>
        <w:rPr>
          <w:rFonts w:hint="eastAsia" w:ascii="宋体" w:hAnsi="宋体" w:eastAsia="宋体" w:cs="宋体"/>
          <w:color w:val="auto"/>
          <w:spacing w:val="-1"/>
          <w:sz w:val="21"/>
          <w:szCs w:val="21"/>
          <w:highlight w:val="none"/>
          <w:lang w:eastAsia="zh-CN"/>
        </w:rPr>
        <w:t>3.5.4</w:t>
      </w:r>
      <w:r>
        <w:rPr>
          <w:rFonts w:hint="eastAsia" w:ascii="宋体" w:hAnsi="宋体" w:eastAsia="宋体" w:cs="宋体"/>
          <w:color w:val="auto"/>
          <w:sz w:val="21"/>
          <w:szCs w:val="21"/>
          <w:highlight w:val="none"/>
          <w:lang w:eastAsia="zh-CN"/>
        </w:rPr>
        <w:t xml:space="preserve"> </w:t>
      </w:r>
      <w:r>
        <w:rPr>
          <w:rFonts w:hint="eastAsia" w:ascii="宋体" w:hAnsi="宋体" w:eastAsia="宋体" w:cs="宋体"/>
          <w:color w:val="auto"/>
          <w:spacing w:val="-2"/>
          <w:sz w:val="21"/>
          <w:szCs w:val="21"/>
          <w:highlight w:val="none"/>
          <w:lang w:eastAsia="zh-CN"/>
        </w:rPr>
        <w:t>项的要求在本表后附相关证明材料。</w:t>
      </w:r>
    </w:p>
    <w:p>
      <w:pPr>
        <w:rPr>
          <w:color w:val="auto"/>
          <w:highlight w:val="none"/>
          <w:lang w:eastAsia="zh-CN"/>
        </w:rPr>
        <w:sectPr>
          <w:pgSz w:w="11850" w:h="16783"/>
          <w:pgMar w:top="1400" w:right="1720" w:bottom="1120" w:left="1700" w:header="0" w:footer="921" w:gutter="0"/>
          <w:pgBorders>
            <w:top w:val="none" w:sz="0" w:space="0"/>
            <w:left w:val="none" w:sz="0" w:space="0"/>
            <w:bottom w:val="none" w:sz="0" w:space="0"/>
            <w:right w:val="none" w:sz="0" w:space="0"/>
          </w:pgBorders>
          <w:cols w:space="720" w:num="1"/>
        </w:sectPr>
      </w:pPr>
    </w:p>
    <w:p>
      <w:pPr>
        <w:pStyle w:val="7"/>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3"/>
        <w:rPr>
          <w:rFonts w:hint="eastAsia"/>
          <w:color w:val="auto"/>
          <w:highlight w:val="none"/>
          <w:lang w:val="en-US" w:eastAsia="zh-CN"/>
        </w:rPr>
      </w:pPr>
      <w:r>
        <w:rPr>
          <w:rFonts w:hint="eastAsia"/>
          <w:color w:val="auto"/>
          <w:highlight w:val="none"/>
          <w:lang w:val="en-US" w:eastAsia="zh-CN"/>
        </w:rPr>
        <w:t>（五）近年发生的诉讼及仲裁情况</w:t>
      </w:r>
    </w:p>
    <w:p>
      <w:pPr>
        <w:pStyle w:val="18"/>
        <w:rPr>
          <w:rFonts w:hint="eastAsia" w:ascii="宋体" w:hAnsi="宋体" w:eastAsia="宋体" w:cs="宋体"/>
          <w:color w:val="auto"/>
          <w:highlight w:val="none"/>
          <w:lang w:eastAsia="zh-CN"/>
        </w:rPr>
      </w:pPr>
      <w:r>
        <w:rPr>
          <w:rFonts w:hint="eastAsia" w:ascii="宋体" w:hAnsi="宋体" w:eastAsia="宋体" w:cs="宋体"/>
          <w:color w:val="auto"/>
          <w:spacing w:val="-2"/>
          <w:highlight w:val="none"/>
          <w:lang w:eastAsia="zh-CN"/>
        </w:rPr>
        <w:t>注：投标人应根据投标人须知第</w:t>
      </w:r>
      <w:r>
        <w:rPr>
          <w:rFonts w:hint="eastAsia" w:ascii="宋体" w:hAnsi="宋体" w:eastAsia="宋体" w:cs="宋体"/>
          <w:color w:val="auto"/>
          <w:spacing w:val="-53"/>
          <w:highlight w:val="none"/>
          <w:lang w:eastAsia="zh-CN"/>
        </w:rPr>
        <w:t xml:space="preserve"> </w:t>
      </w:r>
      <w:r>
        <w:rPr>
          <w:rFonts w:hint="eastAsia" w:ascii="宋体" w:hAnsi="宋体" w:eastAsia="宋体" w:cs="宋体"/>
          <w:color w:val="auto"/>
          <w:spacing w:val="-1"/>
          <w:highlight w:val="none"/>
          <w:lang w:eastAsia="zh-CN"/>
        </w:rPr>
        <w:t>3.5.5</w:t>
      </w:r>
      <w:r>
        <w:rPr>
          <w:rFonts w:hint="eastAsia" w:ascii="宋体" w:hAnsi="宋体" w:eastAsia="宋体" w:cs="宋体"/>
          <w:color w:val="auto"/>
          <w:highlight w:val="none"/>
          <w:lang w:eastAsia="zh-CN"/>
        </w:rPr>
        <w:t xml:space="preserve"> </w:t>
      </w:r>
      <w:r>
        <w:rPr>
          <w:rFonts w:hint="eastAsia" w:ascii="宋体" w:hAnsi="宋体" w:eastAsia="宋体" w:cs="宋体"/>
          <w:color w:val="auto"/>
          <w:spacing w:val="-2"/>
          <w:highlight w:val="none"/>
          <w:lang w:eastAsia="zh-CN"/>
        </w:rPr>
        <w:t>项的要求附相关证明材料。</w:t>
      </w:r>
    </w:p>
    <w:p>
      <w:pPr>
        <w:pStyle w:val="106"/>
        <w:spacing w:line="360" w:lineRule="auto"/>
        <w:rPr>
          <w:rFonts w:hAnsi="宋体" w:cs="宋体"/>
          <w:color w:val="auto"/>
          <w:sz w:val="24"/>
          <w:highlight w:val="none"/>
        </w:rPr>
      </w:pPr>
    </w:p>
    <w:p>
      <w:pPr>
        <w:pStyle w:val="106"/>
        <w:spacing w:line="360" w:lineRule="auto"/>
        <w:rPr>
          <w:rFonts w:hAnsi="宋体" w:cs="宋体"/>
          <w:color w:val="auto"/>
          <w:sz w:val="24"/>
          <w:highlight w:val="none"/>
        </w:rPr>
      </w:pPr>
    </w:p>
    <w:p>
      <w:pPr>
        <w:pStyle w:val="106"/>
        <w:spacing w:line="360" w:lineRule="auto"/>
        <w:rPr>
          <w:rFonts w:hAnsi="宋体" w:cs="宋体"/>
          <w:color w:val="auto"/>
          <w:sz w:val="24"/>
          <w:highlight w:val="none"/>
        </w:rPr>
      </w:pPr>
    </w:p>
    <w:p>
      <w:pPr>
        <w:pStyle w:val="6"/>
        <w:jc w:val="center"/>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br w:type="page"/>
      </w:r>
      <w:bookmarkStart w:id="793" w:name="_Toc27000"/>
      <w:bookmarkStart w:id="794" w:name="_Toc387526251"/>
      <w:bookmarkStart w:id="795" w:name="_Toc27970"/>
      <w:bookmarkStart w:id="796" w:name="_Toc28405"/>
      <w:bookmarkStart w:id="797" w:name="_Toc387526355"/>
      <w:bookmarkStart w:id="798" w:name="_Toc24005"/>
      <w:bookmarkStart w:id="799" w:name="_Toc387526447"/>
      <w:bookmarkStart w:id="800" w:name="_Toc12124"/>
      <w:bookmarkStart w:id="801" w:name="_Toc24295"/>
      <w:bookmarkStart w:id="802" w:name="_Toc2072"/>
      <w:r>
        <w:rPr>
          <w:rFonts w:hint="eastAsia" w:ascii="黑体" w:hAnsi="黑体" w:eastAsia="黑体" w:cs="黑体"/>
          <w:b w:val="0"/>
          <w:bCs/>
          <w:color w:val="auto"/>
          <w:kern w:val="2"/>
          <w:sz w:val="32"/>
          <w:szCs w:val="32"/>
          <w:highlight w:val="none"/>
          <w:lang w:val="en-US" w:eastAsia="zh-CN" w:bidi="ar-SA"/>
        </w:rPr>
        <w:t>十、国家实行</w:t>
      </w:r>
      <w:r>
        <w:rPr>
          <w:rFonts w:hint="eastAsia" w:ascii="黑体" w:hAnsi="黑体" w:eastAsia="黑体" w:cs="黑体"/>
          <w:b w:val="0"/>
          <w:bCs/>
          <w:color w:val="auto"/>
          <w:sz w:val="32"/>
          <w:szCs w:val="32"/>
          <w:highlight w:val="none"/>
          <w:lang w:val="en-US" w:eastAsia="zh-CN"/>
        </w:rPr>
        <w:t>强制性</w:t>
      </w:r>
      <w:r>
        <w:rPr>
          <w:rFonts w:hint="eastAsia" w:ascii="黑体" w:hAnsi="黑体" w:eastAsia="黑体" w:cs="黑体"/>
          <w:b w:val="0"/>
          <w:bCs/>
          <w:color w:val="auto"/>
          <w:kern w:val="2"/>
          <w:sz w:val="32"/>
          <w:szCs w:val="32"/>
          <w:highlight w:val="none"/>
          <w:lang w:val="en-US" w:eastAsia="zh-CN" w:bidi="ar-SA"/>
        </w:rPr>
        <w:t>认证的证书、生产许可证</w:t>
      </w:r>
      <w:bookmarkEnd w:id="793"/>
      <w:bookmarkEnd w:id="794"/>
      <w:bookmarkEnd w:id="795"/>
      <w:bookmarkEnd w:id="796"/>
      <w:bookmarkEnd w:id="797"/>
      <w:bookmarkEnd w:id="798"/>
      <w:bookmarkEnd w:id="799"/>
      <w:bookmarkEnd w:id="800"/>
      <w:bookmarkEnd w:id="801"/>
      <w:bookmarkEnd w:id="802"/>
    </w:p>
    <w:p>
      <w:pPr>
        <w:pStyle w:val="106"/>
        <w:spacing w:line="360" w:lineRule="auto"/>
        <w:jc w:val="center"/>
        <w:rPr>
          <w:rFonts w:hAnsi="宋体" w:cs="宋体"/>
          <w:color w:val="auto"/>
          <w:sz w:val="32"/>
          <w:szCs w:val="32"/>
          <w:highlight w:val="none"/>
        </w:rPr>
      </w:pPr>
      <w:r>
        <w:rPr>
          <w:rFonts w:hint="eastAsia" w:hAnsi="宋体" w:cs="宋体"/>
          <w:color w:val="auto"/>
          <w:sz w:val="32"/>
          <w:szCs w:val="32"/>
          <w:highlight w:val="none"/>
        </w:rPr>
        <w:t>国家实行强制性认证的证书、生产许可证</w:t>
      </w:r>
    </w:p>
    <w:p>
      <w:pPr>
        <w:pStyle w:val="106"/>
        <w:spacing w:line="360" w:lineRule="auto"/>
        <w:jc w:val="center"/>
        <w:rPr>
          <w:rFonts w:hAnsi="宋体" w:cs="宋体"/>
          <w:color w:val="auto"/>
          <w:sz w:val="21"/>
          <w:szCs w:val="21"/>
          <w:highlight w:val="none"/>
        </w:rPr>
      </w:pPr>
      <w:r>
        <w:rPr>
          <w:rFonts w:hint="eastAsia" w:hAnsi="宋体" w:cs="宋体"/>
          <w:color w:val="auto"/>
          <w:sz w:val="21"/>
          <w:szCs w:val="21"/>
          <w:highlight w:val="none"/>
        </w:rPr>
        <w:t>（投标人为代理商或经销商的，提供制造商证书）</w:t>
      </w:r>
    </w:p>
    <w:p>
      <w:pPr>
        <w:pStyle w:val="6"/>
        <w:jc w:val="center"/>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br w:type="page"/>
      </w:r>
      <w:bookmarkStart w:id="803" w:name="_Toc29793"/>
      <w:bookmarkStart w:id="804" w:name="_Toc1943"/>
      <w:bookmarkStart w:id="805" w:name="_Toc387526356"/>
      <w:bookmarkStart w:id="806" w:name="_Toc31908"/>
      <w:bookmarkStart w:id="807" w:name="_Toc4258"/>
      <w:bookmarkStart w:id="808" w:name="_Toc27017"/>
      <w:bookmarkStart w:id="809" w:name="_Toc387526448"/>
      <w:bookmarkStart w:id="810" w:name="_Toc387526252"/>
      <w:bookmarkStart w:id="811" w:name="_Toc4811"/>
      <w:bookmarkStart w:id="812" w:name="_Toc17320"/>
      <w:r>
        <w:rPr>
          <w:rFonts w:hint="eastAsia" w:ascii="黑体" w:hAnsi="黑体" w:eastAsia="黑体" w:cs="黑体"/>
          <w:b w:val="0"/>
          <w:bCs/>
          <w:color w:val="auto"/>
          <w:kern w:val="2"/>
          <w:sz w:val="32"/>
          <w:szCs w:val="32"/>
          <w:highlight w:val="none"/>
          <w:lang w:val="en-US" w:eastAsia="zh-CN" w:bidi="ar-SA"/>
        </w:rPr>
        <w:t>十一、ISO质量管理体系认证证书</w:t>
      </w:r>
      <w:bookmarkEnd w:id="803"/>
      <w:bookmarkEnd w:id="804"/>
      <w:bookmarkEnd w:id="805"/>
      <w:bookmarkEnd w:id="806"/>
      <w:bookmarkEnd w:id="807"/>
      <w:bookmarkEnd w:id="808"/>
      <w:bookmarkEnd w:id="809"/>
      <w:bookmarkEnd w:id="810"/>
      <w:bookmarkEnd w:id="811"/>
      <w:bookmarkEnd w:id="812"/>
    </w:p>
    <w:p>
      <w:pPr>
        <w:jc w:val="center"/>
        <w:rPr>
          <w:color w:val="auto"/>
          <w:sz w:val="32"/>
          <w:szCs w:val="32"/>
          <w:highlight w:val="none"/>
        </w:rPr>
      </w:pPr>
      <w:r>
        <w:rPr>
          <w:color w:val="auto"/>
          <w:sz w:val="32"/>
          <w:szCs w:val="32"/>
          <w:highlight w:val="none"/>
        </w:rPr>
        <w:t>ISO</w:t>
      </w:r>
      <w:r>
        <w:rPr>
          <w:rFonts w:hint="eastAsia"/>
          <w:color w:val="auto"/>
          <w:sz w:val="32"/>
          <w:szCs w:val="32"/>
          <w:highlight w:val="none"/>
        </w:rPr>
        <w:t>质量管理体系认证证书</w:t>
      </w:r>
    </w:p>
    <w:p>
      <w:pPr>
        <w:pStyle w:val="106"/>
        <w:spacing w:line="360" w:lineRule="auto"/>
        <w:jc w:val="center"/>
        <w:rPr>
          <w:rFonts w:hAnsi="宋体" w:cs="宋体"/>
          <w:color w:val="auto"/>
          <w:sz w:val="24"/>
          <w:highlight w:val="none"/>
        </w:rPr>
      </w:pPr>
      <w:r>
        <w:rPr>
          <w:rFonts w:hint="eastAsia" w:hAnsi="宋体" w:cs="宋体"/>
          <w:color w:val="auto"/>
          <w:sz w:val="21"/>
          <w:szCs w:val="21"/>
          <w:highlight w:val="none"/>
        </w:rPr>
        <w:t>（投标人为代理商或经销商的，提供制造商证书）</w:t>
      </w:r>
    </w:p>
    <w:p>
      <w:pPr>
        <w:pStyle w:val="106"/>
        <w:spacing w:line="360" w:lineRule="auto"/>
        <w:jc w:val="center"/>
        <w:rPr>
          <w:rFonts w:hAnsi="宋体" w:cs="宋体"/>
          <w:color w:val="auto"/>
          <w:sz w:val="24"/>
          <w:highlight w:val="none"/>
        </w:rPr>
      </w:pPr>
    </w:p>
    <w:p>
      <w:pPr>
        <w:pStyle w:val="106"/>
        <w:spacing w:line="360" w:lineRule="auto"/>
        <w:jc w:val="center"/>
        <w:rPr>
          <w:rFonts w:hAnsi="宋体" w:cs="宋体"/>
          <w:color w:val="auto"/>
          <w:sz w:val="24"/>
          <w:highlight w:val="none"/>
        </w:rPr>
      </w:pPr>
    </w:p>
    <w:p>
      <w:pPr>
        <w:pStyle w:val="6"/>
        <w:jc w:val="center"/>
        <w:rPr>
          <w:rFonts w:hint="eastAsia" w:ascii="黑体" w:hAnsi="黑体" w:eastAsia="黑体" w:cs="黑体"/>
          <w:b w:val="0"/>
          <w:bCs/>
          <w:color w:val="auto"/>
          <w:kern w:val="2"/>
          <w:sz w:val="32"/>
          <w:szCs w:val="32"/>
          <w:highlight w:val="none"/>
          <w:lang w:val="en-US" w:eastAsia="zh-CN" w:bidi="ar-SA"/>
        </w:rPr>
      </w:pPr>
      <w:r>
        <w:rPr>
          <w:rFonts w:hint="eastAsia" w:ascii="黑体" w:hAnsi="黑体" w:eastAsia="黑体" w:cs="黑体"/>
          <w:b w:val="0"/>
          <w:bCs/>
          <w:color w:val="auto"/>
          <w:kern w:val="2"/>
          <w:sz w:val="32"/>
          <w:szCs w:val="32"/>
          <w:highlight w:val="none"/>
          <w:lang w:val="en-US" w:eastAsia="zh-CN" w:bidi="ar-SA"/>
        </w:rPr>
        <w:br w:type="page"/>
      </w:r>
      <w:bookmarkStart w:id="813" w:name="_Toc17568"/>
      <w:bookmarkStart w:id="814" w:name="_Toc31673"/>
      <w:bookmarkStart w:id="815" w:name="_Toc387526255"/>
      <w:bookmarkStart w:id="816" w:name="_Toc20969"/>
      <w:bookmarkStart w:id="817" w:name="_Toc2955"/>
      <w:bookmarkStart w:id="818" w:name="_Toc28165"/>
      <w:bookmarkStart w:id="819" w:name="_Toc387526451"/>
      <w:bookmarkStart w:id="820" w:name="_Toc387526359"/>
      <w:bookmarkStart w:id="821" w:name="_Toc10051"/>
      <w:bookmarkStart w:id="822" w:name="_Toc9998"/>
      <w:r>
        <w:rPr>
          <w:rStyle w:val="46"/>
          <w:rFonts w:hint="eastAsia" w:ascii="黑体" w:hAnsi="黑体" w:eastAsia="黑体" w:cs="黑体"/>
          <w:b w:val="0"/>
          <w:bCs w:val="0"/>
          <w:color w:val="auto"/>
          <w:sz w:val="32"/>
          <w:szCs w:val="32"/>
          <w:highlight w:val="none"/>
          <w:lang w:val="en-US" w:eastAsia="zh-CN"/>
        </w:rPr>
        <w:t>十二、技术参数响应表</w:t>
      </w:r>
      <w:bookmarkEnd w:id="813"/>
      <w:bookmarkEnd w:id="814"/>
      <w:bookmarkEnd w:id="815"/>
      <w:bookmarkEnd w:id="816"/>
      <w:bookmarkEnd w:id="817"/>
      <w:bookmarkEnd w:id="818"/>
      <w:bookmarkEnd w:id="819"/>
      <w:bookmarkEnd w:id="820"/>
      <w:bookmarkEnd w:id="821"/>
      <w:bookmarkEnd w:id="822"/>
    </w:p>
    <w:p>
      <w:pPr>
        <w:pStyle w:val="106"/>
        <w:tabs>
          <w:tab w:val="left" w:pos="6930"/>
          <w:tab w:val="left" w:pos="8360"/>
        </w:tabs>
        <w:spacing w:line="360" w:lineRule="auto"/>
        <w:ind w:right="42"/>
        <w:jc w:val="center"/>
        <w:rPr>
          <w:rFonts w:hAnsi="宋体" w:cs="宋体"/>
          <w:color w:val="auto"/>
          <w:sz w:val="32"/>
          <w:szCs w:val="32"/>
          <w:highlight w:val="none"/>
        </w:rPr>
      </w:pPr>
      <w:r>
        <w:rPr>
          <w:rFonts w:hint="eastAsia" w:hAnsi="宋体" w:cs="宋体"/>
          <w:color w:val="auto"/>
          <w:sz w:val="32"/>
          <w:szCs w:val="32"/>
          <w:highlight w:val="none"/>
        </w:rPr>
        <w:t>技术参数响应表</w:t>
      </w:r>
    </w:p>
    <w:p>
      <w:pPr>
        <w:spacing w:line="360" w:lineRule="auto"/>
        <w:jc w:val="left"/>
        <w:rPr>
          <w:rFonts w:ascii="宋体" w:hAnsi="宋体" w:cs="宋体"/>
          <w:b w:val="0"/>
          <w:bCs/>
          <w:color w:val="auto"/>
          <w:szCs w:val="21"/>
          <w:highlight w:val="none"/>
        </w:rPr>
      </w:pPr>
      <w:r>
        <w:rPr>
          <w:rFonts w:hint="eastAsia" w:ascii="宋体" w:hAnsi="宋体" w:cs="宋体"/>
          <w:b w:val="0"/>
          <w:bCs/>
          <w:color w:val="auto"/>
          <w:szCs w:val="21"/>
          <w:highlight w:val="none"/>
        </w:rPr>
        <w:t>标段号：</w:t>
      </w:r>
    </w:p>
    <w:tbl>
      <w:tblPr>
        <w:tblStyle w:val="38"/>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092"/>
        <w:gridCol w:w="1399"/>
        <w:gridCol w:w="1548"/>
        <w:gridCol w:w="1477"/>
        <w:gridCol w:w="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9" w:hRule="atLeast"/>
        </w:trPr>
        <w:tc>
          <w:tcPr>
            <w:tcW w:w="4092" w:type="dxa"/>
            <w:tcBorders>
              <w:top w:val="single" w:color="000000" w:sz="4" w:space="0"/>
              <w:left w:val="single" w:color="auto" w:sz="4" w:space="0"/>
              <w:bottom w:val="single" w:color="000000" w:sz="4" w:space="0"/>
              <w:right w:val="single" w:color="000000" w:sz="4" w:space="0"/>
            </w:tcBorders>
          </w:tcPr>
          <w:p>
            <w:pPr>
              <w:spacing w:line="360" w:lineRule="auto"/>
              <w:jc w:val="left"/>
              <w:rPr>
                <w:rFonts w:ascii="宋体" w:hAnsi="宋体" w:cs="宋体"/>
                <w:color w:val="auto"/>
                <w:szCs w:val="21"/>
                <w:highlight w:val="none"/>
              </w:rPr>
            </w:pPr>
            <w:r>
              <w:rPr>
                <w:rFonts w:hint="eastAsia" w:ascii="宋体" w:hAnsi="宋体" w:cs="宋体"/>
                <w:color w:val="auto"/>
                <w:szCs w:val="21"/>
                <w:highlight w:val="none"/>
              </w:rPr>
              <w:t>技术参数及要求</w:t>
            </w:r>
          </w:p>
        </w:tc>
        <w:tc>
          <w:tcPr>
            <w:tcW w:w="1399" w:type="dxa"/>
            <w:tcBorders>
              <w:top w:val="single" w:color="000000" w:sz="4" w:space="0"/>
              <w:left w:val="single" w:color="000000" w:sz="4" w:space="0"/>
              <w:bottom w:val="single" w:color="000000" w:sz="4" w:space="0"/>
              <w:right w:val="single" w:color="000000" w:sz="4" w:space="0"/>
            </w:tcBorders>
          </w:tcPr>
          <w:p>
            <w:pPr>
              <w:spacing w:line="360" w:lineRule="auto"/>
              <w:jc w:val="left"/>
              <w:rPr>
                <w:rFonts w:ascii="宋体" w:hAnsi="宋体" w:cs="宋体"/>
                <w:color w:val="auto"/>
                <w:szCs w:val="21"/>
                <w:highlight w:val="none"/>
              </w:rPr>
            </w:pPr>
            <w:r>
              <w:rPr>
                <w:rFonts w:hint="eastAsia" w:ascii="宋体" w:hAnsi="宋体" w:cs="宋体"/>
                <w:color w:val="auto"/>
                <w:szCs w:val="21"/>
                <w:highlight w:val="none"/>
              </w:rPr>
              <w:t>招标要求</w:t>
            </w:r>
          </w:p>
        </w:tc>
        <w:tc>
          <w:tcPr>
            <w:tcW w:w="1548" w:type="dxa"/>
            <w:tcBorders>
              <w:top w:val="single" w:color="000000" w:sz="4" w:space="0"/>
              <w:left w:val="single" w:color="000000" w:sz="4" w:space="0"/>
              <w:bottom w:val="single" w:color="000000" w:sz="4" w:space="0"/>
              <w:right w:val="single" w:color="000000" w:sz="4" w:space="0"/>
            </w:tcBorders>
          </w:tcPr>
          <w:p>
            <w:pPr>
              <w:spacing w:line="360" w:lineRule="auto"/>
              <w:jc w:val="left"/>
              <w:rPr>
                <w:rFonts w:ascii="宋体" w:hAnsi="宋体" w:cs="宋体"/>
                <w:color w:val="auto"/>
                <w:szCs w:val="21"/>
                <w:highlight w:val="none"/>
              </w:rPr>
            </w:pPr>
            <w:r>
              <w:rPr>
                <w:rFonts w:hint="eastAsia" w:ascii="宋体" w:hAnsi="宋体" w:cs="宋体"/>
                <w:color w:val="auto"/>
                <w:szCs w:val="21"/>
                <w:highlight w:val="none"/>
              </w:rPr>
              <w:t>投标响应</w:t>
            </w:r>
          </w:p>
        </w:tc>
        <w:tc>
          <w:tcPr>
            <w:tcW w:w="1483" w:type="dxa"/>
            <w:gridSpan w:val="2"/>
            <w:tcBorders>
              <w:top w:val="single" w:color="000000" w:sz="4" w:space="0"/>
              <w:left w:val="single" w:color="000000" w:sz="4" w:space="0"/>
              <w:bottom w:val="single" w:color="000000" w:sz="4" w:space="0"/>
              <w:right w:val="single" w:color="000000" w:sz="4" w:space="0"/>
            </w:tcBorders>
          </w:tcPr>
          <w:p>
            <w:pPr>
              <w:spacing w:line="360" w:lineRule="auto"/>
              <w:jc w:val="left"/>
              <w:rPr>
                <w:rFonts w:ascii="宋体" w:hAnsi="宋体" w:cs="宋体"/>
                <w:color w:val="auto"/>
                <w:szCs w:val="21"/>
                <w:highlight w:val="none"/>
              </w:rPr>
            </w:pPr>
            <w:r>
              <w:rPr>
                <w:rFonts w:hint="eastAsia" w:ascii="宋体" w:hAnsi="宋体" w:cs="宋体"/>
                <w:color w:val="auto"/>
                <w:szCs w:val="21"/>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trPr>
        <w:tc>
          <w:tcPr>
            <w:tcW w:w="4092" w:type="dxa"/>
            <w:tcBorders>
              <w:top w:val="single" w:color="000000" w:sz="4" w:space="0"/>
              <w:left w:val="single" w:color="000000" w:sz="4" w:space="0"/>
              <w:bottom w:val="single" w:color="000000" w:sz="4" w:space="0"/>
              <w:right w:val="single" w:color="000000" w:sz="4" w:space="0"/>
            </w:tcBorders>
            <w:vAlign w:val="center"/>
          </w:tcPr>
          <w:p>
            <w:pPr>
              <w:spacing w:line="360" w:lineRule="auto"/>
              <w:jc w:val="left"/>
              <w:rPr>
                <w:rFonts w:ascii="宋体" w:hAnsi="宋体" w:cs="宋体"/>
                <w:color w:val="auto"/>
                <w:szCs w:val="21"/>
                <w:highlight w:val="none"/>
              </w:rPr>
            </w:pPr>
          </w:p>
        </w:tc>
        <w:tc>
          <w:tcPr>
            <w:tcW w:w="1399" w:type="dxa"/>
            <w:tcBorders>
              <w:top w:val="single" w:color="000000" w:sz="4" w:space="0"/>
              <w:left w:val="single" w:color="000000" w:sz="4" w:space="0"/>
              <w:bottom w:val="single" w:color="000000" w:sz="4" w:space="0"/>
              <w:right w:val="single" w:color="000000" w:sz="4" w:space="0"/>
            </w:tcBorders>
          </w:tcPr>
          <w:p>
            <w:pPr>
              <w:spacing w:line="360" w:lineRule="auto"/>
              <w:jc w:val="left"/>
              <w:rPr>
                <w:rFonts w:ascii="宋体" w:hAnsi="宋体" w:cs="宋体"/>
                <w:color w:val="auto"/>
                <w:szCs w:val="21"/>
                <w:highlight w:val="none"/>
              </w:rPr>
            </w:pPr>
          </w:p>
        </w:tc>
        <w:tc>
          <w:tcPr>
            <w:tcW w:w="1548" w:type="dxa"/>
            <w:tcBorders>
              <w:top w:val="single" w:color="000000" w:sz="4" w:space="0"/>
              <w:left w:val="single" w:color="000000" w:sz="4" w:space="0"/>
              <w:bottom w:val="single" w:color="000000" w:sz="4" w:space="0"/>
              <w:right w:val="single" w:color="000000" w:sz="4" w:space="0"/>
            </w:tcBorders>
          </w:tcPr>
          <w:p>
            <w:pPr>
              <w:spacing w:line="360" w:lineRule="auto"/>
              <w:jc w:val="left"/>
              <w:rPr>
                <w:rFonts w:ascii="宋体" w:hAnsi="宋体" w:cs="宋体"/>
                <w:color w:val="auto"/>
                <w:szCs w:val="21"/>
                <w:highlight w:val="none"/>
              </w:rPr>
            </w:pPr>
          </w:p>
        </w:tc>
        <w:tc>
          <w:tcPr>
            <w:tcW w:w="1477" w:type="dxa"/>
            <w:tcBorders>
              <w:top w:val="single" w:color="000000" w:sz="4" w:space="0"/>
              <w:left w:val="single" w:color="000000" w:sz="4" w:space="0"/>
              <w:bottom w:val="single" w:color="000000" w:sz="4" w:space="0"/>
              <w:right w:val="single" w:color="000000" w:sz="4" w:space="0"/>
            </w:tcBorders>
          </w:tcPr>
          <w:p>
            <w:pPr>
              <w:spacing w:line="360" w:lineRule="auto"/>
              <w:jc w:val="lef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trPr>
        <w:tc>
          <w:tcPr>
            <w:tcW w:w="4092" w:type="dxa"/>
            <w:tcBorders>
              <w:top w:val="single" w:color="000000" w:sz="4" w:space="0"/>
              <w:left w:val="single" w:color="000000" w:sz="4" w:space="0"/>
              <w:bottom w:val="single" w:color="000000" w:sz="4" w:space="0"/>
              <w:right w:val="single" w:color="000000" w:sz="4" w:space="0"/>
            </w:tcBorders>
          </w:tcPr>
          <w:p>
            <w:pPr>
              <w:spacing w:line="360" w:lineRule="auto"/>
              <w:jc w:val="left"/>
              <w:rPr>
                <w:rFonts w:ascii="宋体" w:hAnsi="宋体" w:cs="宋体"/>
                <w:color w:val="auto"/>
                <w:szCs w:val="21"/>
                <w:highlight w:val="none"/>
              </w:rPr>
            </w:pPr>
          </w:p>
        </w:tc>
        <w:tc>
          <w:tcPr>
            <w:tcW w:w="1399" w:type="dxa"/>
            <w:tcBorders>
              <w:top w:val="single" w:color="000000" w:sz="4" w:space="0"/>
              <w:left w:val="single" w:color="000000" w:sz="4" w:space="0"/>
              <w:bottom w:val="single" w:color="000000" w:sz="4" w:space="0"/>
              <w:right w:val="single" w:color="000000" w:sz="4" w:space="0"/>
            </w:tcBorders>
          </w:tcPr>
          <w:p>
            <w:pPr>
              <w:spacing w:line="360" w:lineRule="auto"/>
              <w:jc w:val="left"/>
              <w:rPr>
                <w:rFonts w:ascii="宋体" w:hAnsi="宋体" w:cs="宋体"/>
                <w:color w:val="auto"/>
                <w:szCs w:val="21"/>
                <w:highlight w:val="none"/>
              </w:rPr>
            </w:pPr>
          </w:p>
        </w:tc>
        <w:tc>
          <w:tcPr>
            <w:tcW w:w="1548" w:type="dxa"/>
            <w:tcBorders>
              <w:top w:val="single" w:color="000000" w:sz="4" w:space="0"/>
              <w:left w:val="single" w:color="000000" w:sz="4" w:space="0"/>
              <w:bottom w:val="single" w:color="000000" w:sz="4" w:space="0"/>
              <w:right w:val="single" w:color="000000" w:sz="4" w:space="0"/>
            </w:tcBorders>
          </w:tcPr>
          <w:p>
            <w:pPr>
              <w:spacing w:line="360" w:lineRule="auto"/>
              <w:jc w:val="left"/>
              <w:rPr>
                <w:rFonts w:ascii="宋体" w:hAnsi="宋体" w:cs="宋体"/>
                <w:color w:val="auto"/>
                <w:szCs w:val="21"/>
                <w:highlight w:val="none"/>
              </w:rPr>
            </w:pPr>
          </w:p>
        </w:tc>
        <w:tc>
          <w:tcPr>
            <w:tcW w:w="1477" w:type="dxa"/>
            <w:tcBorders>
              <w:top w:val="single" w:color="000000" w:sz="4" w:space="0"/>
              <w:left w:val="single" w:color="000000" w:sz="4" w:space="0"/>
              <w:bottom w:val="single" w:color="000000" w:sz="4" w:space="0"/>
              <w:right w:val="single" w:color="000000" w:sz="4" w:space="0"/>
            </w:tcBorders>
          </w:tcPr>
          <w:p>
            <w:pPr>
              <w:spacing w:line="360" w:lineRule="auto"/>
              <w:jc w:val="lef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trPr>
        <w:tc>
          <w:tcPr>
            <w:tcW w:w="4092" w:type="dxa"/>
            <w:tcBorders>
              <w:top w:val="single" w:color="000000" w:sz="4" w:space="0"/>
              <w:left w:val="single" w:color="000000" w:sz="4" w:space="0"/>
              <w:bottom w:val="single" w:color="000000" w:sz="4" w:space="0"/>
              <w:right w:val="single" w:color="000000" w:sz="4" w:space="0"/>
            </w:tcBorders>
          </w:tcPr>
          <w:p>
            <w:pPr>
              <w:spacing w:line="360" w:lineRule="auto"/>
              <w:jc w:val="left"/>
              <w:rPr>
                <w:rFonts w:ascii="宋体" w:hAnsi="宋体" w:cs="宋体"/>
                <w:color w:val="auto"/>
                <w:szCs w:val="21"/>
                <w:highlight w:val="none"/>
              </w:rPr>
            </w:pPr>
          </w:p>
        </w:tc>
        <w:tc>
          <w:tcPr>
            <w:tcW w:w="1399" w:type="dxa"/>
            <w:tcBorders>
              <w:top w:val="single" w:color="000000" w:sz="4" w:space="0"/>
              <w:left w:val="single" w:color="000000" w:sz="4" w:space="0"/>
              <w:bottom w:val="single" w:color="000000" w:sz="4" w:space="0"/>
              <w:right w:val="single" w:color="000000" w:sz="4" w:space="0"/>
            </w:tcBorders>
          </w:tcPr>
          <w:p>
            <w:pPr>
              <w:spacing w:line="360" w:lineRule="auto"/>
              <w:jc w:val="left"/>
              <w:rPr>
                <w:rFonts w:ascii="宋体" w:hAnsi="宋体" w:cs="宋体"/>
                <w:color w:val="auto"/>
                <w:szCs w:val="21"/>
                <w:highlight w:val="none"/>
              </w:rPr>
            </w:pPr>
          </w:p>
        </w:tc>
        <w:tc>
          <w:tcPr>
            <w:tcW w:w="1548" w:type="dxa"/>
            <w:tcBorders>
              <w:top w:val="single" w:color="000000" w:sz="4" w:space="0"/>
              <w:left w:val="single" w:color="000000" w:sz="4" w:space="0"/>
              <w:bottom w:val="single" w:color="000000" w:sz="4" w:space="0"/>
              <w:right w:val="single" w:color="000000" w:sz="4" w:space="0"/>
            </w:tcBorders>
          </w:tcPr>
          <w:p>
            <w:pPr>
              <w:spacing w:line="360" w:lineRule="auto"/>
              <w:jc w:val="left"/>
              <w:rPr>
                <w:rFonts w:ascii="宋体" w:hAnsi="宋体" w:cs="宋体"/>
                <w:color w:val="auto"/>
                <w:szCs w:val="21"/>
                <w:highlight w:val="none"/>
              </w:rPr>
            </w:pPr>
          </w:p>
        </w:tc>
        <w:tc>
          <w:tcPr>
            <w:tcW w:w="1477" w:type="dxa"/>
            <w:tcBorders>
              <w:top w:val="single" w:color="000000" w:sz="4" w:space="0"/>
              <w:left w:val="single" w:color="000000" w:sz="4" w:space="0"/>
              <w:bottom w:val="single" w:color="000000" w:sz="4" w:space="0"/>
              <w:right w:val="single" w:color="000000" w:sz="4" w:space="0"/>
            </w:tcBorders>
          </w:tcPr>
          <w:p>
            <w:pPr>
              <w:spacing w:line="360" w:lineRule="auto"/>
              <w:jc w:val="lef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trPr>
        <w:tc>
          <w:tcPr>
            <w:tcW w:w="4092" w:type="dxa"/>
            <w:tcBorders>
              <w:top w:val="single" w:color="000000" w:sz="4" w:space="0"/>
              <w:left w:val="single" w:color="000000" w:sz="4" w:space="0"/>
              <w:bottom w:val="single" w:color="000000" w:sz="4" w:space="0"/>
              <w:right w:val="single" w:color="000000" w:sz="4" w:space="0"/>
            </w:tcBorders>
          </w:tcPr>
          <w:p>
            <w:pPr>
              <w:spacing w:line="360" w:lineRule="auto"/>
              <w:jc w:val="left"/>
              <w:rPr>
                <w:rFonts w:ascii="宋体" w:hAnsi="宋体" w:cs="宋体"/>
                <w:color w:val="auto"/>
                <w:szCs w:val="21"/>
                <w:highlight w:val="none"/>
              </w:rPr>
            </w:pPr>
          </w:p>
        </w:tc>
        <w:tc>
          <w:tcPr>
            <w:tcW w:w="1399" w:type="dxa"/>
            <w:tcBorders>
              <w:top w:val="single" w:color="000000" w:sz="4" w:space="0"/>
              <w:left w:val="single" w:color="000000" w:sz="4" w:space="0"/>
              <w:bottom w:val="single" w:color="000000" w:sz="4" w:space="0"/>
              <w:right w:val="single" w:color="000000" w:sz="4" w:space="0"/>
            </w:tcBorders>
          </w:tcPr>
          <w:p>
            <w:pPr>
              <w:spacing w:line="360" w:lineRule="auto"/>
              <w:jc w:val="left"/>
              <w:rPr>
                <w:rFonts w:ascii="宋体" w:hAnsi="宋体" w:cs="宋体"/>
                <w:color w:val="auto"/>
                <w:szCs w:val="21"/>
                <w:highlight w:val="none"/>
              </w:rPr>
            </w:pPr>
          </w:p>
        </w:tc>
        <w:tc>
          <w:tcPr>
            <w:tcW w:w="1548" w:type="dxa"/>
            <w:tcBorders>
              <w:top w:val="single" w:color="000000" w:sz="4" w:space="0"/>
              <w:left w:val="single" w:color="000000" w:sz="4" w:space="0"/>
              <w:bottom w:val="single" w:color="000000" w:sz="4" w:space="0"/>
              <w:right w:val="single" w:color="000000" w:sz="4" w:space="0"/>
            </w:tcBorders>
          </w:tcPr>
          <w:p>
            <w:pPr>
              <w:spacing w:line="360" w:lineRule="auto"/>
              <w:jc w:val="left"/>
              <w:rPr>
                <w:rFonts w:ascii="宋体" w:hAnsi="宋体" w:cs="宋体"/>
                <w:color w:val="auto"/>
                <w:szCs w:val="21"/>
                <w:highlight w:val="none"/>
              </w:rPr>
            </w:pPr>
          </w:p>
        </w:tc>
        <w:tc>
          <w:tcPr>
            <w:tcW w:w="1477" w:type="dxa"/>
            <w:tcBorders>
              <w:top w:val="single" w:color="000000" w:sz="4" w:space="0"/>
              <w:left w:val="single" w:color="000000" w:sz="4" w:space="0"/>
              <w:bottom w:val="single" w:color="000000" w:sz="4" w:space="0"/>
              <w:right w:val="single" w:color="000000" w:sz="4" w:space="0"/>
            </w:tcBorders>
          </w:tcPr>
          <w:p>
            <w:pPr>
              <w:spacing w:line="360" w:lineRule="auto"/>
              <w:jc w:val="lef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trPr>
        <w:tc>
          <w:tcPr>
            <w:tcW w:w="4092" w:type="dxa"/>
            <w:tcBorders>
              <w:top w:val="single" w:color="000000" w:sz="4" w:space="0"/>
              <w:left w:val="single" w:color="000000" w:sz="4" w:space="0"/>
              <w:bottom w:val="single" w:color="000000" w:sz="4" w:space="0"/>
              <w:right w:val="single" w:color="000000" w:sz="4" w:space="0"/>
            </w:tcBorders>
          </w:tcPr>
          <w:p>
            <w:pPr>
              <w:spacing w:line="360" w:lineRule="auto"/>
              <w:jc w:val="left"/>
              <w:rPr>
                <w:rFonts w:ascii="宋体" w:hAnsi="宋体" w:cs="宋体"/>
                <w:color w:val="auto"/>
                <w:szCs w:val="21"/>
                <w:highlight w:val="none"/>
              </w:rPr>
            </w:pPr>
          </w:p>
        </w:tc>
        <w:tc>
          <w:tcPr>
            <w:tcW w:w="1399" w:type="dxa"/>
            <w:tcBorders>
              <w:top w:val="single" w:color="000000" w:sz="4" w:space="0"/>
              <w:left w:val="single" w:color="000000" w:sz="4" w:space="0"/>
              <w:bottom w:val="single" w:color="000000" w:sz="4" w:space="0"/>
              <w:right w:val="single" w:color="000000" w:sz="4" w:space="0"/>
            </w:tcBorders>
          </w:tcPr>
          <w:p>
            <w:pPr>
              <w:spacing w:line="360" w:lineRule="auto"/>
              <w:jc w:val="left"/>
              <w:rPr>
                <w:rFonts w:ascii="宋体" w:hAnsi="宋体" w:cs="宋体"/>
                <w:color w:val="auto"/>
                <w:szCs w:val="21"/>
                <w:highlight w:val="none"/>
              </w:rPr>
            </w:pPr>
          </w:p>
        </w:tc>
        <w:tc>
          <w:tcPr>
            <w:tcW w:w="1548" w:type="dxa"/>
            <w:tcBorders>
              <w:top w:val="single" w:color="000000" w:sz="4" w:space="0"/>
              <w:left w:val="single" w:color="000000" w:sz="4" w:space="0"/>
              <w:bottom w:val="single" w:color="000000" w:sz="4" w:space="0"/>
              <w:right w:val="single" w:color="000000" w:sz="4" w:space="0"/>
            </w:tcBorders>
          </w:tcPr>
          <w:p>
            <w:pPr>
              <w:spacing w:line="360" w:lineRule="auto"/>
              <w:jc w:val="left"/>
              <w:rPr>
                <w:rFonts w:ascii="宋体" w:hAnsi="宋体" w:cs="宋体"/>
                <w:color w:val="auto"/>
                <w:szCs w:val="21"/>
                <w:highlight w:val="none"/>
              </w:rPr>
            </w:pPr>
          </w:p>
        </w:tc>
        <w:tc>
          <w:tcPr>
            <w:tcW w:w="1477" w:type="dxa"/>
            <w:tcBorders>
              <w:top w:val="single" w:color="000000" w:sz="4" w:space="0"/>
              <w:left w:val="single" w:color="000000" w:sz="4" w:space="0"/>
              <w:bottom w:val="single" w:color="000000" w:sz="4" w:space="0"/>
              <w:right w:val="single" w:color="000000" w:sz="4" w:space="0"/>
            </w:tcBorders>
          </w:tcPr>
          <w:p>
            <w:pPr>
              <w:spacing w:line="360" w:lineRule="auto"/>
              <w:jc w:val="lef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trPr>
        <w:tc>
          <w:tcPr>
            <w:tcW w:w="4092" w:type="dxa"/>
            <w:tcBorders>
              <w:top w:val="single" w:color="000000" w:sz="4" w:space="0"/>
              <w:left w:val="single" w:color="000000" w:sz="4" w:space="0"/>
              <w:bottom w:val="single" w:color="000000" w:sz="4" w:space="0"/>
              <w:right w:val="single" w:color="000000" w:sz="4" w:space="0"/>
            </w:tcBorders>
          </w:tcPr>
          <w:p>
            <w:pPr>
              <w:spacing w:line="360" w:lineRule="auto"/>
              <w:jc w:val="left"/>
              <w:rPr>
                <w:rFonts w:ascii="宋体" w:hAnsi="宋体" w:cs="宋体"/>
                <w:color w:val="auto"/>
                <w:szCs w:val="21"/>
                <w:highlight w:val="none"/>
              </w:rPr>
            </w:pPr>
          </w:p>
        </w:tc>
        <w:tc>
          <w:tcPr>
            <w:tcW w:w="1399" w:type="dxa"/>
            <w:tcBorders>
              <w:top w:val="single" w:color="000000" w:sz="4" w:space="0"/>
              <w:left w:val="single" w:color="000000" w:sz="4" w:space="0"/>
              <w:bottom w:val="single" w:color="000000" w:sz="4" w:space="0"/>
              <w:right w:val="single" w:color="000000" w:sz="4" w:space="0"/>
            </w:tcBorders>
          </w:tcPr>
          <w:p>
            <w:pPr>
              <w:spacing w:line="360" w:lineRule="auto"/>
              <w:jc w:val="left"/>
              <w:rPr>
                <w:rFonts w:ascii="宋体" w:hAnsi="宋体" w:cs="宋体"/>
                <w:color w:val="auto"/>
                <w:szCs w:val="21"/>
                <w:highlight w:val="none"/>
              </w:rPr>
            </w:pPr>
          </w:p>
        </w:tc>
        <w:tc>
          <w:tcPr>
            <w:tcW w:w="1548" w:type="dxa"/>
            <w:tcBorders>
              <w:top w:val="single" w:color="000000" w:sz="4" w:space="0"/>
              <w:left w:val="single" w:color="000000" w:sz="4" w:space="0"/>
              <w:bottom w:val="single" w:color="000000" w:sz="4" w:space="0"/>
              <w:right w:val="single" w:color="000000" w:sz="4" w:space="0"/>
            </w:tcBorders>
          </w:tcPr>
          <w:p>
            <w:pPr>
              <w:spacing w:line="360" w:lineRule="auto"/>
              <w:jc w:val="left"/>
              <w:rPr>
                <w:rFonts w:ascii="宋体" w:hAnsi="宋体" w:cs="宋体"/>
                <w:color w:val="auto"/>
                <w:szCs w:val="21"/>
                <w:highlight w:val="none"/>
              </w:rPr>
            </w:pPr>
          </w:p>
        </w:tc>
        <w:tc>
          <w:tcPr>
            <w:tcW w:w="1477" w:type="dxa"/>
            <w:tcBorders>
              <w:top w:val="single" w:color="000000" w:sz="4" w:space="0"/>
              <w:left w:val="single" w:color="000000" w:sz="4" w:space="0"/>
              <w:bottom w:val="single" w:color="000000" w:sz="4" w:space="0"/>
              <w:right w:val="single" w:color="000000" w:sz="4" w:space="0"/>
            </w:tcBorders>
          </w:tcPr>
          <w:p>
            <w:pPr>
              <w:spacing w:line="360" w:lineRule="auto"/>
              <w:jc w:val="lef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trPr>
        <w:tc>
          <w:tcPr>
            <w:tcW w:w="4092" w:type="dxa"/>
            <w:tcBorders>
              <w:top w:val="single" w:color="000000" w:sz="4" w:space="0"/>
              <w:left w:val="single" w:color="000000" w:sz="4" w:space="0"/>
              <w:bottom w:val="single" w:color="000000" w:sz="4" w:space="0"/>
              <w:right w:val="single" w:color="000000" w:sz="4" w:space="0"/>
            </w:tcBorders>
          </w:tcPr>
          <w:p>
            <w:pPr>
              <w:spacing w:line="360" w:lineRule="auto"/>
              <w:jc w:val="left"/>
              <w:rPr>
                <w:rFonts w:ascii="宋体" w:hAnsi="宋体" w:cs="宋体"/>
                <w:color w:val="auto"/>
                <w:szCs w:val="21"/>
                <w:highlight w:val="none"/>
              </w:rPr>
            </w:pPr>
          </w:p>
        </w:tc>
        <w:tc>
          <w:tcPr>
            <w:tcW w:w="1399" w:type="dxa"/>
            <w:tcBorders>
              <w:top w:val="single" w:color="000000" w:sz="4" w:space="0"/>
              <w:left w:val="single" w:color="000000" w:sz="4" w:space="0"/>
              <w:bottom w:val="single" w:color="000000" w:sz="4" w:space="0"/>
              <w:right w:val="single" w:color="000000" w:sz="4" w:space="0"/>
            </w:tcBorders>
          </w:tcPr>
          <w:p>
            <w:pPr>
              <w:spacing w:line="360" w:lineRule="auto"/>
              <w:jc w:val="left"/>
              <w:rPr>
                <w:rFonts w:ascii="宋体" w:hAnsi="宋体" w:cs="宋体"/>
                <w:color w:val="auto"/>
                <w:szCs w:val="21"/>
                <w:highlight w:val="none"/>
              </w:rPr>
            </w:pPr>
          </w:p>
        </w:tc>
        <w:tc>
          <w:tcPr>
            <w:tcW w:w="1548" w:type="dxa"/>
            <w:tcBorders>
              <w:top w:val="single" w:color="000000" w:sz="4" w:space="0"/>
              <w:left w:val="single" w:color="000000" w:sz="4" w:space="0"/>
              <w:bottom w:val="single" w:color="000000" w:sz="4" w:space="0"/>
              <w:right w:val="single" w:color="000000" w:sz="4" w:space="0"/>
            </w:tcBorders>
          </w:tcPr>
          <w:p>
            <w:pPr>
              <w:spacing w:line="360" w:lineRule="auto"/>
              <w:jc w:val="left"/>
              <w:rPr>
                <w:rFonts w:ascii="宋体" w:hAnsi="宋体" w:cs="宋体"/>
                <w:color w:val="auto"/>
                <w:szCs w:val="21"/>
                <w:highlight w:val="none"/>
              </w:rPr>
            </w:pPr>
          </w:p>
        </w:tc>
        <w:tc>
          <w:tcPr>
            <w:tcW w:w="1477" w:type="dxa"/>
            <w:tcBorders>
              <w:top w:val="single" w:color="000000" w:sz="4" w:space="0"/>
              <w:left w:val="single" w:color="000000" w:sz="4" w:space="0"/>
              <w:bottom w:val="single" w:color="000000" w:sz="4" w:space="0"/>
              <w:right w:val="single" w:color="000000" w:sz="4" w:space="0"/>
            </w:tcBorders>
          </w:tcPr>
          <w:p>
            <w:pPr>
              <w:spacing w:line="360" w:lineRule="auto"/>
              <w:jc w:val="lef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trPr>
        <w:tc>
          <w:tcPr>
            <w:tcW w:w="4092" w:type="dxa"/>
            <w:tcBorders>
              <w:top w:val="single" w:color="000000" w:sz="4" w:space="0"/>
              <w:left w:val="single" w:color="000000" w:sz="4" w:space="0"/>
              <w:bottom w:val="single" w:color="000000" w:sz="4" w:space="0"/>
              <w:right w:val="single" w:color="000000" w:sz="4" w:space="0"/>
            </w:tcBorders>
          </w:tcPr>
          <w:p>
            <w:pPr>
              <w:spacing w:line="360" w:lineRule="auto"/>
              <w:jc w:val="left"/>
              <w:rPr>
                <w:rFonts w:ascii="宋体" w:hAnsi="宋体" w:cs="宋体"/>
                <w:color w:val="auto"/>
                <w:szCs w:val="21"/>
                <w:highlight w:val="none"/>
              </w:rPr>
            </w:pPr>
          </w:p>
        </w:tc>
        <w:tc>
          <w:tcPr>
            <w:tcW w:w="1399" w:type="dxa"/>
            <w:tcBorders>
              <w:top w:val="single" w:color="000000" w:sz="4" w:space="0"/>
              <w:left w:val="single" w:color="000000" w:sz="4" w:space="0"/>
              <w:bottom w:val="single" w:color="000000" w:sz="4" w:space="0"/>
              <w:right w:val="single" w:color="000000" w:sz="4" w:space="0"/>
            </w:tcBorders>
          </w:tcPr>
          <w:p>
            <w:pPr>
              <w:spacing w:line="360" w:lineRule="auto"/>
              <w:jc w:val="left"/>
              <w:rPr>
                <w:rFonts w:ascii="宋体" w:hAnsi="宋体" w:cs="宋体"/>
                <w:color w:val="auto"/>
                <w:szCs w:val="21"/>
                <w:highlight w:val="none"/>
              </w:rPr>
            </w:pPr>
          </w:p>
        </w:tc>
        <w:tc>
          <w:tcPr>
            <w:tcW w:w="1548" w:type="dxa"/>
            <w:tcBorders>
              <w:top w:val="single" w:color="000000" w:sz="4" w:space="0"/>
              <w:left w:val="single" w:color="000000" w:sz="4" w:space="0"/>
              <w:bottom w:val="single" w:color="000000" w:sz="4" w:space="0"/>
              <w:right w:val="single" w:color="000000" w:sz="4" w:space="0"/>
            </w:tcBorders>
          </w:tcPr>
          <w:p>
            <w:pPr>
              <w:spacing w:line="360" w:lineRule="auto"/>
              <w:jc w:val="left"/>
              <w:rPr>
                <w:rFonts w:ascii="宋体" w:hAnsi="宋体" w:cs="宋体"/>
                <w:color w:val="auto"/>
                <w:szCs w:val="21"/>
                <w:highlight w:val="none"/>
              </w:rPr>
            </w:pPr>
          </w:p>
        </w:tc>
        <w:tc>
          <w:tcPr>
            <w:tcW w:w="1477" w:type="dxa"/>
            <w:tcBorders>
              <w:top w:val="single" w:color="000000" w:sz="4" w:space="0"/>
              <w:left w:val="single" w:color="000000" w:sz="4" w:space="0"/>
              <w:bottom w:val="single" w:color="000000" w:sz="4" w:space="0"/>
              <w:right w:val="single" w:color="000000" w:sz="4" w:space="0"/>
            </w:tcBorders>
          </w:tcPr>
          <w:p>
            <w:pPr>
              <w:spacing w:line="360" w:lineRule="auto"/>
              <w:jc w:val="lef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trPr>
        <w:tc>
          <w:tcPr>
            <w:tcW w:w="4092" w:type="dxa"/>
            <w:tcBorders>
              <w:top w:val="single" w:color="000000" w:sz="4" w:space="0"/>
              <w:left w:val="single" w:color="000000" w:sz="4" w:space="0"/>
              <w:bottom w:val="single" w:color="000000" w:sz="4" w:space="0"/>
              <w:right w:val="single" w:color="000000" w:sz="4" w:space="0"/>
            </w:tcBorders>
          </w:tcPr>
          <w:p>
            <w:pPr>
              <w:spacing w:line="360" w:lineRule="auto"/>
              <w:jc w:val="left"/>
              <w:rPr>
                <w:rFonts w:ascii="宋体" w:hAnsi="宋体" w:cs="宋体"/>
                <w:color w:val="auto"/>
                <w:szCs w:val="21"/>
                <w:highlight w:val="none"/>
              </w:rPr>
            </w:pPr>
          </w:p>
        </w:tc>
        <w:tc>
          <w:tcPr>
            <w:tcW w:w="1399" w:type="dxa"/>
            <w:tcBorders>
              <w:top w:val="single" w:color="000000" w:sz="4" w:space="0"/>
              <w:left w:val="single" w:color="000000" w:sz="4" w:space="0"/>
              <w:bottom w:val="single" w:color="000000" w:sz="4" w:space="0"/>
              <w:right w:val="single" w:color="000000" w:sz="4" w:space="0"/>
            </w:tcBorders>
          </w:tcPr>
          <w:p>
            <w:pPr>
              <w:spacing w:line="360" w:lineRule="auto"/>
              <w:jc w:val="left"/>
              <w:rPr>
                <w:rFonts w:ascii="宋体" w:hAnsi="宋体" w:cs="宋体"/>
                <w:color w:val="auto"/>
                <w:szCs w:val="21"/>
                <w:highlight w:val="none"/>
              </w:rPr>
            </w:pPr>
          </w:p>
        </w:tc>
        <w:tc>
          <w:tcPr>
            <w:tcW w:w="1548" w:type="dxa"/>
            <w:tcBorders>
              <w:top w:val="single" w:color="000000" w:sz="4" w:space="0"/>
              <w:left w:val="single" w:color="000000" w:sz="4" w:space="0"/>
              <w:bottom w:val="single" w:color="000000" w:sz="4" w:space="0"/>
              <w:right w:val="single" w:color="000000" w:sz="4" w:space="0"/>
            </w:tcBorders>
          </w:tcPr>
          <w:p>
            <w:pPr>
              <w:spacing w:line="360" w:lineRule="auto"/>
              <w:jc w:val="left"/>
              <w:rPr>
                <w:rFonts w:ascii="宋体" w:hAnsi="宋体" w:cs="宋体"/>
                <w:color w:val="auto"/>
                <w:szCs w:val="21"/>
                <w:highlight w:val="none"/>
              </w:rPr>
            </w:pPr>
          </w:p>
        </w:tc>
        <w:tc>
          <w:tcPr>
            <w:tcW w:w="1477" w:type="dxa"/>
            <w:tcBorders>
              <w:top w:val="single" w:color="000000" w:sz="4" w:space="0"/>
              <w:left w:val="single" w:color="000000" w:sz="4" w:space="0"/>
              <w:bottom w:val="single" w:color="000000" w:sz="4" w:space="0"/>
              <w:right w:val="single" w:color="000000" w:sz="4" w:space="0"/>
            </w:tcBorders>
          </w:tcPr>
          <w:p>
            <w:pPr>
              <w:spacing w:line="360" w:lineRule="auto"/>
              <w:jc w:val="lef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trPr>
        <w:tc>
          <w:tcPr>
            <w:tcW w:w="4092" w:type="dxa"/>
            <w:tcBorders>
              <w:top w:val="single" w:color="000000" w:sz="4" w:space="0"/>
              <w:left w:val="single" w:color="000000" w:sz="4" w:space="0"/>
              <w:bottom w:val="single" w:color="000000" w:sz="4" w:space="0"/>
              <w:right w:val="single" w:color="000000" w:sz="4" w:space="0"/>
            </w:tcBorders>
          </w:tcPr>
          <w:p>
            <w:pPr>
              <w:spacing w:line="360" w:lineRule="auto"/>
              <w:jc w:val="left"/>
              <w:rPr>
                <w:rFonts w:ascii="宋体" w:hAnsi="宋体" w:cs="宋体"/>
                <w:color w:val="auto"/>
                <w:szCs w:val="21"/>
                <w:highlight w:val="none"/>
              </w:rPr>
            </w:pPr>
          </w:p>
        </w:tc>
        <w:tc>
          <w:tcPr>
            <w:tcW w:w="1399" w:type="dxa"/>
            <w:tcBorders>
              <w:top w:val="single" w:color="000000" w:sz="4" w:space="0"/>
              <w:left w:val="single" w:color="000000" w:sz="4" w:space="0"/>
              <w:bottom w:val="single" w:color="000000" w:sz="4" w:space="0"/>
              <w:right w:val="single" w:color="000000" w:sz="4" w:space="0"/>
            </w:tcBorders>
          </w:tcPr>
          <w:p>
            <w:pPr>
              <w:spacing w:line="360" w:lineRule="auto"/>
              <w:jc w:val="left"/>
              <w:rPr>
                <w:rFonts w:ascii="宋体" w:hAnsi="宋体" w:cs="宋体"/>
                <w:color w:val="auto"/>
                <w:szCs w:val="21"/>
                <w:highlight w:val="none"/>
              </w:rPr>
            </w:pPr>
          </w:p>
        </w:tc>
        <w:tc>
          <w:tcPr>
            <w:tcW w:w="1548" w:type="dxa"/>
            <w:tcBorders>
              <w:top w:val="single" w:color="000000" w:sz="4" w:space="0"/>
              <w:left w:val="single" w:color="000000" w:sz="4" w:space="0"/>
              <w:bottom w:val="single" w:color="000000" w:sz="4" w:space="0"/>
              <w:right w:val="single" w:color="000000" w:sz="4" w:space="0"/>
            </w:tcBorders>
          </w:tcPr>
          <w:p>
            <w:pPr>
              <w:spacing w:line="360" w:lineRule="auto"/>
              <w:jc w:val="left"/>
              <w:rPr>
                <w:rFonts w:ascii="宋体" w:hAnsi="宋体" w:cs="宋体"/>
                <w:color w:val="auto"/>
                <w:szCs w:val="21"/>
                <w:highlight w:val="none"/>
              </w:rPr>
            </w:pPr>
          </w:p>
        </w:tc>
        <w:tc>
          <w:tcPr>
            <w:tcW w:w="1477" w:type="dxa"/>
            <w:tcBorders>
              <w:top w:val="single" w:color="000000" w:sz="4" w:space="0"/>
              <w:left w:val="single" w:color="000000" w:sz="4" w:space="0"/>
              <w:bottom w:val="single" w:color="000000" w:sz="4" w:space="0"/>
              <w:right w:val="single" w:color="000000" w:sz="4" w:space="0"/>
            </w:tcBorders>
          </w:tcPr>
          <w:p>
            <w:pPr>
              <w:spacing w:line="360" w:lineRule="auto"/>
              <w:jc w:val="left"/>
              <w:rPr>
                <w:rFonts w:ascii="宋体" w:hAnsi="宋体" w:cs="宋体"/>
                <w:color w:val="auto"/>
                <w:szCs w:val="21"/>
                <w:highlight w:val="none"/>
              </w:rPr>
            </w:pPr>
          </w:p>
        </w:tc>
      </w:tr>
    </w:tbl>
    <w:p>
      <w:pPr>
        <w:spacing w:line="360" w:lineRule="auto"/>
        <w:jc w:val="left"/>
        <w:rPr>
          <w:rFonts w:ascii="宋体" w:hAnsi="宋体" w:cs="宋体"/>
          <w:color w:val="auto"/>
          <w:szCs w:val="21"/>
          <w:highlight w:val="none"/>
        </w:rPr>
      </w:pPr>
      <w:r>
        <w:rPr>
          <w:rFonts w:hint="eastAsia" w:ascii="宋体" w:hAnsi="宋体" w:cs="宋体"/>
          <w:color w:val="auto"/>
          <w:szCs w:val="21"/>
          <w:highlight w:val="none"/>
        </w:rPr>
        <w:t>注：投标人应按招标文件要求的品目号分别填写，逐点应答。</w:t>
      </w:r>
    </w:p>
    <w:p>
      <w:pPr>
        <w:pStyle w:val="106"/>
        <w:tabs>
          <w:tab w:val="left" w:pos="6930"/>
          <w:tab w:val="left" w:pos="8360"/>
        </w:tabs>
        <w:spacing w:line="360" w:lineRule="auto"/>
        <w:ind w:right="42"/>
        <w:rPr>
          <w:rFonts w:hAnsi="宋体" w:cs="宋体"/>
          <w:color w:val="auto"/>
          <w:sz w:val="24"/>
          <w:highlight w:val="none"/>
        </w:rPr>
      </w:pPr>
    </w:p>
    <w:p>
      <w:pPr>
        <w:pStyle w:val="106"/>
        <w:tabs>
          <w:tab w:val="left" w:pos="6930"/>
          <w:tab w:val="left" w:pos="8360"/>
        </w:tabs>
        <w:spacing w:line="360" w:lineRule="auto"/>
        <w:ind w:right="42"/>
        <w:rPr>
          <w:rFonts w:hAnsi="宋体" w:cs="宋体"/>
          <w:color w:val="auto"/>
          <w:sz w:val="24"/>
          <w:highlight w:val="none"/>
        </w:rPr>
      </w:pPr>
    </w:p>
    <w:p>
      <w:pPr>
        <w:pStyle w:val="106"/>
        <w:tabs>
          <w:tab w:val="left" w:pos="6930"/>
          <w:tab w:val="left" w:pos="8360"/>
        </w:tabs>
        <w:spacing w:line="360" w:lineRule="auto"/>
        <w:ind w:right="42"/>
        <w:rPr>
          <w:rFonts w:hAnsi="宋体" w:cs="宋体"/>
          <w:color w:val="auto"/>
          <w:sz w:val="24"/>
          <w:highlight w:val="none"/>
        </w:rPr>
      </w:pPr>
    </w:p>
    <w:p>
      <w:pPr>
        <w:pStyle w:val="106"/>
        <w:tabs>
          <w:tab w:val="left" w:pos="6930"/>
          <w:tab w:val="left" w:pos="8360"/>
        </w:tabs>
        <w:spacing w:line="360" w:lineRule="auto"/>
        <w:ind w:right="42"/>
        <w:rPr>
          <w:rFonts w:hAnsi="宋体" w:cs="宋体"/>
          <w:color w:val="auto"/>
          <w:sz w:val="24"/>
          <w:highlight w:val="none"/>
        </w:rPr>
      </w:pPr>
    </w:p>
    <w:p>
      <w:pPr>
        <w:pStyle w:val="106"/>
        <w:tabs>
          <w:tab w:val="left" w:pos="6930"/>
          <w:tab w:val="left" w:pos="8360"/>
        </w:tabs>
        <w:spacing w:line="360" w:lineRule="auto"/>
        <w:ind w:right="42"/>
        <w:rPr>
          <w:rFonts w:hAnsi="宋体" w:cs="宋体"/>
          <w:color w:val="auto"/>
          <w:sz w:val="24"/>
          <w:highlight w:val="none"/>
        </w:rPr>
      </w:pPr>
    </w:p>
    <w:p>
      <w:pPr>
        <w:pStyle w:val="106"/>
        <w:tabs>
          <w:tab w:val="left" w:pos="6930"/>
          <w:tab w:val="left" w:pos="8360"/>
        </w:tabs>
        <w:spacing w:line="360" w:lineRule="auto"/>
        <w:ind w:right="42"/>
        <w:rPr>
          <w:rFonts w:hAnsi="宋体" w:cs="宋体"/>
          <w:color w:val="auto"/>
          <w:sz w:val="24"/>
          <w:highlight w:val="none"/>
        </w:rPr>
      </w:pPr>
    </w:p>
    <w:p>
      <w:pPr>
        <w:pStyle w:val="106"/>
        <w:tabs>
          <w:tab w:val="left" w:pos="6930"/>
          <w:tab w:val="left" w:pos="8360"/>
        </w:tabs>
        <w:spacing w:line="360" w:lineRule="auto"/>
        <w:ind w:right="42"/>
        <w:rPr>
          <w:rFonts w:hAnsi="宋体" w:cs="宋体"/>
          <w:color w:val="auto"/>
          <w:sz w:val="24"/>
          <w:highlight w:val="none"/>
        </w:rPr>
      </w:pPr>
    </w:p>
    <w:p>
      <w:pPr>
        <w:pStyle w:val="106"/>
        <w:tabs>
          <w:tab w:val="left" w:pos="6930"/>
          <w:tab w:val="left" w:pos="8360"/>
        </w:tabs>
        <w:spacing w:line="360" w:lineRule="auto"/>
        <w:ind w:right="42"/>
        <w:rPr>
          <w:rFonts w:hAnsi="宋体" w:cs="宋体"/>
          <w:color w:val="auto"/>
          <w:sz w:val="24"/>
          <w:highlight w:val="none"/>
        </w:rPr>
      </w:pPr>
    </w:p>
    <w:p>
      <w:pPr>
        <w:pStyle w:val="106"/>
        <w:tabs>
          <w:tab w:val="left" w:pos="6930"/>
          <w:tab w:val="left" w:pos="8360"/>
        </w:tabs>
        <w:spacing w:line="360" w:lineRule="auto"/>
        <w:ind w:right="42"/>
        <w:rPr>
          <w:rFonts w:hAnsi="宋体" w:cs="宋体"/>
          <w:color w:val="auto"/>
          <w:sz w:val="24"/>
          <w:highlight w:val="none"/>
        </w:rPr>
      </w:pPr>
    </w:p>
    <w:p>
      <w:pPr>
        <w:pStyle w:val="106"/>
        <w:tabs>
          <w:tab w:val="left" w:pos="6930"/>
          <w:tab w:val="left" w:pos="8360"/>
        </w:tabs>
        <w:spacing w:line="360" w:lineRule="auto"/>
        <w:ind w:right="42"/>
        <w:rPr>
          <w:rFonts w:hAnsi="宋体" w:cs="宋体"/>
          <w:color w:val="auto"/>
          <w:sz w:val="24"/>
          <w:highlight w:val="none"/>
        </w:rPr>
      </w:pPr>
    </w:p>
    <w:p>
      <w:pPr>
        <w:pStyle w:val="106"/>
        <w:tabs>
          <w:tab w:val="left" w:pos="6930"/>
          <w:tab w:val="left" w:pos="8360"/>
        </w:tabs>
        <w:spacing w:line="360" w:lineRule="auto"/>
        <w:ind w:right="42"/>
        <w:rPr>
          <w:rFonts w:hAnsi="宋体" w:cs="宋体"/>
          <w:color w:val="auto"/>
          <w:sz w:val="24"/>
          <w:highlight w:val="none"/>
        </w:rPr>
      </w:pPr>
    </w:p>
    <w:p>
      <w:pPr>
        <w:spacing w:line="360" w:lineRule="auto"/>
        <w:rPr>
          <w:rFonts w:ascii="宋体" w:hAnsi="宋体" w:cs="宋体"/>
          <w:color w:val="auto"/>
          <w:sz w:val="24"/>
          <w:highlight w:val="none"/>
        </w:rPr>
      </w:pPr>
    </w:p>
    <w:p>
      <w:pPr>
        <w:pStyle w:val="6"/>
        <w:jc w:val="center"/>
        <w:rPr>
          <w:rFonts w:hint="eastAsia" w:ascii="黑体" w:hAnsi="黑体" w:eastAsia="黑体" w:cs="黑体"/>
          <w:b w:val="0"/>
          <w:bCs/>
          <w:color w:val="auto"/>
          <w:sz w:val="32"/>
          <w:szCs w:val="32"/>
          <w:highlight w:val="none"/>
          <w:lang w:val="en-US" w:eastAsia="zh-CN"/>
        </w:rPr>
      </w:pPr>
      <w:bookmarkStart w:id="823" w:name="_Toc2809"/>
      <w:bookmarkStart w:id="824" w:name="_Toc15300"/>
      <w:bookmarkStart w:id="825" w:name="_Toc16272"/>
      <w:bookmarkStart w:id="826" w:name="_Toc18823"/>
      <w:bookmarkStart w:id="827" w:name="_Toc1473"/>
      <w:bookmarkStart w:id="828" w:name="_Toc387526360"/>
      <w:bookmarkStart w:id="829" w:name="_Toc31105"/>
      <w:bookmarkStart w:id="830" w:name="_Toc387526256"/>
      <w:bookmarkStart w:id="831" w:name="_Toc32693"/>
      <w:bookmarkStart w:id="832" w:name="_Toc387526452"/>
      <w:r>
        <w:rPr>
          <w:rFonts w:hint="eastAsia" w:ascii="黑体" w:hAnsi="黑体" w:eastAsia="黑体" w:cs="黑体"/>
          <w:b w:val="0"/>
          <w:bCs/>
          <w:color w:val="auto"/>
          <w:sz w:val="32"/>
          <w:szCs w:val="32"/>
          <w:highlight w:val="none"/>
          <w:lang w:val="en-US" w:eastAsia="zh-CN"/>
        </w:rPr>
        <w:t>十三、技术规格书</w:t>
      </w:r>
      <w:bookmarkEnd w:id="823"/>
      <w:bookmarkEnd w:id="824"/>
      <w:bookmarkEnd w:id="825"/>
      <w:bookmarkEnd w:id="826"/>
      <w:bookmarkEnd w:id="827"/>
      <w:bookmarkEnd w:id="828"/>
      <w:bookmarkEnd w:id="829"/>
      <w:bookmarkEnd w:id="830"/>
      <w:bookmarkEnd w:id="831"/>
      <w:bookmarkEnd w:id="832"/>
    </w:p>
    <w:p>
      <w:pPr>
        <w:pStyle w:val="106"/>
        <w:spacing w:line="360" w:lineRule="auto"/>
        <w:jc w:val="center"/>
        <w:rPr>
          <w:rFonts w:hAnsi="宋体" w:cs="宋体"/>
          <w:color w:val="auto"/>
          <w:sz w:val="21"/>
          <w:szCs w:val="21"/>
          <w:highlight w:val="none"/>
        </w:rPr>
      </w:pPr>
      <w:r>
        <w:rPr>
          <w:rFonts w:hint="eastAsia" w:hAnsi="宋体" w:cs="宋体"/>
          <w:color w:val="auto"/>
          <w:sz w:val="32"/>
          <w:szCs w:val="32"/>
          <w:highlight w:val="none"/>
        </w:rPr>
        <w:t>技术规格书</w:t>
      </w:r>
    </w:p>
    <w:p>
      <w:pPr>
        <w:pStyle w:val="106"/>
        <w:spacing w:line="360" w:lineRule="auto"/>
        <w:ind w:firstLine="420" w:firstLineChars="200"/>
        <w:rPr>
          <w:rFonts w:hAnsi="宋体" w:cs="宋体"/>
          <w:color w:val="auto"/>
          <w:sz w:val="21"/>
          <w:szCs w:val="21"/>
          <w:highlight w:val="none"/>
        </w:rPr>
      </w:pPr>
      <w:r>
        <w:rPr>
          <w:rFonts w:hint="eastAsia" w:hAnsi="宋体" w:cs="宋体"/>
          <w:color w:val="auto"/>
          <w:sz w:val="21"/>
          <w:szCs w:val="21"/>
          <w:highlight w:val="none"/>
        </w:rPr>
        <w:t>1.作为投标文件的一部分，投标人必须提供所供应的货物和服务是合格的，并符合招标文件规定的证明文件。</w:t>
      </w:r>
    </w:p>
    <w:p>
      <w:pPr>
        <w:pStyle w:val="106"/>
        <w:spacing w:line="360" w:lineRule="auto"/>
        <w:ind w:firstLine="420" w:firstLineChars="200"/>
        <w:rPr>
          <w:rFonts w:hAnsi="宋体" w:cs="宋体"/>
          <w:color w:val="auto"/>
          <w:sz w:val="21"/>
          <w:szCs w:val="21"/>
          <w:highlight w:val="none"/>
        </w:rPr>
      </w:pPr>
      <w:r>
        <w:rPr>
          <w:rFonts w:hint="eastAsia" w:hAnsi="宋体" w:cs="宋体"/>
          <w:color w:val="auto"/>
          <w:sz w:val="21"/>
          <w:szCs w:val="21"/>
          <w:highlight w:val="none"/>
        </w:rPr>
        <w:t>2.证明货物或服务是合格的文件有：</w:t>
      </w:r>
    </w:p>
    <w:p>
      <w:pPr>
        <w:spacing w:line="360" w:lineRule="auto"/>
        <w:ind w:firstLine="420" w:firstLineChars="200"/>
        <w:rPr>
          <w:rFonts w:ascii="宋体" w:hAnsi="宋体"/>
          <w:color w:val="auto"/>
          <w:highlight w:val="none"/>
        </w:rPr>
      </w:pPr>
      <w:r>
        <w:rPr>
          <w:rFonts w:hint="eastAsia" w:ascii="宋体" w:hAnsi="宋体"/>
          <w:color w:val="auto"/>
          <w:highlight w:val="none"/>
        </w:rPr>
        <w:t>(1)货物的质量保证资料；</w:t>
      </w:r>
    </w:p>
    <w:p>
      <w:pPr>
        <w:pStyle w:val="106"/>
        <w:spacing w:line="360" w:lineRule="auto"/>
        <w:ind w:firstLine="420" w:firstLineChars="200"/>
        <w:rPr>
          <w:rFonts w:hAnsi="宋体" w:cs="宋体"/>
          <w:color w:val="auto"/>
          <w:sz w:val="21"/>
          <w:szCs w:val="21"/>
          <w:highlight w:val="none"/>
        </w:rPr>
      </w:pPr>
      <w:r>
        <w:rPr>
          <w:rFonts w:hint="eastAsia" w:hAnsi="宋体" w:cs="宋体"/>
          <w:color w:val="auto"/>
          <w:sz w:val="21"/>
          <w:szCs w:val="21"/>
          <w:highlight w:val="none"/>
        </w:rPr>
        <w:t>(2)货物的主要技术数据和性能特征的详细描述；根据招标货物的要求，除按招标文件第六章（投标文件格式）规定的表格外，还可用文字说明投标货物对该要求的适应性。</w:t>
      </w:r>
    </w:p>
    <w:p>
      <w:pPr>
        <w:pStyle w:val="106"/>
        <w:spacing w:line="360" w:lineRule="auto"/>
        <w:ind w:firstLine="420" w:firstLineChars="200"/>
        <w:rPr>
          <w:rFonts w:hAnsi="宋体" w:cs="宋体"/>
          <w:color w:val="auto"/>
          <w:sz w:val="21"/>
          <w:szCs w:val="21"/>
          <w:highlight w:val="none"/>
        </w:rPr>
      </w:pPr>
      <w:r>
        <w:rPr>
          <w:rFonts w:hint="eastAsia" w:hAnsi="宋体" w:cs="宋体"/>
          <w:color w:val="auto"/>
          <w:sz w:val="21"/>
          <w:szCs w:val="21"/>
          <w:highlight w:val="none"/>
        </w:rPr>
        <w:t>(3)安装要求以及货物拆装和维修时所需的特殊工具。</w:t>
      </w:r>
    </w:p>
    <w:p>
      <w:pPr>
        <w:pStyle w:val="106"/>
        <w:spacing w:line="360" w:lineRule="auto"/>
        <w:ind w:firstLine="420" w:firstLineChars="200"/>
        <w:rPr>
          <w:rFonts w:hAnsi="宋体" w:cs="宋体"/>
          <w:color w:val="auto"/>
          <w:sz w:val="21"/>
          <w:szCs w:val="21"/>
          <w:highlight w:val="none"/>
        </w:rPr>
      </w:pPr>
      <w:r>
        <w:rPr>
          <w:rFonts w:hint="eastAsia" w:hAnsi="宋体" w:cs="宋体"/>
          <w:color w:val="auto"/>
          <w:sz w:val="21"/>
          <w:szCs w:val="21"/>
          <w:highlight w:val="none"/>
        </w:rPr>
        <w:t>(4)招标货物的要求和质量标准等。如果投标人对招标的货物有建议时，只能在对招标文件完全应答的基础上，另行提出自己的替代方案。</w:t>
      </w:r>
    </w:p>
    <w:p>
      <w:pPr>
        <w:pStyle w:val="106"/>
        <w:spacing w:line="360" w:lineRule="auto"/>
        <w:rPr>
          <w:rFonts w:hAnsi="宋体" w:cs="宋体"/>
          <w:color w:val="auto"/>
          <w:sz w:val="24"/>
          <w:highlight w:val="none"/>
        </w:rPr>
      </w:pPr>
    </w:p>
    <w:p>
      <w:pPr>
        <w:spacing w:line="360" w:lineRule="auto"/>
        <w:rPr>
          <w:rFonts w:ascii="宋体" w:hAnsi="宋体" w:cs="宋体"/>
          <w:color w:val="auto"/>
          <w:szCs w:val="21"/>
          <w:highlight w:val="none"/>
        </w:rPr>
      </w:pPr>
    </w:p>
    <w:p>
      <w:pPr>
        <w:pStyle w:val="6"/>
        <w:jc w:val="center"/>
        <w:rPr>
          <w:rStyle w:val="47"/>
          <w:rFonts w:hint="eastAsia" w:ascii="黑体" w:hAnsi="黑体" w:eastAsia="黑体" w:cs="黑体"/>
          <w:b w:val="0"/>
          <w:bCs w:val="0"/>
          <w:color w:val="auto"/>
          <w:kern w:val="2"/>
          <w:sz w:val="32"/>
          <w:highlight w:val="none"/>
          <w:lang w:val="en-US" w:eastAsia="zh-CN" w:bidi="ar-SA"/>
        </w:rPr>
      </w:pPr>
      <w:r>
        <w:rPr>
          <w:rStyle w:val="47"/>
          <w:rFonts w:hint="eastAsia" w:ascii="黑体" w:hAnsi="黑体" w:eastAsia="黑体" w:cs="黑体"/>
          <w:b w:val="0"/>
          <w:bCs w:val="0"/>
          <w:color w:val="auto"/>
          <w:kern w:val="2"/>
          <w:sz w:val="32"/>
          <w:highlight w:val="none"/>
          <w:lang w:val="en-US" w:eastAsia="zh-CN" w:bidi="ar-SA"/>
        </w:rPr>
        <w:br w:type="page"/>
      </w:r>
      <w:bookmarkStart w:id="833" w:name="_Toc387526361"/>
      <w:bookmarkStart w:id="834" w:name="_Toc25457"/>
      <w:bookmarkStart w:id="835" w:name="_Toc387526453"/>
      <w:bookmarkStart w:id="836" w:name="_Toc3413"/>
      <w:bookmarkStart w:id="837" w:name="_Toc2428"/>
      <w:bookmarkStart w:id="838" w:name="_Toc3916"/>
      <w:bookmarkStart w:id="839" w:name="_Toc25840"/>
      <w:bookmarkStart w:id="840" w:name="_Toc9341"/>
      <w:bookmarkStart w:id="841" w:name="_Toc17358"/>
      <w:bookmarkStart w:id="842" w:name="_Toc387526257"/>
      <w:r>
        <w:rPr>
          <w:rFonts w:hint="eastAsia" w:ascii="黑体" w:hAnsi="黑体" w:eastAsia="黑体" w:cs="黑体"/>
          <w:b w:val="0"/>
          <w:bCs/>
          <w:color w:val="auto"/>
          <w:kern w:val="2"/>
          <w:sz w:val="32"/>
          <w:szCs w:val="32"/>
          <w:highlight w:val="none"/>
          <w:lang w:val="en-US" w:eastAsia="zh-CN" w:bidi="ar-SA"/>
        </w:rPr>
        <w:t>十四、货物的制造、安装及验收标准</w:t>
      </w:r>
      <w:bookmarkEnd w:id="833"/>
      <w:bookmarkEnd w:id="834"/>
      <w:bookmarkEnd w:id="835"/>
      <w:bookmarkEnd w:id="836"/>
      <w:bookmarkEnd w:id="837"/>
      <w:bookmarkEnd w:id="838"/>
      <w:bookmarkEnd w:id="839"/>
      <w:bookmarkEnd w:id="840"/>
      <w:bookmarkEnd w:id="841"/>
      <w:bookmarkEnd w:id="842"/>
    </w:p>
    <w:p>
      <w:pPr>
        <w:pStyle w:val="106"/>
        <w:spacing w:line="360" w:lineRule="auto"/>
        <w:ind w:left="720"/>
        <w:jc w:val="left"/>
        <w:rPr>
          <w:rFonts w:hAnsi="宋体" w:cs="宋体"/>
          <w:b/>
          <w:bCs/>
          <w:color w:val="auto"/>
          <w:szCs w:val="28"/>
          <w:highlight w:val="none"/>
        </w:rPr>
      </w:pPr>
    </w:p>
    <w:p>
      <w:pPr>
        <w:pStyle w:val="6"/>
        <w:jc w:val="center"/>
        <w:rPr>
          <w:rStyle w:val="47"/>
          <w:rFonts w:hint="eastAsia" w:ascii="黑体" w:hAnsi="黑体" w:eastAsia="黑体" w:cs="黑体"/>
          <w:b w:val="0"/>
          <w:bCs w:val="0"/>
          <w:color w:val="auto"/>
          <w:kern w:val="2"/>
          <w:sz w:val="32"/>
          <w:highlight w:val="none"/>
          <w:lang w:val="en-US" w:eastAsia="zh-CN" w:bidi="ar-SA"/>
        </w:rPr>
      </w:pPr>
      <w:r>
        <w:rPr>
          <w:rStyle w:val="47"/>
          <w:rFonts w:hint="eastAsia" w:ascii="黑体" w:hAnsi="黑体" w:eastAsia="黑体" w:cs="黑体"/>
          <w:b w:val="0"/>
          <w:bCs w:val="0"/>
          <w:color w:val="auto"/>
          <w:kern w:val="2"/>
          <w:sz w:val="32"/>
          <w:highlight w:val="none"/>
          <w:lang w:val="en-US" w:eastAsia="zh-CN" w:bidi="ar-SA"/>
        </w:rPr>
        <w:br w:type="page"/>
      </w:r>
      <w:bookmarkStart w:id="843" w:name="_Toc20997"/>
      <w:bookmarkStart w:id="844" w:name="_Toc16958"/>
      <w:bookmarkStart w:id="845" w:name="_Toc19258"/>
      <w:bookmarkStart w:id="846" w:name="_Toc15308"/>
      <w:bookmarkStart w:id="847" w:name="_Toc15583"/>
      <w:bookmarkStart w:id="848" w:name="_Toc29184"/>
      <w:r>
        <w:rPr>
          <w:rFonts w:hint="eastAsia" w:ascii="黑体" w:hAnsi="黑体" w:eastAsia="黑体" w:cs="黑体"/>
          <w:b w:val="0"/>
          <w:bCs/>
          <w:color w:val="auto"/>
          <w:kern w:val="2"/>
          <w:sz w:val="32"/>
          <w:szCs w:val="32"/>
          <w:highlight w:val="none"/>
          <w:lang w:val="en-US" w:eastAsia="zh-CN" w:bidi="ar-SA"/>
        </w:rPr>
        <w:t>十五、货物包装和</w:t>
      </w:r>
      <w:r>
        <w:rPr>
          <w:rFonts w:hint="eastAsia" w:ascii="黑体" w:hAnsi="黑体" w:eastAsia="黑体" w:cs="黑体"/>
          <w:b w:val="0"/>
          <w:bCs/>
          <w:color w:val="auto"/>
          <w:sz w:val="32"/>
          <w:szCs w:val="32"/>
          <w:highlight w:val="none"/>
          <w:lang w:val="en-US" w:eastAsia="zh-CN"/>
        </w:rPr>
        <w:t>运输</w:t>
      </w:r>
      <w:r>
        <w:rPr>
          <w:rFonts w:hint="eastAsia" w:ascii="黑体" w:hAnsi="黑体" w:eastAsia="黑体" w:cs="黑体"/>
          <w:b w:val="0"/>
          <w:bCs/>
          <w:color w:val="auto"/>
          <w:kern w:val="2"/>
          <w:sz w:val="32"/>
          <w:szCs w:val="32"/>
          <w:highlight w:val="none"/>
          <w:lang w:val="en-US" w:eastAsia="zh-CN" w:bidi="ar-SA"/>
        </w:rPr>
        <w:t>方案</w:t>
      </w:r>
      <w:bookmarkEnd w:id="843"/>
      <w:bookmarkEnd w:id="844"/>
      <w:bookmarkEnd w:id="845"/>
      <w:bookmarkEnd w:id="846"/>
      <w:bookmarkEnd w:id="847"/>
      <w:bookmarkEnd w:id="848"/>
    </w:p>
    <w:p>
      <w:pPr>
        <w:pStyle w:val="106"/>
        <w:spacing w:line="360" w:lineRule="auto"/>
        <w:jc w:val="left"/>
        <w:rPr>
          <w:rFonts w:hAnsi="宋体" w:cs="宋体"/>
          <w:color w:val="auto"/>
          <w:sz w:val="24"/>
          <w:highlight w:val="none"/>
        </w:rPr>
      </w:pPr>
    </w:p>
    <w:p>
      <w:pPr>
        <w:pStyle w:val="6"/>
        <w:jc w:val="center"/>
        <w:rPr>
          <w:rStyle w:val="47"/>
          <w:rFonts w:hint="eastAsia" w:ascii="黑体" w:hAnsi="黑体" w:eastAsia="黑体" w:cs="黑体"/>
          <w:b w:val="0"/>
          <w:bCs w:val="0"/>
          <w:color w:val="auto"/>
          <w:kern w:val="2"/>
          <w:sz w:val="32"/>
          <w:highlight w:val="none"/>
          <w:lang w:val="en-US" w:eastAsia="zh-CN" w:bidi="ar-SA"/>
        </w:rPr>
      </w:pPr>
      <w:r>
        <w:rPr>
          <w:rStyle w:val="47"/>
          <w:rFonts w:hint="eastAsia" w:ascii="黑体" w:hAnsi="黑体" w:eastAsia="黑体" w:cs="黑体"/>
          <w:b w:val="0"/>
          <w:bCs w:val="0"/>
          <w:color w:val="auto"/>
          <w:kern w:val="2"/>
          <w:sz w:val="32"/>
          <w:highlight w:val="none"/>
          <w:lang w:val="en-US" w:eastAsia="zh-CN" w:bidi="ar-SA"/>
        </w:rPr>
        <w:br w:type="page"/>
      </w:r>
      <w:bookmarkStart w:id="849" w:name="_Toc25645"/>
      <w:bookmarkStart w:id="850" w:name="_Toc17061"/>
      <w:bookmarkStart w:id="851" w:name="_Toc3157"/>
      <w:bookmarkStart w:id="852" w:name="_Toc7645"/>
      <w:bookmarkStart w:id="853" w:name="_Toc21713"/>
      <w:bookmarkStart w:id="854" w:name="_Toc9124"/>
      <w:r>
        <w:rPr>
          <w:rFonts w:hint="eastAsia" w:ascii="黑体" w:hAnsi="黑体" w:eastAsia="黑体" w:cs="黑体"/>
          <w:b w:val="0"/>
          <w:bCs/>
          <w:color w:val="auto"/>
          <w:kern w:val="2"/>
          <w:sz w:val="32"/>
          <w:szCs w:val="32"/>
          <w:highlight w:val="none"/>
          <w:lang w:val="en-US" w:eastAsia="zh-CN" w:bidi="ar-SA"/>
        </w:rPr>
        <w:t>十六、投标货物的安装、调试等方案</w:t>
      </w:r>
      <w:bookmarkEnd w:id="849"/>
      <w:bookmarkEnd w:id="850"/>
      <w:bookmarkEnd w:id="851"/>
      <w:bookmarkEnd w:id="852"/>
      <w:bookmarkEnd w:id="853"/>
      <w:bookmarkEnd w:id="854"/>
    </w:p>
    <w:p>
      <w:pPr>
        <w:pStyle w:val="106"/>
        <w:spacing w:line="360" w:lineRule="auto"/>
        <w:ind w:firstLine="315" w:firstLineChars="150"/>
        <w:jc w:val="left"/>
        <w:rPr>
          <w:rFonts w:hAnsi="宋体" w:cs="宋体"/>
          <w:color w:val="auto"/>
          <w:sz w:val="21"/>
          <w:szCs w:val="21"/>
          <w:highlight w:val="none"/>
        </w:rPr>
      </w:pPr>
      <w:r>
        <w:rPr>
          <w:rFonts w:hint="eastAsia" w:hAnsi="宋体" w:cs="宋体"/>
          <w:color w:val="auto"/>
          <w:sz w:val="21"/>
          <w:szCs w:val="21"/>
          <w:highlight w:val="none"/>
        </w:rPr>
        <w:t>内容应包含组织机构、人员配备、项目负责人、安装计划、实施方案；时间、质量、安全控制措施，以及需买方配合的工作和提供的条件.</w:t>
      </w:r>
    </w:p>
    <w:p>
      <w:pPr>
        <w:pStyle w:val="106"/>
        <w:spacing w:line="360" w:lineRule="auto"/>
        <w:ind w:firstLine="360" w:firstLineChars="150"/>
        <w:jc w:val="left"/>
        <w:rPr>
          <w:rFonts w:hAnsi="宋体" w:cs="宋体"/>
          <w:color w:val="auto"/>
          <w:sz w:val="24"/>
          <w:highlight w:val="none"/>
        </w:rPr>
      </w:pPr>
    </w:p>
    <w:p>
      <w:pPr>
        <w:pStyle w:val="6"/>
        <w:jc w:val="center"/>
        <w:rPr>
          <w:rStyle w:val="47"/>
          <w:rFonts w:hint="eastAsia" w:ascii="黑体" w:hAnsi="黑体" w:eastAsia="黑体" w:cs="黑体"/>
          <w:b w:val="0"/>
          <w:bCs w:val="0"/>
          <w:color w:val="auto"/>
          <w:kern w:val="2"/>
          <w:sz w:val="32"/>
          <w:highlight w:val="none"/>
          <w:lang w:val="en-US" w:eastAsia="zh-CN" w:bidi="ar-SA"/>
        </w:rPr>
      </w:pPr>
      <w:r>
        <w:rPr>
          <w:rFonts w:hint="eastAsia" w:ascii="宋体" w:hAnsi="宋体"/>
          <w:b w:val="0"/>
          <w:bCs w:val="0"/>
          <w:color w:val="auto"/>
          <w:highlight w:val="none"/>
        </w:rPr>
        <w:br w:type="page"/>
      </w:r>
      <w:bookmarkStart w:id="855" w:name="_Toc2895"/>
      <w:bookmarkStart w:id="856" w:name="_Toc3793"/>
      <w:bookmarkStart w:id="857" w:name="_Toc6177"/>
      <w:bookmarkStart w:id="858" w:name="_Toc23808"/>
      <w:bookmarkStart w:id="859" w:name="_Toc13748"/>
      <w:bookmarkStart w:id="860" w:name="_Toc14891"/>
      <w:r>
        <w:rPr>
          <w:rFonts w:hint="eastAsia" w:ascii="黑体" w:hAnsi="黑体" w:eastAsia="黑体" w:cs="黑体"/>
          <w:b w:val="0"/>
          <w:bCs/>
          <w:color w:val="auto"/>
          <w:kern w:val="2"/>
          <w:sz w:val="32"/>
          <w:szCs w:val="32"/>
          <w:highlight w:val="none"/>
          <w:lang w:val="en-US" w:eastAsia="zh-CN" w:bidi="ar-SA"/>
        </w:rPr>
        <w:t>十七、投标</w:t>
      </w:r>
      <w:r>
        <w:rPr>
          <w:rFonts w:hint="eastAsia" w:ascii="黑体" w:hAnsi="黑体" w:eastAsia="黑体" w:cs="黑体"/>
          <w:b w:val="0"/>
          <w:bCs/>
          <w:color w:val="auto"/>
          <w:sz w:val="32"/>
          <w:szCs w:val="32"/>
          <w:highlight w:val="none"/>
          <w:lang w:val="en-US" w:eastAsia="zh-CN"/>
        </w:rPr>
        <w:t>货物</w:t>
      </w:r>
      <w:r>
        <w:rPr>
          <w:rFonts w:hint="eastAsia" w:ascii="黑体" w:hAnsi="黑体" w:eastAsia="黑体" w:cs="黑体"/>
          <w:b w:val="0"/>
          <w:bCs/>
          <w:color w:val="auto"/>
          <w:kern w:val="2"/>
          <w:sz w:val="32"/>
          <w:szCs w:val="32"/>
          <w:highlight w:val="none"/>
          <w:lang w:val="en-US" w:eastAsia="zh-CN" w:bidi="ar-SA"/>
        </w:rPr>
        <w:t>产品样本及检测报告、鉴定证书</w:t>
      </w:r>
      <w:bookmarkEnd w:id="855"/>
      <w:bookmarkEnd w:id="856"/>
      <w:bookmarkEnd w:id="857"/>
      <w:bookmarkEnd w:id="858"/>
      <w:bookmarkEnd w:id="859"/>
      <w:bookmarkEnd w:id="860"/>
    </w:p>
    <w:p>
      <w:pPr>
        <w:pStyle w:val="106"/>
        <w:spacing w:line="360" w:lineRule="auto"/>
        <w:jc w:val="left"/>
        <w:rPr>
          <w:rFonts w:hAnsi="宋体" w:cs="宋体"/>
          <w:b/>
          <w:color w:val="auto"/>
          <w:sz w:val="24"/>
          <w:highlight w:val="none"/>
        </w:rPr>
      </w:pPr>
    </w:p>
    <w:p>
      <w:pPr>
        <w:pStyle w:val="6"/>
        <w:jc w:val="center"/>
        <w:rPr>
          <w:rStyle w:val="47"/>
          <w:rFonts w:hint="eastAsia" w:ascii="黑体" w:hAnsi="黑体" w:eastAsia="黑体" w:cs="黑体"/>
          <w:b w:val="0"/>
          <w:bCs w:val="0"/>
          <w:color w:val="auto"/>
          <w:kern w:val="2"/>
          <w:sz w:val="32"/>
          <w:highlight w:val="none"/>
          <w:lang w:val="en-US" w:eastAsia="zh-CN" w:bidi="ar-SA"/>
        </w:rPr>
      </w:pPr>
      <w:r>
        <w:rPr>
          <w:rStyle w:val="47"/>
          <w:rFonts w:hint="eastAsia" w:ascii="黑体" w:hAnsi="黑体" w:eastAsia="黑体" w:cs="黑体"/>
          <w:b w:val="0"/>
          <w:bCs w:val="0"/>
          <w:color w:val="auto"/>
          <w:kern w:val="2"/>
          <w:sz w:val="32"/>
          <w:highlight w:val="none"/>
          <w:lang w:val="en-US" w:eastAsia="zh-CN" w:bidi="ar-SA"/>
        </w:rPr>
        <w:br w:type="page"/>
      </w:r>
      <w:bookmarkStart w:id="861" w:name="_Toc16995"/>
      <w:bookmarkStart w:id="862" w:name="_Toc4314"/>
      <w:bookmarkStart w:id="863" w:name="_Toc4722"/>
      <w:bookmarkStart w:id="864" w:name="_Toc1137"/>
      <w:bookmarkStart w:id="865" w:name="_Toc29463"/>
      <w:bookmarkStart w:id="866" w:name="_Toc16005"/>
      <w:r>
        <w:rPr>
          <w:rFonts w:hint="eastAsia" w:ascii="黑体" w:hAnsi="黑体" w:eastAsia="黑体" w:cs="黑体"/>
          <w:b w:val="0"/>
          <w:bCs/>
          <w:color w:val="auto"/>
          <w:kern w:val="2"/>
          <w:sz w:val="32"/>
          <w:szCs w:val="32"/>
          <w:highlight w:val="none"/>
          <w:lang w:val="en-US" w:eastAsia="zh-CN" w:bidi="ar-SA"/>
        </w:rPr>
        <w:t>十八、</w:t>
      </w:r>
      <w:r>
        <w:rPr>
          <w:rFonts w:hint="eastAsia" w:ascii="黑体" w:hAnsi="黑体" w:eastAsia="黑体" w:cs="黑体"/>
          <w:b w:val="0"/>
          <w:bCs/>
          <w:color w:val="auto"/>
          <w:sz w:val="32"/>
          <w:szCs w:val="32"/>
          <w:highlight w:val="none"/>
          <w:lang w:val="en-US" w:eastAsia="zh-CN"/>
        </w:rPr>
        <w:t>售后服务</w:t>
      </w:r>
      <w:bookmarkEnd w:id="861"/>
      <w:bookmarkEnd w:id="862"/>
      <w:bookmarkEnd w:id="863"/>
      <w:bookmarkEnd w:id="864"/>
      <w:bookmarkEnd w:id="865"/>
      <w:bookmarkEnd w:id="866"/>
    </w:p>
    <w:p>
      <w:pPr>
        <w:pStyle w:val="106"/>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Ansi="宋体" w:cs="宋体"/>
          <w:color w:val="auto"/>
          <w:sz w:val="21"/>
          <w:szCs w:val="21"/>
          <w:highlight w:val="none"/>
        </w:rPr>
      </w:pPr>
      <w:r>
        <w:rPr>
          <w:rFonts w:hint="eastAsia" w:hAnsi="宋体" w:cs="宋体"/>
          <w:color w:val="auto"/>
          <w:sz w:val="21"/>
          <w:szCs w:val="21"/>
          <w:highlight w:val="none"/>
        </w:rPr>
        <w:t>应包含下列内容，但不限于此：</w:t>
      </w:r>
    </w:p>
    <w:p>
      <w:pPr>
        <w:pStyle w:val="106"/>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Ansi="宋体" w:cs="宋体"/>
          <w:color w:val="auto"/>
          <w:sz w:val="21"/>
          <w:szCs w:val="21"/>
          <w:highlight w:val="none"/>
        </w:rPr>
      </w:pPr>
      <w:r>
        <w:rPr>
          <w:rFonts w:hint="eastAsia" w:hAnsi="宋体" w:cs="宋体"/>
          <w:color w:val="auto"/>
          <w:sz w:val="21"/>
          <w:szCs w:val="21"/>
          <w:highlight w:val="none"/>
        </w:rPr>
        <w:t>1、卖方对买方操作、维护人员的培训方案及计划（包括培训人数、时间、地点、内容、目标等）；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宋体" w:hAnsi="宋体"/>
          <w:color w:val="auto"/>
          <w:highlight w:val="none"/>
        </w:rPr>
      </w:pPr>
      <w:r>
        <w:rPr>
          <w:rFonts w:hint="eastAsia" w:ascii="宋体" w:hAnsi="宋体"/>
          <w:color w:val="auto"/>
          <w:highlight w:val="none"/>
        </w:rPr>
        <w:t xml:space="preserve">2、质保期内，卖方对中标货物及服务在质保期内的售后服务具体内容及承诺； </w:t>
      </w:r>
    </w:p>
    <w:p>
      <w:pPr>
        <w:pStyle w:val="106"/>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hAnsi="宋体" w:cs="宋体"/>
          <w:color w:val="auto"/>
          <w:sz w:val="21"/>
          <w:szCs w:val="21"/>
          <w:highlight w:val="none"/>
        </w:rPr>
      </w:pPr>
      <w:r>
        <w:rPr>
          <w:rFonts w:hint="eastAsia" w:hAnsi="宋体" w:cs="宋体"/>
          <w:color w:val="auto"/>
          <w:sz w:val="21"/>
          <w:szCs w:val="21"/>
          <w:highlight w:val="none"/>
        </w:rPr>
        <w:t>3、质保期满后，卖方对中标货物及服务在质保期满后，如买方不委托卖方维保的情况下，卖方售后服务具体内容及承诺；如买方委托卖方对中标货物及服务进行售后服务，应分别列出卖方对中标货物及服务质保期满后每年维保清包、大包的范围、内容、价格及相关承诺。</w:t>
      </w:r>
    </w:p>
    <w:p>
      <w:pPr>
        <w:pStyle w:val="106"/>
        <w:spacing w:line="360" w:lineRule="auto"/>
        <w:ind w:firstLine="420" w:firstLineChars="200"/>
        <w:rPr>
          <w:rFonts w:hint="eastAsia" w:hAnsi="宋体" w:cs="宋体"/>
          <w:color w:val="auto"/>
          <w:sz w:val="21"/>
          <w:szCs w:val="21"/>
          <w:highlight w:val="none"/>
        </w:rPr>
      </w:pPr>
      <w:r>
        <w:rPr>
          <w:rFonts w:hint="eastAsia" w:hAnsi="宋体" w:cs="宋体"/>
          <w:color w:val="auto"/>
          <w:sz w:val="21"/>
          <w:szCs w:val="21"/>
          <w:highlight w:val="none"/>
        </w:rPr>
        <w:br w:type="page"/>
      </w:r>
    </w:p>
    <w:p>
      <w:pPr>
        <w:pStyle w:val="6"/>
        <w:jc w:val="center"/>
        <w:rPr>
          <w:rFonts w:hint="eastAsia" w:ascii="黑体" w:hAnsi="黑体" w:eastAsia="黑体" w:cs="黑体"/>
          <w:b w:val="0"/>
          <w:bCs/>
          <w:color w:val="auto"/>
          <w:sz w:val="32"/>
          <w:szCs w:val="32"/>
          <w:highlight w:val="none"/>
          <w:lang w:val="en-US" w:eastAsia="zh-CN"/>
        </w:rPr>
      </w:pPr>
      <w:bookmarkStart w:id="867" w:name="_Toc7037"/>
      <w:bookmarkStart w:id="868" w:name="_Toc17170"/>
      <w:bookmarkStart w:id="869" w:name="_Toc15961"/>
      <w:bookmarkStart w:id="870" w:name="_Toc16394"/>
      <w:bookmarkStart w:id="871" w:name="_Toc29284"/>
      <w:bookmarkStart w:id="872" w:name="_Toc13507"/>
      <w:r>
        <w:rPr>
          <w:rFonts w:hint="eastAsia" w:ascii="黑体" w:hAnsi="黑体" w:eastAsia="黑体" w:cs="黑体"/>
          <w:b w:val="0"/>
          <w:bCs/>
          <w:color w:val="auto"/>
          <w:sz w:val="32"/>
          <w:szCs w:val="32"/>
          <w:highlight w:val="none"/>
          <w:lang w:val="en-US" w:eastAsia="zh-CN"/>
        </w:rPr>
        <w:t>十九、投标保证金</w:t>
      </w:r>
      <w:bookmarkEnd w:id="867"/>
      <w:bookmarkEnd w:id="868"/>
      <w:bookmarkEnd w:id="869"/>
      <w:bookmarkEnd w:id="870"/>
      <w:bookmarkEnd w:id="871"/>
      <w:bookmarkEnd w:id="872"/>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w:t>
      </w:r>
      <w:r>
        <w:rPr>
          <w:rFonts w:hint="eastAsia" w:ascii="宋体" w:hAnsi="宋体" w:eastAsia="宋体" w:cs="宋体"/>
          <w:color w:val="auto"/>
          <w:sz w:val="21"/>
          <w:szCs w:val="21"/>
          <w:highlight w:val="none"/>
          <w:lang w:val="en-US" w:eastAsia="zh-CN"/>
        </w:rPr>
        <w:t>保证金应</w:t>
      </w:r>
      <w:r>
        <w:rPr>
          <w:rFonts w:hint="eastAsia" w:ascii="宋体" w:hAnsi="宋体" w:eastAsia="宋体" w:cs="宋体"/>
          <w:color w:val="auto"/>
          <w:sz w:val="21"/>
          <w:szCs w:val="21"/>
          <w:highlight w:val="none"/>
        </w:rPr>
        <w:t>符合以下规定：</w:t>
      </w:r>
    </w:p>
    <w:p>
      <w:pPr>
        <w:keepNext w:val="0"/>
        <w:keepLines w:val="0"/>
        <w:pageBreakBefore w:val="0"/>
        <w:widowControl w:val="0"/>
        <w:numPr>
          <w:ilvl w:val="0"/>
          <w:numId w:val="15"/>
        </w:numPr>
        <w:kinsoku/>
        <w:wordWrap/>
        <w:overflowPunct/>
        <w:topLinePunct w:val="0"/>
        <w:autoSpaceDE/>
        <w:autoSpaceDN/>
        <w:bidi w:val="0"/>
        <w:adjustRightInd/>
        <w:snapToGrid/>
        <w:spacing w:line="332" w:lineRule="auto"/>
        <w:textAlignment w:val="auto"/>
        <w:outlineLvl w:val="9"/>
        <w:rPr>
          <w:rFonts w:hint="eastAsia" w:ascii="宋体" w:hAnsi="宋体" w:eastAsia="宋体" w:cs="宋体"/>
          <w:color w:val="auto"/>
          <w:szCs w:val="23"/>
          <w:highlight w:val="none"/>
        </w:rPr>
      </w:pPr>
      <w:r>
        <w:rPr>
          <w:rFonts w:hint="eastAsia" w:ascii="宋体" w:hAnsi="宋体" w:eastAsia="宋体" w:cs="宋体"/>
          <w:color w:val="auto"/>
          <w:szCs w:val="23"/>
          <w:highlight w:val="none"/>
        </w:rPr>
        <w:t>如采用保函，投标人需将保函</w:t>
      </w:r>
      <w:r>
        <w:rPr>
          <w:rFonts w:hint="eastAsia" w:ascii="宋体" w:hAnsi="宋体" w:eastAsia="宋体" w:cs="宋体"/>
          <w:color w:val="auto"/>
          <w:szCs w:val="21"/>
          <w:highlight w:val="none"/>
        </w:rPr>
        <w:t>电子扫描件</w:t>
      </w:r>
      <w:r>
        <w:rPr>
          <w:rFonts w:hint="eastAsia" w:ascii="宋体" w:hAnsi="宋体" w:eastAsia="宋体" w:cs="宋体"/>
          <w:color w:val="auto"/>
          <w:szCs w:val="23"/>
          <w:highlight w:val="none"/>
        </w:rPr>
        <w:t>附加在本页，</w:t>
      </w:r>
      <w:r>
        <w:rPr>
          <w:rFonts w:hint="eastAsia" w:ascii="宋体" w:hAnsi="宋体" w:eastAsia="宋体" w:cs="宋体"/>
          <w:color w:val="auto"/>
          <w:szCs w:val="23"/>
          <w:highlight w:val="none"/>
          <w:lang w:val="en-US" w:eastAsia="zh-CN"/>
        </w:rPr>
        <w:t>且</w:t>
      </w:r>
      <w:r>
        <w:rPr>
          <w:rFonts w:hint="eastAsia" w:ascii="宋体" w:hAnsi="宋体" w:eastAsia="宋体" w:cs="宋体"/>
          <w:color w:val="auto"/>
          <w:szCs w:val="21"/>
          <w:highlight w:val="none"/>
        </w:rPr>
        <w:t>按照《住房和城乡建设部关于印发工程保函示范文本的通知》（建市〔2021〕11号）中明确的格式</w:t>
      </w:r>
      <w:r>
        <w:rPr>
          <w:rFonts w:hint="eastAsia" w:ascii="宋体" w:hAnsi="宋体" w:cs="宋体"/>
          <w:color w:val="auto"/>
          <w:szCs w:val="21"/>
          <w:highlight w:val="none"/>
          <w:lang w:eastAsia="zh-CN"/>
        </w:rPr>
        <w:t>提交</w:t>
      </w:r>
      <w:r>
        <w:rPr>
          <w:rFonts w:hint="eastAsia" w:ascii="宋体" w:hAnsi="宋体" w:eastAsia="宋体" w:cs="宋体"/>
          <w:color w:val="auto"/>
          <w:szCs w:val="21"/>
          <w:highlight w:val="none"/>
        </w:rPr>
        <w:t>；</w:t>
      </w:r>
    </w:p>
    <w:p>
      <w:pPr>
        <w:keepNext w:val="0"/>
        <w:keepLines w:val="0"/>
        <w:pageBreakBefore w:val="0"/>
        <w:widowControl w:val="0"/>
        <w:numPr>
          <w:ilvl w:val="0"/>
          <w:numId w:val="15"/>
        </w:numPr>
        <w:kinsoku/>
        <w:wordWrap/>
        <w:overflowPunct/>
        <w:topLinePunct w:val="0"/>
        <w:autoSpaceDE/>
        <w:autoSpaceDN/>
        <w:bidi w:val="0"/>
        <w:adjustRightInd/>
        <w:snapToGrid/>
        <w:spacing w:line="332" w:lineRule="auto"/>
        <w:textAlignment w:val="auto"/>
        <w:outlineLvl w:val="9"/>
        <w:rPr>
          <w:rFonts w:hint="eastAsia" w:ascii="宋体" w:hAnsi="宋体" w:eastAsia="宋体" w:cs="宋体"/>
          <w:color w:val="auto"/>
          <w:szCs w:val="23"/>
          <w:highlight w:val="none"/>
        </w:rPr>
      </w:pPr>
      <w:r>
        <w:rPr>
          <w:rFonts w:hint="eastAsia" w:ascii="宋体" w:hAnsi="宋体" w:eastAsia="宋体" w:cs="宋体"/>
          <w:color w:val="auto"/>
          <w:szCs w:val="23"/>
          <w:highlight w:val="none"/>
        </w:rPr>
        <w:t>如采用电汇或网上银行支付的，投标人需将支付凭证</w:t>
      </w:r>
      <w:r>
        <w:rPr>
          <w:rFonts w:hint="eastAsia" w:ascii="宋体" w:hAnsi="宋体" w:eastAsia="宋体" w:cs="宋体"/>
          <w:color w:val="auto"/>
          <w:szCs w:val="21"/>
          <w:highlight w:val="none"/>
        </w:rPr>
        <w:t>电子扫描件</w:t>
      </w:r>
      <w:r>
        <w:rPr>
          <w:rFonts w:hint="eastAsia" w:ascii="宋体" w:hAnsi="宋体" w:eastAsia="宋体" w:cs="宋体"/>
          <w:color w:val="auto"/>
          <w:szCs w:val="23"/>
          <w:highlight w:val="none"/>
        </w:rPr>
        <w:t>附加在本页；</w:t>
      </w:r>
    </w:p>
    <w:p>
      <w:pPr>
        <w:keepNext w:val="0"/>
        <w:keepLines w:val="0"/>
        <w:pageBreakBefore w:val="0"/>
        <w:widowControl w:val="0"/>
        <w:numPr>
          <w:ilvl w:val="0"/>
          <w:numId w:val="15"/>
        </w:numPr>
        <w:kinsoku/>
        <w:wordWrap/>
        <w:overflowPunct/>
        <w:topLinePunct w:val="0"/>
        <w:autoSpaceDE/>
        <w:autoSpaceDN/>
        <w:bidi w:val="0"/>
        <w:adjustRightInd/>
        <w:snapToGrid/>
        <w:spacing w:line="332" w:lineRule="auto"/>
        <w:textAlignment w:val="auto"/>
        <w:outlineLvl w:val="9"/>
        <w:rPr>
          <w:rFonts w:hint="eastAsia" w:ascii="宋体" w:hAnsi="宋体" w:eastAsia="宋体" w:cs="宋体"/>
          <w:color w:val="auto"/>
          <w:szCs w:val="23"/>
          <w:highlight w:val="none"/>
        </w:rPr>
      </w:pPr>
      <w:r>
        <w:rPr>
          <w:rFonts w:hint="eastAsia" w:ascii="宋体" w:hAnsi="宋体" w:eastAsia="宋体" w:cs="宋体"/>
          <w:color w:val="auto"/>
          <w:szCs w:val="23"/>
          <w:highlight w:val="none"/>
        </w:rPr>
        <w:t>如采用</w:t>
      </w:r>
      <w:r>
        <w:rPr>
          <w:rFonts w:hint="eastAsia" w:ascii="宋体" w:hAnsi="宋体" w:eastAsia="宋体" w:cs="宋体"/>
          <w:color w:val="auto"/>
          <w:szCs w:val="23"/>
          <w:highlight w:val="none"/>
          <w:lang w:val="en-US" w:eastAsia="zh-CN"/>
        </w:rPr>
        <w:t>支票</w:t>
      </w:r>
      <w:r>
        <w:rPr>
          <w:rFonts w:hint="eastAsia" w:ascii="宋体" w:hAnsi="宋体" w:eastAsia="宋体" w:cs="宋体"/>
          <w:color w:val="auto"/>
          <w:szCs w:val="23"/>
          <w:highlight w:val="none"/>
        </w:rPr>
        <w:t>的，投标人需要将</w:t>
      </w:r>
      <w:r>
        <w:rPr>
          <w:rFonts w:hint="eastAsia" w:ascii="宋体" w:hAnsi="宋体" w:eastAsia="宋体" w:cs="宋体"/>
          <w:color w:val="auto"/>
          <w:sz w:val="21"/>
          <w:szCs w:val="23"/>
          <w:highlight w:val="none"/>
          <w:lang w:val="en-US" w:eastAsia="zh-CN"/>
        </w:rPr>
        <w:t>支票</w:t>
      </w:r>
      <w:r>
        <w:rPr>
          <w:rFonts w:hint="eastAsia" w:ascii="宋体" w:hAnsi="宋体" w:eastAsia="宋体" w:cs="宋体"/>
          <w:color w:val="auto"/>
          <w:szCs w:val="23"/>
          <w:highlight w:val="none"/>
          <w:lang w:val="en-US" w:eastAsia="zh-CN"/>
        </w:rPr>
        <w:t>电子</w:t>
      </w:r>
      <w:r>
        <w:rPr>
          <w:rFonts w:hint="eastAsia" w:ascii="宋体" w:hAnsi="宋体" w:eastAsia="宋体" w:cs="宋体"/>
          <w:color w:val="auto"/>
          <w:szCs w:val="23"/>
          <w:highlight w:val="none"/>
        </w:rPr>
        <w:t>扫描件附加在本页</w:t>
      </w:r>
      <w:r>
        <w:rPr>
          <w:rFonts w:hint="eastAsia" w:ascii="宋体" w:hAnsi="宋体" w:eastAsia="宋体" w:cs="宋体"/>
          <w:color w:val="auto"/>
          <w:szCs w:val="23"/>
          <w:highlight w:val="none"/>
          <w:lang w:eastAsia="zh-CN"/>
        </w:rPr>
        <w:t>；</w:t>
      </w:r>
    </w:p>
    <w:p>
      <w:pPr>
        <w:numPr>
          <w:ilvl w:val="0"/>
          <w:numId w:val="15"/>
        </w:numPr>
        <w:spacing w:line="332" w:lineRule="auto"/>
        <w:outlineLvl w:val="9"/>
        <w:rPr>
          <w:rFonts w:hint="eastAsia" w:ascii="宋体" w:hAnsi="宋体" w:eastAsia="宋体" w:cs="宋体"/>
          <w:color w:val="auto"/>
          <w:szCs w:val="23"/>
          <w:highlight w:val="none"/>
          <w:lang w:val="en-US" w:eastAsia="zh-CN"/>
        </w:rPr>
      </w:pPr>
      <w:r>
        <w:rPr>
          <w:rFonts w:hint="eastAsia" w:ascii="宋体" w:hAnsi="宋体" w:eastAsia="宋体" w:cs="宋体"/>
          <w:color w:val="auto"/>
          <w:szCs w:val="23"/>
          <w:highlight w:val="none"/>
        </w:rPr>
        <w:t>如采用</w:t>
      </w:r>
      <w:r>
        <w:rPr>
          <w:rFonts w:hint="eastAsia" w:ascii="宋体" w:hAnsi="宋体" w:eastAsia="宋体" w:cs="宋体"/>
          <w:color w:val="auto"/>
          <w:szCs w:val="23"/>
          <w:highlight w:val="none"/>
          <w:lang w:val="en-US" w:eastAsia="zh-CN"/>
        </w:rPr>
        <w:t>其他形式</w:t>
      </w:r>
      <w:r>
        <w:rPr>
          <w:rFonts w:hint="eastAsia" w:ascii="宋体" w:hAnsi="宋体" w:eastAsia="宋体" w:cs="宋体"/>
          <w:color w:val="auto"/>
          <w:szCs w:val="23"/>
          <w:highlight w:val="none"/>
        </w:rPr>
        <w:t>的，投标人需要将</w:t>
      </w:r>
      <w:r>
        <w:rPr>
          <w:rFonts w:hint="eastAsia" w:ascii="宋体" w:hAnsi="宋体" w:eastAsia="宋体" w:cs="宋体"/>
          <w:color w:val="auto"/>
          <w:szCs w:val="23"/>
          <w:highlight w:val="none"/>
          <w:lang w:val="en-US" w:eastAsia="zh-CN"/>
        </w:rPr>
        <w:t>其他形式</w:t>
      </w:r>
      <w:r>
        <w:rPr>
          <w:rFonts w:hint="eastAsia" w:ascii="宋体" w:hAnsi="宋体" w:eastAsia="宋体" w:cs="宋体"/>
          <w:color w:val="auto"/>
          <w:szCs w:val="23"/>
          <w:highlight w:val="none"/>
        </w:rPr>
        <w:t>的</w:t>
      </w:r>
      <w:r>
        <w:rPr>
          <w:rFonts w:hint="eastAsia" w:ascii="宋体" w:hAnsi="宋体" w:eastAsia="宋体" w:cs="宋体"/>
          <w:color w:val="auto"/>
          <w:szCs w:val="23"/>
          <w:highlight w:val="none"/>
          <w:lang w:val="en-US" w:eastAsia="zh-CN"/>
        </w:rPr>
        <w:t>投标保证金电子</w:t>
      </w:r>
      <w:r>
        <w:rPr>
          <w:rFonts w:hint="eastAsia" w:ascii="宋体" w:hAnsi="宋体" w:eastAsia="宋体" w:cs="宋体"/>
          <w:color w:val="auto"/>
          <w:szCs w:val="23"/>
          <w:highlight w:val="none"/>
        </w:rPr>
        <w:t>扫描件附加在本页。</w:t>
      </w:r>
    </w:p>
    <w:p>
      <w:pPr>
        <w:pStyle w:val="106"/>
        <w:numPr>
          <w:ilvl w:val="0"/>
          <w:numId w:val="0"/>
        </w:numPr>
        <w:spacing w:line="360" w:lineRule="auto"/>
        <w:jc w:val="both"/>
        <w:rPr>
          <w:rStyle w:val="47"/>
          <w:rFonts w:hint="eastAsia" w:ascii="黑体" w:hAnsi="黑体" w:eastAsia="黑体" w:cs="黑体"/>
          <w:b w:val="0"/>
          <w:bCs w:val="0"/>
          <w:color w:val="auto"/>
          <w:kern w:val="2"/>
          <w:sz w:val="32"/>
          <w:highlight w:val="none"/>
          <w:lang w:val="en-US" w:eastAsia="zh-CN" w:bidi="ar-SA"/>
        </w:rPr>
      </w:pPr>
      <w:r>
        <w:rPr>
          <w:rStyle w:val="47"/>
          <w:rFonts w:hint="eastAsia" w:ascii="黑体" w:hAnsi="黑体" w:eastAsia="黑体" w:cs="黑体"/>
          <w:b w:val="0"/>
          <w:bCs w:val="0"/>
          <w:color w:val="auto"/>
          <w:kern w:val="2"/>
          <w:sz w:val="32"/>
          <w:highlight w:val="none"/>
          <w:lang w:val="en-US" w:eastAsia="zh-CN" w:bidi="ar-SA"/>
        </w:rPr>
        <w:br w:type="page"/>
      </w:r>
    </w:p>
    <w:p>
      <w:pPr>
        <w:pStyle w:val="6"/>
        <w:jc w:val="center"/>
        <w:rPr>
          <w:rFonts w:hint="eastAsia" w:ascii="黑体" w:hAnsi="黑体" w:eastAsia="黑体" w:cs="黑体"/>
          <w:b w:val="0"/>
          <w:bCs/>
          <w:color w:val="auto"/>
          <w:sz w:val="32"/>
          <w:szCs w:val="32"/>
          <w:highlight w:val="none"/>
          <w:lang w:val="en-US" w:eastAsia="zh-CN"/>
        </w:rPr>
      </w:pPr>
      <w:bookmarkStart w:id="873" w:name="_Toc5934"/>
      <w:bookmarkStart w:id="874" w:name="_Toc3618"/>
      <w:bookmarkStart w:id="875" w:name="_Toc23145"/>
      <w:bookmarkStart w:id="876" w:name="_Toc3671"/>
      <w:bookmarkStart w:id="877" w:name="_Toc15538"/>
      <w:bookmarkStart w:id="878" w:name="_Toc24848"/>
      <w:r>
        <w:rPr>
          <w:rFonts w:hint="eastAsia" w:ascii="黑体" w:hAnsi="黑体" w:eastAsia="黑体" w:cs="黑体"/>
          <w:b w:val="0"/>
          <w:bCs/>
          <w:color w:val="auto"/>
          <w:sz w:val="32"/>
          <w:szCs w:val="32"/>
          <w:highlight w:val="none"/>
          <w:lang w:val="en-US" w:eastAsia="zh-CN"/>
        </w:rPr>
        <w:t>二十、诚信投标承诺书</w:t>
      </w:r>
      <w:bookmarkEnd w:id="873"/>
      <w:bookmarkEnd w:id="874"/>
      <w:bookmarkEnd w:id="875"/>
      <w:bookmarkEnd w:id="876"/>
      <w:bookmarkEnd w:id="877"/>
      <w:bookmarkEnd w:id="878"/>
    </w:p>
    <w:p>
      <w:pPr>
        <w:rPr>
          <w:rFonts w:hint="eastAsia"/>
          <w:color w:val="auto"/>
          <w:highlight w:val="none"/>
          <w:lang w:val="en-US" w:eastAsia="zh-CN"/>
        </w:rPr>
      </w:pP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（招标人）：</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我单位自愿参加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工程项目的投标活动，并做如下承诺：</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在本项目的投标活动中，自觉遵守相关法律法规的规定，遵循诚实信用的原则。</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投标文件中所有内容均为我单位真实意思表达，且均已核实并保证真实有效。</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 xml:space="preserve">无法律、法规及招标文件中规定的限制参加投标的行为。 </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不以他人名义投标或者以其他方式弄虚作假，骗取中标。</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不与招标人（招标代理）或其他投标人相互串通投标，损害国家利益、社会公共利益或者他人的合法权益。</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公平竞争，不背后搞小动作，无恶意投诉、诋毁、排挤其他投标人的行为。</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不向招标人（招标代理）或者评标委员会成员行贿、打招呼，以谋取中标。</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8</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中标后在招标文件规定的时间内依法与招标人签订合同。</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9</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不进行缺乏事实根据或法律依据的投诉。</w:t>
      </w:r>
    </w:p>
    <w:p>
      <w:pPr>
        <w:spacing w:line="360" w:lineRule="auto"/>
        <w:ind w:firstLine="420" w:firstLineChars="200"/>
        <w:rPr>
          <w:rFonts w:hint="eastAsia" w:ascii="宋体" w:hAnsi="宋体" w:eastAsia="宋体"/>
          <w:color w:val="auto"/>
          <w:sz w:val="22"/>
          <w:highlight w:val="none"/>
          <w:lang w:eastAsia="zh-CN"/>
        </w:rPr>
      </w:pPr>
      <w:r>
        <w:rPr>
          <w:rFonts w:hint="eastAsia" w:ascii="宋体" w:hAnsi="宋体" w:eastAsia="宋体"/>
          <w:color w:val="auto"/>
          <w:sz w:val="21"/>
          <w:highlight w:val="none"/>
          <w:lang w:val="en-US" w:eastAsia="zh-CN"/>
        </w:rPr>
        <w:t>10.</w:t>
      </w:r>
      <w:r>
        <w:rPr>
          <w:rFonts w:hint="eastAsia" w:ascii="宋体" w:hAnsi="宋体"/>
          <w:szCs w:val="21"/>
        </w:rPr>
        <w:t>符合招标公告3.</w:t>
      </w:r>
      <w:r>
        <w:rPr>
          <w:rFonts w:hint="eastAsia" w:ascii="宋体" w:hAnsi="宋体"/>
          <w:szCs w:val="21"/>
          <w:lang w:val="en-US" w:eastAsia="zh-CN"/>
        </w:rPr>
        <w:t>5</w:t>
      </w:r>
      <w:r>
        <w:rPr>
          <w:rFonts w:hint="eastAsia" w:ascii="宋体" w:hAnsi="宋体" w:cs="宋体"/>
          <w:szCs w:val="21"/>
        </w:rPr>
        <w:t>信誉要求</w:t>
      </w:r>
      <w:r>
        <w:rPr>
          <w:rFonts w:hint="eastAsia" w:ascii="宋体" w:hAnsi="宋体" w:cs="宋体"/>
          <w:szCs w:val="21"/>
          <w:lang w:eastAsia="zh-CN"/>
        </w:rPr>
        <w:t>。</w:t>
      </w:r>
    </w:p>
    <w:p>
      <w:pPr>
        <w:spacing w:line="360" w:lineRule="auto"/>
        <w:ind w:firstLine="440" w:firstLineChars="200"/>
        <w:rPr>
          <w:rFonts w:hint="eastAsia" w:ascii="宋体" w:hAnsi="宋体" w:eastAsia="宋体"/>
          <w:color w:val="auto"/>
          <w:sz w:val="21"/>
          <w:highlight w:val="none"/>
        </w:rPr>
      </w:pPr>
      <w:r>
        <w:rPr>
          <w:rFonts w:hint="eastAsia" w:ascii="宋体" w:hAnsi="宋体" w:eastAsia="宋体"/>
          <w:color w:val="auto"/>
          <w:sz w:val="22"/>
          <w:highlight w:val="none"/>
          <w:lang w:val="en-US" w:eastAsia="zh-CN"/>
        </w:rPr>
        <w:t>11.</w:t>
      </w:r>
      <w:r>
        <w:rPr>
          <w:rFonts w:hint="eastAsia" w:ascii="宋体" w:hAnsi="宋体"/>
          <w:color w:val="auto"/>
          <w:szCs w:val="21"/>
          <w:highlight w:val="none"/>
        </w:rPr>
        <w:t>不存在招标文件第二章投标人须知第1.4.3项规定的情形</w:t>
      </w:r>
      <w:r>
        <w:rPr>
          <w:rFonts w:hint="eastAsia" w:ascii="宋体" w:hAnsi="宋体"/>
          <w:color w:val="auto"/>
          <w:szCs w:val="21"/>
          <w:highlight w:val="none"/>
          <w:lang w:eastAsia="zh-CN"/>
        </w:rPr>
        <w:t>。</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如我单位违反上述承诺内容，自愿接受</w:t>
      </w:r>
      <w:r>
        <w:rPr>
          <w:rFonts w:hint="eastAsia" w:ascii="宋体" w:hAnsi="宋体" w:eastAsia="宋体" w:cs="宋体"/>
          <w:color w:val="auto"/>
          <w:sz w:val="21"/>
          <w:szCs w:val="21"/>
          <w:highlight w:val="none"/>
          <w:lang w:val="en-US" w:eastAsia="zh-CN"/>
        </w:rPr>
        <w:t>招标人、主管部门调查</w:t>
      </w:r>
      <w:r>
        <w:rPr>
          <w:rFonts w:hint="eastAsia" w:ascii="宋体" w:hAnsi="宋体" w:eastAsia="宋体" w:cs="宋体"/>
          <w:color w:val="auto"/>
          <w:sz w:val="21"/>
          <w:szCs w:val="21"/>
          <w:highlight w:val="none"/>
        </w:rPr>
        <w:t>处</w:t>
      </w:r>
      <w:r>
        <w:rPr>
          <w:rFonts w:hint="eastAsia" w:ascii="宋体" w:hAnsi="宋体" w:eastAsia="宋体" w:cs="宋体"/>
          <w:color w:val="auto"/>
          <w:sz w:val="21"/>
          <w:szCs w:val="21"/>
          <w:highlight w:val="none"/>
          <w:lang w:val="en-US" w:eastAsia="zh-CN"/>
        </w:rPr>
        <w:t>理</w:t>
      </w:r>
      <w:r>
        <w:rPr>
          <w:rFonts w:hint="eastAsia" w:ascii="宋体" w:hAnsi="宋体" w:eastAsia="宋体" w:cs="宋体"/>
          <w:color w:val="auto"/>
          <w:sz w:val="21"/>
          <w:szCs w:val="21"/>
          <w:highlight w:val="none"/>
        </w:rPr>
        <w:t>，并承担由此引发的一切后果。</w:t>
      </w:r>
    </w:p>
    <w:p>
      <w:pPr>
        <w:spacing w:line="360" w:lineRule="auto"/>
        <w:ind w:firstLine="420" w:firstLineChars="200"/>
        <w:rPr>
          <w:rFonts w:hint="eastAsia" w:ascii="宋体" w:hAnsi="宋体" w:eastAsia="宋体" w:cs="宋体"/>
          <w:color w:val="auto"/>
          <w:sz w:val="21"/>
          <w:szCs w:val="21"/>
          <w:highlight w:val="none"/>
        </w:rPr>
      </w:pPr>
    </w:p>
    <w:p>
      <w:pPr>
        <w:wordWrap w:val="0"/>
        <w:spacing w:line="360" w:lineRule="auto"/>
        <w:ind w:firstLine="4515" w:firstLineChars="2150"/>
        <w:jc w:val="right"/>
        <w:rPr>
          <w:rFonts w:hint="eastAsia" w:ascii="宋体" w:hAnsi="宋体" w:eastAsia="宋体" w:cs="宋体"/>
          <w:color w:val="auto"/>
          <w:sz w:val="21"/>
          <w:szCs w:val="21"/>
          <w:highlight w:val="none"/>
        </w:rPr>
      </w:pPr>
    </w:p>
    <w:p>
      <w:pPr>
        <w:wordWrap w:val="0"/>
        <w:spacing w:line="360" w:lineRule="auto"/>
        <w:ind w:firstLine="4515" w:firstLineChars="2150"/>
        <w:jc w:val="righ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投标</w:t>
      </w:r>
      <w:r>
        <w:rPr>
          <w:rFonts w:hint="eastAsia" w:ascii="宋体" w:hAnsi="宋体" w:eastAsia="宋体" w:cs="宋体"/>
          <w:color w:val="auto"/>
          <w:sz w:val="21"/>
          <w:szCs w:val="21"/>
          <w:highlight w:val="none"/>
          <w:lang w:val="en-US" w:eastAsia="zh-CN"/>
        </w:rPr>
        <w:t>人</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盖单位章</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lang w:val="en-US" w:eastAsia="zh-CN"/>
        </w:rPr>
        <w:t xml:space="preserve">         </w:t>
      </w:r>
    </w:p>
    <w:p>
      <w:pPr>
        <w:spacing w:line="360" w:lineRule="auto"/>
        <w:ind w:firstLine="5103" w:firstLineChars="2430"/>
        <w:rPr>
          <w:rFonts w:hint="eastAsia" w:ascii="宋体" w:hAnsi="宋体" w:eastAsia="宋体" w:cs="宋体"/>
          <w:color w:val="auto"/>
          <w:sz w:val="21"/>
          <w:szCs w:val="21"/>
          <w:highlight w:val="none"/>
        </w:rPr>
      </w:pPr>
    </w:p>
    <w:p>
      <w:pPr>
        <w:wordWrap w:val="0"/>
        <w:spacing w:line="360" w:lineRule="auto"/>
        <w:jc w:val="righ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lang w:val="en-US" w:eastAsia="zh-CN"/>
        </w:rPr>
        <w:t>或委托代理人</w:t>
      </w:r>
      <w:r>
        <w:rPr>
          <w:rFonts w:hint="eastAsia" w:ascii="宋体" w:hAnsi="宋体" w:eastAsia="宋体" w:cs="宋体"/>
          <w:color w:val="auto"/>
          <w:sz w:val="21"/>
          <w:szCs w:val="21"/>
          <w:highlight w:val="none"/>
        </w:rPr>
        <w:t>（签</w:t>
      </w:r>
      <w:r>
        <w:rPr>
          <w:rFonts w:hint="eastAsia" w:ascii="宋体" w:hAnsi="宋体" w:eastAsia="宋体" w:cs="宋体"/>
          <w:color w:val="auto"/>
          <w:sz w:val="21"/>
          <w:szCs w:val="21"/>
          <w:highlight w:val="none"/>
          <w:lang w:val="en-US" w:eastAsia="zh-CN"/>
        </w:rPr>
        <w:t>字或盖章</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lang w:val="en-US" w:eastAsia="zh-CN"/>
        </w:rPr>
        <w:t xml:space="preserve">         </w:t>
      </w:r>
    </w:p>
    <w:p>
      <w:pPr>
        <w:spacing w:line="360" w:lineRule="auto"/>
        <w:ind w:firstLine="5103" w:firstLineChars="2430"/>
        <w:rPr>
          <w:rFonts w:hint="eastAsia" w:ascii="宋体" w:hAnsi="宋体" w:eastAsia="宋体" w:cs="宋体"/>
          <w:color w:val="auto"/>
          <w:sz w:val="21"/>
          <w:szCs w:val="21"/>
          <w:highlight w:val="none"/>
        </w:rPr>
      </w:pPr>
    </w:p>
    <w:p>
      <w:pPr>
        <w:wordWrap w:val="0"/>
        <w:spacing w:line="360" w:lineRule="auto"/>
        <w:jc w:val="center"/>
        <w:rPr>
          <w:rFonts w:hint="default" w:eastAsiaTheme="minorEastAsia"/>
          <w:color w:val="auto"/>
          <w:sz w:val="24"/>
          <w:szCs w:val="24"/>
          <w:highlight w:val="none"/>
          <w:lang w:val="en-US" w:eastAsia="zh-CN"/>
        </w:rPr>
      </w:pP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年    月    日</w:t>
      </w:r>
      <w:r>
        <w:rPr>
          <w:rFonts w:hint="eastAsia" w:ascii="宋体" w:hAnsi="宋体" w:eastAsia="宋体" w:cs="宋体"/>
          <w:color w:val="auto"/>
          <w:sz w:val="21"/>
          <w:szCs w:val="21"/>
          <w:highlight w:val="none"/>
          <w:lang w:val="en-US" w:eastAsia="zh-CN"/>
        </w:rPr>
        <w:t xml:space="preserve">    </w:t>
      </w:r>
      <w:r>
        <w:rPr>
          <w:rFonts w:hint="eastAsia"/>
          <w:color w:val="auto"/>
          <w:sz w:val="24"/>
          <w:szCs w:val="24"/>
          <w:highlight w:val="none"/>
          <w:lang w:val="en-US" w:eastAsia="zh-CN"/>
        </w:rPr>
        <w:t xml:space="preserve">    </w:t>
      </w:r>
    </w:p>
    <w:p>
      <w:pPr>
        <w:pStyle w:val="106"/>
        <w:numPr>
          <w:ilvl w:val="0"/>
          <w:numId w:val="0"/>
        </w:numPr>
        <w:spacing w:line="360" w:lineRule="auto"/>
        <w:jc w:val="both"/>
        <w:rPr>
          <w:rStyle w:val="47"/>
          <w:rFonts w:hint="eastAsia" w:ascii="黑体" w:hAnsi="黑体" w:eastAsia="黑体" w:cs="黑体"/>
          <w:b w:val="0"/>
          <w:bCs w:val="0"/>
          <w:color w:val="auto"/>
          <w:kern w:val="2"/>
          <w:sz w:val="32"/>
          <w:highlight w:val="none"/>
          <w:lang w:val="en-US" w:eastAsia="zh-CN" w:bidi="ar-SA"/>
        </w:rPr>
      </w:pPr>
    </w:p>
    <w:p>
      <w:pPr>
        <w:pStyle w:val="106"/>
        <w:spacing w:line="360" w:lineRule="auto"/>
        <w:rPr>
          <w:rFonts w:hAnsi="宋体" w:cs="宋体"/>
          <w:color w:val="auto"/>
          <w:sz w:val="24"/>
          <w:highlight w:val="none"/>
        </w:rPr>
      </w:pPr>
    </w:p>
    <w:p>
      <w:pPr>
        <w:pStyle w:val="6"/>
        <w:jc w:val="center"/>
        <w:rPr>
          <w:rStyle w:val="47"/>
          <w:rFonts w:hint="eastAsia" w:ascii="黑体" w:hAnsi="黑体" w:eastAsia="黑体" w:cs="黑体"/>
          <w:b w:val="0"/>
          <w:bCs w:val="0"/>
          <w:color w:val="auto"/>
          <w:kern w:val="2"/>
          <w:sz w:val="32"/>
          <w:highlight w:val="none"/>
          <w:lang w:val="en-US" w:eastAsia="zh-CN" w:bidi="ar-SA"/>
        </w:rPr>
      </w:pPr>
      <w:r>
        <w:rPr>
          <w:rStyle w:val="47"/>
          <w:rFonts w:hint="eastAsia" w:ascii="黑体" w:hAnsi="黑体" w:eastAsia="黑体" w:cs="黑体"/>
          <w:b w:val="0"/>
          <w:bCs w:val="0"/>
          <w:color w:val="auto"/>
          <w:kern w:val="2"/>
          <w:sz w:val="32"/>
          <w:highlight w:val="none"/>
          <w:lang w:val="en-US" w:eastAsia="zh-CN" w:bidi="ar-SA"/>
        </w:rPr>
        <w:br w:type="page"/>
      </w:r>
      <w:bookmarkStart w:id="879" w:name="_Toc19899"/>
      <w:bookmarkStart w:id="880" w:name="_Toc8295"/>
      <w:bookmarkStart w:id="881" w:name="_Toc15277"/>
      <w:bookmarkStart w:id="882" w:name="_Toc11215"/>
      <w:bookmarkStart w:id="883" w:name="_Toc18191"/>
      <w:bookmarkStart w:id="884" w:name="_Toc2828"/>
      <w:r>
        <w:rPr>
          <w:rStyle w:val="46"/>
          <w:rFonts w:hint="eastAsia" w:ascii="黑体" w:hAnsi="黑体" w:eastAsia="黑体" w:cs="黑体"/>
          <w:b w:val="0"/>
          <w:bCs w:val="0"/>
          <w:color w:val="auto"/>
          <w:sz w:val="32"/>
          <w:szCs w:val="32"/>
          <w:highlight w:val="none"/>
          <w:lang w:val="en-US" w:eastAsia="zh-CN"/>
        </w:rPr>
        <w:t>二十一、其他资料</w:t>
      </w:r>
      <w:bookmarkEnd w:id="879"/>
      <w:bookmarkEnd w:id="880"/>
      <w:bookmarkEnd w:id="881"/>
      <w:bookmarkEnd w:id="882"/>
      <w:bookmarkEnd w:id="883"/>
      <w:bookmarkEnd w:id="884"/>
    </w:p>
    <w:p>
      <w:pPr>
        <w:pStyle w:val="106"/>
        <w:spacing w:line="360" w:lineRule="auto"/>
        <w:rPr>
          <w:rFonts w:hAnsi="宋体" w:cs="宋体"/>
          <w:color w:val="000000"/>
          <w:sz w:val="24"/>
        </w:rPr>
      </w:pPr>
    </w:p>
    <w:p>
      <w:pPr>
        <w:pStyle w:val="106"/>
        <w:spacing w:line="360" w:lineRule="auto"/>
        <w:rPr>
          <w:rFonts w:hAnsi="宋体" w:cs="宋体"/>
          <w:color w:val="000000"/>
          <w:sz w:val="24"/>
        </w:rPr>
      </w:pPr>
    </w:p>
    <w:p/>
    <w:sectPr>
      <w:pgSz w:w="11850" w:h="16783"/>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Impact">
    <w:panose1 w:val="020B0806030902050204"/>
    <w:charset w:val="00"/>
    <w:family w:val="swiss"/>
    <w:pitch w:val="default"/>
    <w:sig w:usb0="00000287" w:usb1="00000000" w:usb2="00000000" w:usb3="00000000" w:csb0="2000009F" w:csb1="DFD7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Wingdings 2">
    <w:altName w:val="Wingdings"/>
    <w:panose1 w:val="05020102010507070707"/>
    <w:charset w:val="00"/>
    <w:family w:val="auto"/>
    <w:pitch w:val="default"/>
    <w:sig w:usb0="00000000" w:usb1="00000000" w:usb2="00000000" w:usb3="00000000" w:csb0="80000000" w:csb1="00000000"/>
  </w:font>
  <w:font w:name="MingLiU">
    <w:altName w:val="PMingLiU-ExtB"/>
    <w:panose1 w:val="02020509000000000000"/>
    <w:charset w:val="88"/>
    <w:family w:val="modern"/>
    <w:pitch w:val="default"/>
    <w:sig w:usb0="00000000" w:usb1="00000000" w:usb2="00000016" w:usb3="00000000" w:csb0="00100001" w:csb1="00000000"/>
  </w:font>
  <w:font w:name="TimesNewRomanPSMT">
    <w:altName w:val="Times New Roman"/>
    <w:panose1 w:val="00000000000000000000"/>
    <w:charset w:val="00"/>
    <w:family w:val="roman"/>
    <w:pitch w:val="default"/>
    <w:sig w:usb0="00000000" w:usb1="00000000" w:usb2="00000010" w:usb3="00000000" w:csb0="00040001" w:csb1="00000000"/>
  </w:font>
  <w:font w:name="楷体">
    <w:panose1 w:val="02010609060101010101"/>
    <w:charset w:val="86"/>
    <w:family w:val="modern"/>
    <w:pitch w:val="default"/>
    <w:sig w:usb0="800002BF" w:usb1="38CF7CFA" w:usb2="00000016" w:usb3="00000000" w:csb0="00040001" w:csb1="00000000"/>
  </w:font>
  <w:font w:name="宋体e眠副浡渀.">
    <w:altName w:val="宋体"/>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480508"/>
    </w:sdtPr>
    <w:sdtContent>
      <w:p>
        <w:pPr>
          <w:pStyle w:val="26"/>
          <w:jc w:val="center"/>
        </w:pPr>
        <w:r>
          <w:fldChar w:fldCharType="begin"/>
        </w:r>
        <w:r>
          <w:instrText xml:space="preserve"> PAGE   \* MERGEFORMAT </w:instrText>
        </w:r>
        <w:r>
          <w:fldChar w:fldCharType="separate"/>
        </w:r>
        <w:r>
          <w:rPr>
            <w:lang w:val="zh-CN"/>
          </w:rPr>
          <w:t>17</w:t>
        </w:r>
        <w:r>
          <w:rPr>
            <w:lang w:val="zh-CN"/>
          </w:rPr>
          <w:fldChar w:fldCharType="end"/>
        </w:r>
      </w:p>
    </w:sdtContent>
  </w:sdt>
  <w:p>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mc:AlternateContent>
        <mc:Choice Requires="wps">
          <w:drawing>
            <wp:anchor distT="0" distB="0" distL="114300" distR="114300" simplePos="0" relativeHeight="251659264" behindDoc="1" locked="0" layoutInCell="1" allowOverlap="1">
              <wp:simplePos x="0" y="0"/>
              <wp:positionH relativeFrom="page">
                <wp:posOffset>3735070</wp:posOffset>
              </wp:positionH>
              <wp:positionV relativeFrom="page">
                <wp:posOffset>9843770</wp:posOffset>
              </wp:positionV>
              <wp:extent cx="201295" cy="191770"/>
              <wp:effectExtent l="0" t="0" r="0" b="0"/>
              <wp:wrapNone/>
              <wp:docPr id="1" name="文本框 1"/>
              <wp:cNvGraphicFramePr/>
              <a:graphic xmlns:a="http://schemas.openxmlformats.org/drawingml/2006/main">
                <a:graphicData uri="http://schemas.microsoft.com/office/word/2010/wordprocessingShape">
                  <wps:wsp>
                    <wps:cNvSpPr txBox="1"/>
                    <wps:spPr>
                      <a:xfrm>
                        <a:off x="0" y="0"/>
                        <a:ext cx="201295" cy="191770"/>
                      </a:xfrm>
                      <a:prstGeom prst="rect">
                        <a:avLst/>
                      </a:prstGeom>
                      <a:noFill/>
                      <a:ln w="9525">
                        <a:noFill/>
                      </a:ln>
                    </wps:spPr>
                    <wps:txbx>
                      <w:txbxContent>
                        <w:p>
                          <w:pPr>
                            <w:spacing w:line="203" w:lineRule="exact"/>
                            <w:ind w:left="40"/>
                            <w:rPr>
                              <w:rFonts w:eastAsia="Calibri" w:cs="Calibri"/>
                              <w:sz w:val="18"/>
                              <w:szCs w:val="18"/>
                            </w:rPr>
                          </w:pPr>
                          <w:r>
                            <w:fldChar w:fldCharType="begin"/>
                          </w:r>
                          <w:r>
                            <w:rPr>
                              <w:sz w:val="18"/>
                            </w:rPr>
                            <w:instrText xml:space="preserve"> PAGE </w:instrText>
                          </w:r>
                          <w:r>
                            <w:fldChar w:fldCharType="separate"/>
                          </w:r>
                          <w:r>
                            <w:rPr>
                              <w:sz w:val="18"/>
                            </w:rPr>
                            <w:t>89</w:t>
                          </w:r>
                          <w:r>
                            <w:fldChar w:fldCharType="end"/>
                          </w:r>
                        </w:p>
                      </w:txbxContent>
                    </wps:txbx>
                    <wps:bodyPr lIns="0" tIns="0" rIns="0" bIns="0" upright="1"/>
                  </wps:wsp>
                </a:graphicData>
              </a:graphic>
            </wp:anchor>
          </w:drawing>
        </mc:Choice>
        <mc:Fallback>
          <w:pict>
            <v:shape id="_x0000_s1026" o:spid="_x0000_s1026" o:spt="202" type="#_x0000_t202" style="position:absolute;left:0pt;margin-left:294.1pt;margin-top:775.1pt;height:15.1pt;width:15.85pt;mso-position-horizontal-relative:page;mso-position-vertical-relative:page;z-index:-251657216;mso-width-relative:page;mso-height-relative:page;" filled="f" stroked="f" coordsize="21600,21600" o:gfxdata="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nvYAj2gAAAA0BAAAPAAAAAAAAAAEAIAAAACIAAABkcnMvZG93bnJl&#10;di54bWxQSwECFAAUAAAACACHTuJAJMuFzsIBAAB6AwAADgAAAAAAAAABACAAAAApAQAAZHJzL2Uy&#10;b0RvYy54bWxQSwUGAAAAAAYABgBZAQAAXQUAAAAA&#10;">
              <v:fill on="f" focussize="0,0"/>
              <v:stroke on="f"/>
              <v:imagedata o:title=""/>
              <o:lock v:ext="edit" aspectratio="f"/>
              <v:textbox inset="0mm,0mm,0mm,0mm">
                <w:txbxContent>
                  <w:p>
                    <w:pPr>
                      <w:spacing w:line="203" w:lineRule="exact"/>
                      <w:ind w:left="40"/>
                      <w:rPr>
                        <w:rFonts w:eastAsia="Calibri" w:cs="Calibri"/>
                        <w:sz w:val="18"/>
                        <w:szCs w:val="18"/>
                      </w:rPr>
                    </w:pPr>
                    <w:r>
                      <w:fldChar w:fldCharType="begin"/>
                    </w:r>
                    <w:r>
                      <w:rPr>
                        <w:sz w:val="18"/>
                      </w:rPr>
                      <w:instrText xml:space="preserve"> PAGE </w:instrText>
                    </w:r>
                    <w:r>
                      <w:fldChar w:fldCharType="separate"/>
                    </w:r>
                    <w:r>
                      <w:rPr>
                        <w:sz w:val="18"/>
                      </w:rPr>
                      <w:t>89</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single" w:color="auto" w:sz="4" w:space="0"/>
      </w:pBdr>
      <w:jc w:val="center"/>
    </w:pPr>
    <w:r>
      <w:rPr>
        <w:rFonts w:hint="eastAsia" w:ascii="宋体" w:hAnsi="宋体" w:cs="Arial"/>
        <w:b/>
        <w:szCs w:val="21"/>
      </w:rPr>
      <w:t>房屋建筑和市政基础设施工程</w:t>
    </w:r>
    <w:r>
      <w:rPr>
        <w:rFonts w:hint="eastAsia" w:ascii="宋体" w:hAnsi="宋体" w:cs="Arial"/>
        <w:b/>
        <w:szCs w:val="21"/>
        <w:lang w:val="en-US" w:eastAsia="zh-CN"/>
      </w:rPr>
      <w:t>货物</w:t>
    </w:r>
    <w:r>
      <w:rPr>
        <w:rFonts w:hint="eastAsia" w:ascii="宋体" w:hAnsi="宋体" w:cs="Arial"/>
        <w:b/>
        <w:szCs w:val="21"/>
      </w:rPr>
      <w:t>招标文件</w:t>
    </w:r>
    <w:r>
      <w:rPr>
        <w:rFonts w:hint="eastAsia" w:ascii="宋体" w:hAnsi="宋体" w:cs="Arial"/>
        <w:b/>
        <w:szCs w:val="21"/>
        <w:lang w:val="en-US" w:eastAsia="zh-CN"/>
      </w:rPr>
      <w:t>示范文本</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508AA1"/>
    <w:multiLevelType w:val="singleLevel"/>
    <w:tmpl w:val="81508AA1"/>
    <w:lvl w:ilvl="0" w:tentative="0">
      <w:start w:val="2"/>
      <w:numFmt w:val="decimal"/>
      <w:suff w:val="space"/>
      <w:lvlText w:val="%1."/>
      <w:lvlJc w:val="left"/>
    </w:lvl>
  </w:abstractNum>
  <w:abstractNum w:abstractNumId="1">
    <w:nsid w:val="8223D22B"/>
    <w:multiLevelType w:val="singleLevel"/>
    <w:tmpl w:val="8223D22B"/>
    <w:lvl w:ilvl="0" w:tentative="0">
      <w:start w:val="5"/>
      <w:numFmt w:val="decimal"/>
      <w:suff w:val="space"/>
      <w:lvlText w:val="%1."/>
      <w:lvlJc w:val="left"/>
    </w:lvl>
  </w:abstractNum>
  <w:abstractNum w:abstractNumId="2">
    <w:nsid w:val="A853CE95"/>
    <w:multiLevelType w:val="singleLevel"/>
    <w:tmpl w:val="A853CE95"/>
    <w:lvl w:ilvl="0" w:tentative="0">
      <w:start w:val="3"/>
      <w:numFmt w:val="chineseCounting"/>
      <w:suff w:val="space"/>
      <w:lvlText w:val="第%1章"/>
      <w:lvlJc w:val="left"/>
      <w:rPr>
        <w:rFonts w:hint="eastAsia"/>
      </w:rPr>
    </w:lvl>
  </w:abstractNum>
  <w:abstractNum w:abstractNumId="3">
    <w:nsid w:val="AD81212B"/>
    <w:multiLevelType w:val="singleLevel"/>
    <w:tmpl w:val="AD81212B"/>
    <w:lvl w:ilvl="0" w:tentative="0">
      <w:start w:val="3"/>
      <w:numFmt w:val="decimal"/>
      <w:suff w:val="space"/>
      <w:lvlText w:val="%1."/>
      <w:lvlJc w:val="left"/>
    </w:lvl>
  </w:abstractNum>
  <w:abstractNum w:abstractNumId="4">
    <w:nsid w:val="AFEC79E0"/>
    <w:multiLevelType w:val="singleLevel"/>
    <w:tmpl w:val="AFEC79E0"/>
    <w:lvl w:ilvl="0" w:tentative="0">
      <w:start w:val="1"/>
      <w:numFmt w:val="decimal"/>
      <w:suff w:val="nothing"/>
      <w:lvlText w:val="（%1）"/>
      <w:lvlJc w:val="left"/>
    </w:lvl>
  </w:abstractNum>
  <w:abstractNum w:abstractNumId="5">
    <w:nsid w:val="CAB72228"/>
    <w:multiLevelType w:val="singleLevel"/>
    <w:tmpl w:val="CAB72228"/>
    <w:lvl w:ilvl="0" w:tentative="0">
      <w:start w:val="1"/>
      <w:numFmt w:val="decimal"/>
      <w:suff w:val="space"/>
      <w:lvlText w:val="%1."/>
      <w:lvlJc w:val="left"/>
    </w:lvl>
  </w:abstractNum>
  <w:abstractNum w:abstractNumId="6">
    <w:nsid w:val="E1845673"/>
    <w:multiLevelType w:val="singleLevel"/>
    <w:tmpl w:val="E1845673"/>
    <w:lvl w:ilvl="0" w:tentative="0">
      <w:start w:val="1"/>
      <w:numFmt w:val="chineseCounting"/>
      <w:suff w:val="nothing"/>
      <w:lvlText w:val="%1、"/>
      <w:lvlJc w:val="left"/>
      <w:pPr>
        <w:ind w:left="0" w:firstLine="420"/>
      </w:pPr>
      <w:rPr>
        <w:rFonts w:hint="eastAsia"/>
      </w:rPr>
    </w:lvl>
  </w:abstractNum>
  <w:abstractNum w:abstractNumId="7">
    <w:nsid w:val="E5DB7987"/>
    <w:multiLevelType w:val="singleLevel"/>
    <w:tmpl w:val="E5DB7987"/>
    <w:lvl w:ilvl="0" w:tentative="0">
      <w:start w:val="1"/>
      <w:numFmt w:val="chineseCounting"/>
      <w:suff w:val="space"/>
      <w:lvlText w:val="第%1章"/>
      <w:lvlJc w:val="left"/>
      <w:rPr>
        <w:rFonts w:hint="eastAsia"/>
      </w:rPr>
    </w:lvl>
  </w:abstractNum>
  <w:abstractNum w:abstractNumId="8">
    <w:nsid w:val="1C0A6D78"/>
    <w:multiLevelType w:val="multilevel"/>
    <w:tmpl w:val="1C0A6D78"/>
    <w:lvl w:ilvl="0" w:tentative="0">
      <w:start w:val="1"/>
      <w:numFmt w:val="decimal"/>
      <w:lvlText w:val="%1."/>
      <w:lvlJc w:val="left"/>
      <w:pPr>
        <w:tabs>
          <w:tab w:val="left" w:pos="360"/>
        </w:tabs>
        <w:ind w:left="360" w:hanging="360"/>
      </w:pPr>
      <w:rPr>
        <w:rFonts w:cs="Times New Roman"/>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abstractNum w:abstractNumId="9">
    <w:nsid w:val="2B767CC0"/>
    <w:multiLevelType w:val="singleLevel"/>
    <w:tmpl w:val="2B767CC0"/>
    <w:lvl w:ilvl="0" w:tentative="0">
      <w:start w:val="1"/>
      <w:numFmt w:val="decimal"/>
      <w:suff w:val="space"/>
      <w:lvlText w:val="%1."/>
      <w:lvlJc w:val="left"/>
    </w:lvl>
  </w:abstractNum>
  <w:abstractNum w:abstractNumId="10">
    <w:nsid w:val="366386A8"/>
    <w:multiLevelType w:val="singleLevel"/>
    <w:tmpl w:val="366386A8"/>
    <w:lvl w:ilvl="0" w:tentative="0">
      <w:start w:val="1"/>
      <w:numFmt w:val="chineseCounting"/>
      <w:suff w:val="nothing"/>
      <w:lvlText w:val="%1、"/>
      <w:lvlJc w:val="left"/>
      <w:pPr>
        <w:ind w:left="0" w:firstLine="420"/>
      </w:pPr>
      <w:rPr>
        <w:rFonts w:hint="eastAsia"/>
      </w:rPr>
    </w:lvl>
  </w:abstractNum>
  <w:abstractNum w:abstractNumId="11">
    <w:nsid w:val="58422CDE"/>
    <w:multiLevelType w:val="multilevel"/>
    <w:tmpl w:val="58422CDE"/>
    <w:lvl w:ilvl="0" w:tentative="0">
      <w:start w:val="1"/>
      <w:numFmt w:val="decimal"/>
      <w:lvlText w:val="（%1）"/>
      <w:lvlJc w:val="left"/>
      <w:pPr>
        <w:ind w:left="946"/>
      </w:pPr>
      <w:rPr>
        <w:rFonts w:ascii="宋体" w:hAnsi="宋体" w:eastAsia="宋体" w:cs="宋体"/>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500"/>
      </w:pPr>
      <w:rPr>
        <w:rFonts w:ascii="宋体" w:hAnsi="宋体" w:eastAsia="宋体" w:cs="宋体"/>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220"/>
      </w:pPr>
      <w:rPr>
        <w:rFonts w:ascii="宋体" w:hAnsi="宋体" w:eastAsia="宋体" w:cs="宋体"/>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2940"/>
      </w:pPr>
      <w:rPr>
        <w:rFonts w:ascii="宋体" w:hAnsi="宋体" w:eastAsia="宋体" w:cs="宋体"/>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660"/>
      </w:pPr>
      <w:rPr>
        <w:rFonts w:ascii="宋体" w:hAnsi="宋体" w:eastAsia="宋体" w:cs="宋体"/>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380"/>
      </w:pPr>
      <w:rPr>
        <w:rFonts w:ascii="宋体" w:hAnsi="宋体" w:eastAsia="宋体" w:cs="宋体"/>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100"/>
      </w:pPr>
      <w:rPr>
        <w:rFonts w:ascii="宋体" w:hAnsi="宋体" w:eastAsia="宋体" w:cs="宋体"/>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820"/>
      </w:pPr>
      <w:rPr>
        <w:rFonts w:ascii="宋体" w:hAnsi="宋体" w:eastAsia="宋体" w:cs="宋体"/>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540"/>
      </w:pPr>
      <w:rPr>
        <w:rFonts w:ascii="宋体" w:hAnsi="宋体" w:eastAsia="宋体" w:cs="宋体"/>
        <w:b w:val="0"/>
        <w:i w:val="0"/>
        <w:strike w:val="0"/>
        <w:dstrike w:val="0"/>
        <w:color w:val="000000"/>
        <w:sz w:val="21"/>
        <w:szCs w:val="21"/>
        <w:u w:val="none" w:color="000000"/>
        <w:shd w:val="clear" w:color="auto" w:fill="auto"/>
        <w:vertAlign w:val="baseline"/>
      </w:rPr>
    </w:lvl>
  </w:abstractNum>
  <w:abstractNum w:abstractNumId="12">
    <w:nsid w:val="5A852EE7"/>
    <w:multiLevelType w:val="singleLevel"/>
    <w:tmpl w:val="5A852EE7"/>
    <w:lvl w:ilvl="0" w:tentative="0">
      <w:start w:val="4"/>
      <w:numFmt w:val="decimal"/>
      <w:suff w:val="space"/>
      <w:lvlText w:val="%1."/>
      <w:lvlJc w:val="left"/>
    </w:lvl>
  </w:abstractNum>
  <w:abstractNum w:abstractNumId="13">
    <w:nsid w:val="5E3656AA"/>
    <w:multiLevelType w:val="singleLevel"/>
    <w:tmpl w:val="5E3656AA"/>
    <w:lvl w:ilvl="0" w:tentative="0">
      <w:start w:val="1"/>
      <w:numFmt w:val="decimal"/>
      <w:suff w:val="space"/>
      <w:lvlText w:val="%1."/>
      <w:lvlJc w:val="left"/>
    </w:lvl>
  </w:abstractNum>
  <w:abstractNum w:abstractNumId="14">
    <w:nsid w:val="77187059"/>
    <w:multiLevelType w:val="singleLevel"/>
    <w:tmpl w:val="77187059"/>
    <w:lvl w:ilvl="0" w:tentative="0">
      <w:start w:val="1"/>
      <w:numFmt w:val="decimal"/>
      <w:suff w:val="nothing"/>
      <w:lvlText w:val="（%1）"/>
      <w:lvlJc w:val="left"/>
    </w:lvl>
  </w:abstractNum>
  <w:num w:numId="1">
    <w:abstractNumId w:val="10"/>
  </w:num>
  <w:num w:numId="2">
    <w:abstractNumId w:val="7"/>
  </w:num>
  <w:num w:numId="3">
    <w:abstractNumId w:val="13"/>
  </w:num>
  <w:num w:numId="4">
    <w:abstractNumId w:val="0"/>
  </w:num>
  <w:num w:numId="5">
    <w:abstractNumId w:val="12"/>
  </w:num>
  <w:num w:numId="6">
    <w:abstractNumId w:val="1"/>
  </w:num>
  <w:num w:numId="7">
    <w:abstractNumId w:val="14"/>
  </w:num>
  <w:num w:numId="8">
    <w:abstractNumId w:val="4"/>
  </w:num>
  <w:num w:numId="9">
    <w:abstractNumId w:val="11"/>
  </w:num>
  <w:num w:numId="10">
    <w:abstractNumId w:val="2"/>
  </w:num>
  <w:num w:numId="11">
    <w:abstractNumId w:val="5"/>
  </w:num>
  <w:num w:numId="12">
    <w:abstractNumId w:val="3"/>
  </w:num>
  <w:num w:numId="13">
    <w:abstractNumId w:val="9"/>
  </w:num>
  <w:num w:numId="14">
    <w:abstractNumId w:val="6"/>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VhMmZhYjQ2MDBmNjljY2FhOGYyODA2NjY0ZGE3NTcifQ=="/>
  </w:docVars>
  <w:rsids>
    <w:rsidRoot w:val="005A220D"/>
    <w:rsid w:val="00045B80"/>
    <w:rsid w:val="00086D08"/>
    <w:rsid w:val="001031E2"/>
    <w:rsid w:val="001952FD"/>
    <w:rsid w:val="0027296B"/>
    <w:rsid w:val="0028170C"/>
    <w:rsid w:val="002D4545"/>
    <w:rsid w:val="00303CAE"/>
    <w:rsid w:val="00387A49"/>
    <w:rsid w:val="003C480C"/>
    <w:rsid w:val="00467027"/>
    <w:rsid w:val="004A44C1"/>
    <w:rsid w:val="005047F0"/>
    <w:rsid w:val="0056619E"/>
    <w:rsid w:val="005A220D"/>
    <w:rsid w:val="005E1280"/>
    <w:rsid w:val="006A4AE3"/>
    <w:rsid w:val="006B2D74"/>
    <w:rsid w:val="00701351"/>
    <w:rsid w:val="00745008"/>
    <w:rsid w:val="00817FB4"/>
    <w:rsid w:val="00850969"/>
    <w:rsid w:val="008A4F8F"/>
    <w:rsid w:val="008F4D25"/>
    <w:rsid w:val="009D1D2A"/>
    <w:rsid w:val="00A425ED"/>
    <w:rsid w:val="00A66B8F"/>
    <w:rsid w:val="00AB6918"/>
    <w:rsid w:val="00B013B7"/>
    <w:rsid w:val="00B16901"/>
    <w:rsid w:val="00C21633"/>
    <w:rsid w:val="00CB6F26"/>
    <w:rsid w:val="00D5234F"/>
    <w:rsid w:val="00D94AF6"/>
    <w:rsid w:val="00DA7875"/>
    <w:rsid w:val="00DE7C9A"/>
    <w:rsid w:val="00EA631B"/>
    <w:rsid w:val="00ED1B59"/>
    <w:rsid w:val="00F344A3"/>
    <w:rsid w:val="00F35A24"/>
    <w:rsid w:val="00F60856"/>
    <w:rsid w:val="00F75DC7"/>
    <w:rsid w:val="00FA2132"/>
    <w:rsid w:val="00FF7027"/>
    <w:rsid w:val="011C525D"/>
    <w:rsid w:val="011E72AB"/>
    <w:rsid w:val="0122372B"/>
    <w:rsid w:val="016E5447"/>
    <w:rsid w:val="01E41FE8"/>
    <w:rsid w:val="02851F2C"/>
    <w:rsid w:val="029C2D5C"/>
    <w:rsid w:val="02A62D16"/>
    <w:rsid w:val="02D34A8D"/>
    <w:rsid w:val="035B4A10"/>
    <w:rsid w:val="04C9452B"/>
    <w:rsid w:val="054D10EA"/>
    <w:rsid w:val="05704FE4"/>
    <w:rsid w:val="05814A71"/>
    <w:rsid w:val="0626507B"/>
    <w:rsid w:val="06933F96"/>
    <w:rsid w:val="074577EF"/>
    <w:rsid w:val="076A5F83"/>
    <w:rsid w:val="077225DF"/>
    <w:rsid w:val="0776134C"/>
    <w:rsid w:val="078A0DF5"/>
    <w:rsid w:val="07942F45"/>
    <w:rsid w:val="07B216D8"/>
    <w:rsid w:val="08BF5E6E"/>
    <w:rsid w:val="08D4468A"/>
    <w:rsid w:val="08F0220E"/>
    <w:rsid w:val="08F455F2"/>
    <w:rsid w:val="095A5B83"/>
    <w:rsid w:val="0A1E5C5F"/>
    <w:rsid w:val="0A482CBF"/>
    <w:rsid w:val="0BC52B91"/>
    <w:rsid w:val="0C2D57D1"/>
    <w:rsid w:val="0C3B1C9C"/>
    <w:rsid w:val="0CAA7322"/>
    <w:rsid w:val="0CC058CF"/>
    <w:rsid w:val="0CE647EB"/>
    <w:rsid w:val="0D04081E"/>
    <w:rsid w:val="0E326CCE"/>
    <w:rsid w:val="0F980351"/>
    <w:rsid w:val="0FBF40DF"/>
    <w:rsid w:val="101A0D93"/>
    <w:rsid w:val="111C6624"/>
    <w:rsid w:val="11B54A6A"/>
    <w:rsid w:val="120E327D"/>
    <w:rsid w:val="1256073D"/>
    <w:rsid w:val="12A643EC"/>
    <w:rsid w:val="12B409FA"/>
    <w:rsid w:val="13B91F76"/>
    <w:rsid w:val="13DC1FB6"/>
    <w:rsid w:val="14012C2D"/>
    <w:rsid w:val="143D7761"/>
    <w:rsid w:val="144253EA"/>
    <w:rsid w:val="145B4368"/>
    <w:rsid w:val="147F77AE"/>
    <w:rsid w:val="14F3584F"/>
    <w:rsid w:val="160F3671"/>
    <w:rsid w:val="16C912D5"/>
    <w:rsid w:val="174C7453"/>
    <w:rsid w:val="176C3651"/>
    <w:rsid w:val="1787048B"/>
    <w:rsid w:val="17B11392"/>
    <w:rsid w:val="17DD42A8"/>
    <w:rsid w:val="17FD5375"/>
    <w:rsid w:val="18A32245"/>
    <w:rsid w:val="18BC4207"/>
    <w:rsid w:val="19810F0A"/>
    <w:rsid w:val="19B0648D"/>
    <w:rsid w:val="1A636583"/>
    <w:rsid w:val="1A6A42D9"/>
    <w:rsid w:val="1AA02D48"/>
    <w:rsid w:val="1AB51143"/>
    <w:rsid w:val="1B15703F"/>
    <w:rsid w:val="1B4733EA"/>
    <w:rsid w:val="1BDB1C5D"/>
    <w:rsid w:val="1C274B11"/>
    <w:rsid w:val="1C5819ED"/>
    <w:rsid w:val="1C6B6730"/>
    <w:rsid w:val="1CD221A8"/>
    <w:rsid w:val="1CD81789"/>
    <w:rsid w:val="1D943A19"/>
    <w:rsid w:val="1E3824DF"/>
    <w:rsid w:val="1E733D49"/>
    <w:rsid w:val="1EAB165C"/>
    <w:rsid w:val="1EEB7551"/>
    <w:rsid w:val="1FBE6ECC"/>
    <w:rsid w:val="1FC5130D"/>
    <w:rsid w:val="1FF91394"/>
    <w:rsid w:val="20097B17"/>
    <w:rsid w:val="20CE3EF4"/>
    <w:rsid w:val="20FA2EF0"/>
    <w:rsid w:val="214931F1"/>
    <w:rsid w:val="21535FB5"/>
    <w:rsid w:val="21A05D01"/>
    <w:rsid w:val="21DF2C72"/>
    <w:rsid w:val="21E115D8"/>
    <w:rsid w:val="22756A08"/>
    <w:rsid w:val="22877591"/>
    <w:rsid w:val="23615510"/>
    <w:rsid w:val="241D47C7"/>
    <w:rsid w:val="249E0BC2"/>
    <w:rsid w:val="25014CD3"/>
    <w:rsid w:val="2597525E"/>
    <w:rsid w:val="261F21D6"/>
    <w:rsid w:val="26B103A2"/>
    <w:rsid w:val="26F7280B"/>
    <w:rsid w:val="270431A8"/>
    <w:rsid w:val="275A1860"/>
    <w:rsid w:val="279C177F"/>
    <w:rsid w:val="27E44DAD"/>
    <w:rsid w:val="281D5B11"/>
    <w:rsid w:val="28272572"/>
    <w:rsid w:val="289102C0"/>
    <w:rsid w:val="28E514B5"/>
    <w:rsid w:val="29004FAE"/>
    <w:rsid w:val="29233D8C"/>
    <w:rsid w:val="29D65B60"/>
    <w:rsid w:val="2A413154"/>
    <w:rsid w:val="2A704DAF"/>
    <w:rsid w:val="2A81691A"/>
    <w:rsid w:val="2A9764E1"/>
    <w:rsid w:val="2B1D5DB9"/>
    <w:rsid w:val="2B38123F"/>
    <w:rsid w:val="2BB248D2"/>
    <w:rsid w:val="2BE315B0"/>
    <w:rsid w:val="2C3320B6"/>
    <w:rsid w:val="2CA43F65"/>
    <w:rsid w:val="2CDD21F3"/>
    <w:rsid w:val="2D9F6F33"/>
    <w:rsid w:val="2DDF4725"/>
    <w:rsid w:val="2E282B06"/>
    <w:rsid w:val="2E946C1E"/>
    <w:rsid w:val="2E975000"/>
    <w:rsid w:val="30262EA8"/>
    <w:rsid w:val="308B0DAC"/>
    <w:rsid w:val="315074A8"/>
    <w:rsid w:val="31C52578"/>
    <w:rsid w:val="32436AA7"/>
    <w:rsid w:val="32B83797"/>
    <w:rsid w:val="32CA20C2"/>
    <w:rsid w:val="32EC1DE4"/>
    <w:rsid w:val="330167F1"/>
    <w:rsid w:val="33F952D1"/>
    <w:rsid w:val="347E44B1"/>
    <w:rsid w:val="34884D71"/>
    <w:rsid w:val="34CD5DFC"/>
    <w:rsid w:val="34E022D9"/>
    <w:rsid w:val="36334866"/>
    <w:rsid w:val="365D14DF"/>
    <w:rsid w:val="377240DA"/>
    <w:rsid w:val="37793A5F"/>
    <w:rsid w:val="37A662B4"/>
    <w:rsid w:val="37E172EC"/>
    <w:rsid w:val="38651CCB"/>
    <w:rsid w:val="38A71F82"/>
    <w:rsid w:val="391C0885"/>
    <w:rsid w:val="39455D7F"/>
    <w:rsid w:val="399D243D"/>
    <w:rsid w:val="39E277FD"/>
    <w:rsid w:val="3A0B68A2"/>
    <w:rsid w:val="3A5E2E76"/>
    <w:rsid w:val="3AB30F6E"/>
    <w:rsid w:val="3B2E5966"/>
    <w:rsid w:val="3B5F4A3E"/>
    <w:rsid w:val="3BCC4FDF"/>
    <w:rsid w:val="3BF02D50"/>
    <w:rsid w:val="3C6329C5"/>
    <w:rsid w:val="3D114F07"/>
    <w:rsid w:val="3D71092B"/>
    <w:rsid w:val="3E4525CE"/>
    <w:rsid w:val="3E7A2248"/>
    <w:rsid w:val="3E8F5CB3"/>
    <w:rsid w:val="3EB31C7B"/>
    <w:rsid w:val="3F2B709E"/>
    <w:rsid w:val="3FD6601F"/>
    <w:rsid w:val="40970E8F"/>
    <w:rsid w:val="40F938F8"/>
    <w:rsid w:val="410D2F00"/>
    <w:rsid w:val="4131566D"/>
    <w:rsid w:val="41320BB8"/>
    <w:rsid w:val="414164D0"/>
    <w:rsid w:val="4200773E"/>
    <w:rsid w:val="421F576D"/>
    <w:rsid w:val="423A5F76"/>
    <w:rsid w:val="42560EDC"/>
    <w:rsid w:val="429D4B56"/>
    <w:rsid w:val="42B60399"/>
    <w:rsid w:val="42C034A2"/>
    <w:rsid w:val="43AD2778"/>
    <w:rsid w:val="43D74E0E"/>
    <w:rsid w:val="43D877F5"/>
    <w:rsid w:val="44095C00"/>
    <w:rsid w:val="454C1707"/>
    <w:rsid w:val="456F5F37"/>
    <w:rsid w:val="45B56F76"/>
    <w:rsid w:val="45F83D1E"/>
    <w:rsid w:val="461770D2"/>
    <w:rsid w:val="46341EFE"/>
    <w:rsid w:val="46563766"/>
    <w:rsid w:val="465F3E14"/>
    <w:rsid w:val="468543B9"/>
    <w:rsid w:val="469E0185"/>
    <w:rsid w:val="46A71700"/>
    <w:rsid w:val="47285B70"/>
    <w:rsid w:val="473B76C9"/>
    <w:rsid w:val="47767A51"/>
    <w:rsid w:val="48203C25"/>
    <w:rsid w:val="48315726"/>
    <w:rsid w:val="48341E9C"/>
    <w:rsid w:val="48F561EE"/>
    <w:rsid w:val="48FB3009"/>
    <w:rsid w:val="49881FF6"/>
    <w:rsid w:val="498B355B"/>
    <w:rsid w:val="4994682A"/>
    <w:rsid w:val="49B80F8A"/>
    <w:rsid w:val="4A355004"/>
    <w:rsid w:val="4B250004"/>
    <w:rsid w:val="4BB55874"/>
    <w:rsid w:val="4C21167B"/>
    <w:rsid w:val="4C6D1C1C"/>
    <w:rsid w:val="4CCE159D"/>
    <w:rsid w:val="4D221AE1"/>
    <w:rsid w:val="4D61400B"/>
    <w:rsid w:val="4EB77B66"/>
    <w:rsid w:val="4ED60DD5"/>
    <w:rsid w:val="4EFA23B9"/>
    <w:rsid w:val="4F4F2935"/>
    <w:rsid w:val="4F7A09EB"/>
    <w:rsid w:val="50421415"/>
    <w:rsid w:val="50C51E97"/>
    <w:rsid w:val="50E61077"/>
    <w:rsid w:val="51A4340C"/>
    <w:rsid w:val="521B0F16"/>
    <w:rsid w:val="522207A6"/>
    <w:rsid w:val="523A5B1F"/>
    <w:rsid w:val="52514F65"/>
    <w:rsid w:val="52681202"/>
    <w:rsid w:val="52740E05"/>
    <w:rsid w:val="52744D62"/>
    <w:rsid w:val="529F5982"/>
    <w:rsid w:val="52D6051E"/>
    <w:rsid w:val="52F87B5F"/>
    <w:rsid w:val="54C97D96"/>
    <w:rsid w:val="54F226E1"/>
    <w:rsid w:val="55402663"/>
    <w:rsid w:val="557355CF"/>
    <w:rsid w:val="558747D0"/>
    <w:rsid w:val="56C64818"/>
    <w:rsid w:val="56F73788"/>
    <w:rsid w:val="57250B4B"/>
    <w:rsid w:val="576908E7"/>
    <w:rsid w:val="57C61702"/>
    <w:rsid w:val="57D92EE3"/>
    <w:rsid w:val="57E30E16"/>
    <w:rsid w:val="590B7D17"/>
    <w:rsid w:val="59272DD8"/>
    <w:rsid w:val="59537B7A"/>
    <w:rsid w:val="59AF0BE1"/>
    <w:rsid w:val="59BC414A"/>
    <w:rsid w:val="5B196685"/>
    <w:rsid w:val="5B8717A2"/>
    <w:rsid w:val="5BB20ED8"/>
    <w:rsid w:val="5BE03B7A"/>
    <w:rsid w:val="5C3D2493"/>
    <w:rsid w:val="5D457F0B"/>
    <w:rsid w:val="5DD05FD3"/>
    <w:rsid w:val="5DDA3878"/>
    <w:rsid w:val="5DF2019F"/>
    <w:rsid w:val="5EEB189F"/>
    <w:rsid w:val="5F22290F"/>
    <w:rsid w:val="5F6E0BB6"/>
    <w:rsid w:val="60484ED2"/>
    <w:rsid w:val="60907506"/>
    <w:rsid w:val="60AE0021"/>
    <w:rsid w:val="60E1244C"/>
    <w:rsid w:val="61115B90"/>
    <w:rsid w:val="61D331F5"/>
    <w:rsid w:val="61FE26C5"/>
    <w:rsid w:val="622639C9"/>
    <w:rsid w:val="623205C0"/>
    <w:rsid w:val="62571484"/>
    <w:rsid w:val="62A2485D"/>
    <w:rsid w:val="63207462"/>
    <w:rsid w:val="63644431"/>
    <w:rsid w:val="637E27BA"/>
    <w:rsid w:val="63B76FCF"/>
    <w:rsid w:val="64EC5C9E"/>
    <w:rsid w:val="64FC2D2E"/>
    <w:rsid w:val="655A40B6"/>
    <w:rsid w:val="65A537A8"/>
    <w:rsid w:val="65EA5E79"/>
    <w:rsid w:val="66047DE8"/>
    <w:rsid w:val="66D45B2C"/>
    <w:rsid w:val="66ED437E"/>
    <w:rsid w:val="6707201B"/>
    <w:rsid w:val="670F28BB"/>
    <w:rsid w:val="673911F0"/>
    <w:rsid w:val="67410F74"/>
    <w:rsid w:val="674A54CB"/>
    <w:rsid w:val="677D408C"/>
    <w:rsid w:val="67EC32AF"/>
    <w:rsid w:val="68722F75"/>
    <w:rsid w:val="68985968"/>
    <w:rsid w:val="69C2649E"/>
    <w:rsid w:val="69CC304F"/>
    <w:rsid w:val="69FA5E67"/>
    <w:rsid w:val="6A49597C"/>
    <w:rsid w:val="6A7B0B3A"/>
    <w:rsid w:val="6A7C062B"/>
    <w:rsid w:val="6ABB0BCE"/>
    <w:rsid w:val="6AD81645"/>
    <w:rsid w:val="6B0E0397"/>
    <w:rsid w:val="6B686CA8"/>
    <w:rsid w:val="6B885390"/>
    <w:rsid w:val="6BB912EB"/>
    <w:rsid w:val="6C20148A"/>
    <w:rsid w:val="6C731130"/>
    <w:rsid w:val="6C9B2CCD"/>
    <w:rsid w:val="6CF613BB"/>
    <w:rsid w:val="6D12457F"/>
    <w:rsid w:val="6E1E4BD8"/>
    <w:rsid w:val="6E45606A"/>
    <w:rsid w:val="6ED81866"/>
    <w:rsid w:val="6EF54E4F"/>
    <w:rsid w:val="6FD21D70"/>
    <w:rsid w:val="70AD4363"/>
    <w:rsid w:val="70C81B9A"/>
    <w:rsid w:val="715F6076"/>
    <w:rsid w:val="7168789B"/>
    <w:rsid w:val="71AD4676"/>
    <w:rsid w:val="71CA7202"/>
    <w:rsid w:val="71DA7853"/>
    <w:rsid w:val="730C5B99"/>
    <w:rsid w:val="73237139"/>
    <w:rsid w:val="737203CC"/>
    <w:rsid w:val="73781BAB"/>
    <w:rsid w:val="73941379"/>
    <w:rsid w:val="73C82B32"/>
    <w:rsid w:val="741B0EB4"/>
    <w:rsid w:val="74B10A7D"/>
    <w:rsid w:val="74F36E91"/>
    <w:rsid w:val="750922D8"/>
    <w:rsid w:val="75905D73"/>
    <w:rsid w:val="759A04FF"/>
    <w:rsid w:val="7653453A"/>
    <w:rsid w:val="76671A86"/>
    <w:rsid w:val="76E61AFB"/>
    <w:rsid w:val="771379D9"/>
    <w:rsid w:val="77BE5996"/>
    <w:rsid w:val="77EF129C"/>
    <w:rsid w:val="784F7657"/>
    <w:rsid w:val="78564BB1"/>
    <w:rsid w:val="791727AC"/>
    <w:rsid w:val="79E65EE0"/>
    <w:rsid w:val="7A9C2623"/>
    <w:rsid w:val="7B560A24"/>
    <w:rsid w:val="7B5975D2"/>
    <w:rsid w:val="7B7E13E9"/>
    <w:rsid w:val="7B864495"/>
    <w:rsid w:val="7C710766"/>
    <w:rsid w:val="7CEF7382"/>
    <w:rsid w:val="7CF46746"/>
    <w:rsid w:val="7CFB5D27"/>
    <w:rsid w:val="7D5E1E12"/>
    <w:rsid w:val="7DAF77D9"/>
    <w:rsid w:val="7DE70059"/>
    <w:rsid w:val="7E417014"/>
    <w:rsid w:val="7E554907"/>
    <w:rsid w:val="7E976414"/>
    <w:rsid w:val="7EC3036F"/>
    <w:rsid w:val="7F1B26B0"/>
    <w:rsid w:val="7F2E23E3"/>
    <w:rsid w:val="7F3B21F7"/>
    <w:rsid w:val="7F7126FF"/>
    <w:rsid w:val="7FCA2C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9" w:semiHidden="0" w:name="heading 3"/>
    <w:lsdException w:qFormat="1" w:uiPriority="99" w:semiHidden="0" w:name="heading 4"/>
    <w:lsdException w:qFormat="1" w:uiPriority="9"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iPriority="0" w:semiHidden="0" w:name="Normal Indent"/>
    <w:lsdException w:qFormat="1" w:uiPriority="0" w:name="footnote text"/>
    <w:lsdException w:qFormat="1" w:uiPriority="99" w:name="annotation text"/>
    <w:lsdException w:qFormat="1" w:uiPriority="99" w:name="header"/>
    <w:lsdException w:qFormat="1" w:uiPriority="99" w:semiHidden="0" w:name="footer"/>
    <w:lsdException w:uiPriority="99" w:name="index heading"/>
    <w:lsdException w:qFormat="1" w:uiPriority="35" w:name="caption"/>
    <w:lsdException w:uiPriority="0" w:name="table of figures"/>
    <w:lsdException w:uiPriority="99" w:name="envelope address"/>
    <w:lsdException w:uiPriority="99" w:name="envelope return"/>
    <w:lsdException w:uiPriority="0" w:name="footnote reference"/>
    <w:lsdException w:qFormat="1"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0" w:name="Body Text"/>
    <w:lsdException w:qFormat="1" w:uiPriority="0" w:name="Body Text Indent"/>
    <w:lsdException w:uiPriority="99" w:name="List Continue"/>
    <w:lsdException w:uiPriority="0"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name="Date"/>
    <w:lsdException w:uiPriority="99" w:name="Body Text First Indent"/>
    <w:lsdException w:qFormat="1" w:unhideWhenUsed="0" w:uiPriority="0" w:semiHidden="0" w:name="Body Text First Indent 2"/>
    <w:lsdException w:uiPriority="99" w:name="Note Heading"/>
    <w:lsdException w:uiPriority="99" w:name="Body Text 2"/>
    <w:lsdException w:qFormat="1" w:uiPriority="0" w:name="Body Text 3"/>
    <w:lsdException w:qFormat="1" w:uiPriority="0" w:name="Body Text Indent 2"/>
    <w:lsdException w:qFormat="1" w:uiPriority="0" w:name="Body Text Indent 3"/>
    <w:lsdException w:uiPriority="99" w:name="Block Text"/>
    <w:lsdException w:qFormat="1" w:uiPriority="99" w:semiHidden="0" w:name="Hyperlink"/>
    <w:lsdException w:qFormat="1" w:uiPriority="0" w:name="FollowedHyperlink"/>
    <w:lsdException w:qFormat="1" w:unhideWhenUsed="0" w:uiPriority="22" w:semiHidden="0" w:name="Strong"/>
    <w:lsdException w:qFormat="1" w:unhideWhenUsed="0" w:uiPriority="20" w:semiHidden="0" w:name="Emphasis"/>
    <w:lsdException w:qFormat="1" w:uiPriority="0" w:name="Document Map"/>
    <w:lsdException w:qFormat="1" w:uiPriority="0" w:name="Plain Text"/>
    <w:lsdException w:uiPriority="99" w:name="E-mail Signature"/>
    <w:lsdException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48"/>
    <w:qFormat/>
    <w:uiPriority w:val="0"/>
    <w:pPr>
      <w:keepNext/>
      <w:keepLines/>
      <w:spacing w:before="340" w:after="330" w:line="576" w:lineRule="auto"/>
      <w:jc w:val="center"/>
      <w:outlineLvl w:val="0"/>
    </w:pPr>
    <w:rPr>
      <w:rFonts w:eastAsia="黑体"/>
      <w:b/>
      <w:bCs/>
      <w:kern w:val="44"/>
      <w:sz w:val="32"/>
      <w:szCs w:val="44"/>
    </w:rPr>
  </w:style>
  <w:style w:type="paragraph" w:styleId="5">
    <w:name w:val="heading 2"/>
    <w:basedOn w:val="1"/>
    <w:next w:val="1"/>
    <w:link w:val="47"/>
    <w:unhideWhenUsed/>
    <w:qFormat/>
    <w:uiPriority w:val="0"/>
    <w:pPr>
      <w:keepNext/>
      <w:keepLines/>
      <w:spacing w:before="260" w:after="260" w:line="412" w:lineRule="auto"/>
      <w:outlineLvl w:val="1"/>
    </w:pPr>
    <w:rPr>
      <w:rFonts w:ascii="Arial" w:hAnsi="Arial" w:eastAsia="宋体"/>
      <w:b/>
      <w:bCs/>
      <w:sz w:val="21"/>
      <w:szCs w:val="32"/>
    </w:rPr>
  </w:style>
  <w:style w:type="paragraph" w:styleId="6">
    <w:name w:val="heading 3"/>
    <w:basedOn w:val="1"/>
    <w:next w:val="1"/>
    <w:link w:val="46"/>
    <w:unhideWhenUsed/>
    <w:qFormat/>
    <w:uiPriority w:val="99"/>
    <w:pPr>
      <w:keepNext/>
      <w:keepLines/>
      <w:spacing w:before="20" w:after="20" w:line="412" w:lineRule="auto"/>
      <w:ind w:firstLine="137" w:firstLineChars="49"/>
      <w:outlineLvl w:val="2"/>
    </w:pPr>
    <w:rPr>
      <w:rFonts w:eastAsia="宋体"/>
      <w:b/>
      <w:sz w:val="21"/>
      <w:szCs w:val="20"/>
    </w:rPr>
  </w:style>
  <w:style w:type="paragraph" w:styleId="7">
    <w:name w:val="heading 4"/>
    <w:basedOn w:val="1"/>
    <w:next w:val="1"/>
    <w:link w:val="49"/>
    <w:unhideWhenUsed/>
    <w:qFormat/>
    <w:uiPriority w:val="99"/>
    <w:pPr>
      <w:keepNext/>
      <w:keepLines/>
      <w:spacing w:before="280" w:after="290" w:line="372" w:lineRule="auto"/>
      <w:outlineLvl w:val="3"/>
    </w:pPr>
    <w:rPr>
      <w:rFonts w:ascii="Cambria" w:hAnsi="Cambria"/>
      <w:b/>
      <w:sz w:val="28"/>
      <w:szCs w:val="20"/>
    </w:rPr>
  </w:style>
  <w:style w:type="paragraph" w:styleId="8">
    <w:name w:val="heading 5"/>
    <w:basedOn w:val="1"/>
    <w:next w:val="1"/>
    <w:link w:val="52"/>
    <w:semiHidden/>
    <w:unhideWhenUsed/>
    <w:qFormat/>
    <w:uiPriority w:val="9"/>
    <w:pPr>
      <w:keepNext/>
      <w:keepLines/>
      <w:spacing w:before="280" w:after="290" w:line="374" w:lineRule="auto"/>
      <w:outlineLvl w:val="4"/>
    </w:pPr>
    <w:rPr>
      <w:b/>
      <w:bCs/>
      <w:sz w:val="28"/>
      <w:szCs w:val="28"/>
    </w:rPr>
  </w:style>
  <w:style w:type="paragraph" w:styleId="9">
    <w:name w:val="heading 6"/>
    <w:basedOn w:val="1"/>
    <w:next w:val="1"/>
    <w:link w:val="53"/>
    <w:semiHidden/>
    <w:unhideWhenUsed/>
    <w:qFormat/>
    <w:uiPriority w:val="0"/>
    <w:pPr>
      <w:keepNext/>
      <w:keepLines/>
      <w:widowControl/>
      <w:tabs>
        <w:tab w:val="left" w:pos="1440"/>
      </w:tabs>
      <w:spacing w:before="240" w:after="64" w:line="316" w:lineRule="auto"/>
      <w:ind w:left="1152" w:hanging="1152"/>
      <w:jc w:val="left"/>
      <w:outlineLvl w:val="5"/>
    </w:pPr>
    <w:rPr>
      <w:rFonts w:ascii="Arial" w:hAnsi="Arial" w:eastAsia="黑体"/>
      <w:b/>
      <w:bCs/>
      <w:kern w:val="0"/>
      <w:sz w:val="24"/>
    </w:rPr>
  </w:style>
  <w:style w:type="paragraph" w:styleId="10">
    <w:name w:val="heading 7"/>
    <w:basedOn w:val="1"/>
    <w:next w:val="1"/>
    <w:link w:val="54"/>
    <w:semiHidden/>
    <w:unhideWhenUsed/>
    <w:qFormat/>
    <w:uiPriority w:val="0"/>
    <w:pPr>
      <w:keepNext/>
      <w:keepLines/>
      <w:widowControl/>
      <w:tabs>
        <w:tab w:val="left" w:pos="2520"/>
      </w:tabs>
      <w:spacing w:before="240" w:after="64" w:line="316" w:lineRule="auto"/>
      <w:ind w:left="1296" w:hanging="1296"/>
      <w:jc w:val="left"/>
      <w:outlineLvl w:val="6"/>
    </w:pPr>
    <w:rPr>
      <w:b/>
      <w:bCs/>
      <w:kern w:val="0"/>
      <w:sz w:val="24"/>
    </w:rPr>
  </w:style>
  <w:style w:type="paragraph" w:styleId="11">
    <w:name w:val="heading 8"/>
    <w:basedOn w:val="1"/>
    <w:next w:val="1"/>
    <w:link w:val="55"/>
    <w:semiHidden/>
    <w:unhideWhenUsed/>
    <w:qFormat/>
    <w:uiPriority w:val="0"/>
    <w:pPr>
      <w:keepNext/>
      <w:keepLines/>
      <w:widowControl/>
      <w:tabs>
        <w:tab w:val="left" w:pos="1440"/>
      </w:tabs>
      <w:spacing w:before="240" w:after="64" w:line="316" w:lineRule="auto"/>
      <w:ind w:left="1440" w:hanging="1440"/>
      <w:jc w:val="left"/>
      <w:outlineLvl w:val="7"/>
    </w:pPr>
    <w:rPr>
      <w:rFonts w:ascii="Arial" w:hAnsi="Arial" w:eastAsia="黑体"/>
      <w:kern w:val="0"/>
      <w:sz w:val="24"/>
    </w:rPr>
  </w:style>
  <w:style w:type="paragraph" w:styleId="12">
    <w:name w:val="heading 9"/>
    <w:basedOn w:val="1"/>
    <w:next w:val="1"/>
    <w:link w:val="56"/>
    <w:semiHidden/>
    <w:unhideWhenUsed/>
    <w:qFormat/>
    <w:uiPriority w:val="0"/>
    <w:pPr>
      <w:keepNext/>
      <w:keepLines/>
      <w:widowControl/>
      <w:tabs>
        <w:tab w:val="left" w:pos="1584"/>
      </w:tabs>
      <w:spacing w:before="240" w:after="64" w:line="316" w:lineRule="auto"/>
      <w:ind w:left="1584" w:hanging="1584"/>
      <w:jc w:val="left"/>
      <w:outlineLvl w:val="8"/>
    </w:pPr>
    <w:rPr>
      <w:rFonts w:ascii="Arial" w:hAnsi="Arial" w:eastAsia="黑体"/>
      <w:kern w:val="0"/>
      <w:szCs w:val="21"/>
    </w:rPr>
  </w:style>
  <w:style w:type="character" w:default="1" w:styleId="40">
    <w:name w:val="Default Paragraph Font"/>
    <w:semiHidden/>
    <w:unhideWhenUsed/>
    <w:qFormat/>
    <w:uiPriority w:val="1"/>
  </w:style>
  <w:style w:type="table" w:default="1" w:styleId="3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link w:val="71"/>
    <w:semiHidden/>
    <w:unhideWhenUsed/>
    <w:qFormat/>
    <w:uiPriority w:val="0"/>
    <w:pPr>
      <w:spacing w:line="360" w:lineRule="auto"/>
      <w:ind w:firstLine="420"/>
    </w:pPr>
    <w:rPr>
      <w:rFonts w:ascii="宋体"/>
      <w:sz w:val="24"/>
      <w:szCs w:val="20"/>
    </w:rPr>
  </w:style>
  <w:style w:type="paragraph" w:styleId="13">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4">
    <w:name w:val="Normal Indent"/>
    <w:basedOn w:val="1"/>
    <w:link w:val="57"/>
    <w:unhideWhenUsed/>
    <w:qFormat/>
    <w:uiPriority w:val="0"/>
    <w:pPr>
      <w:ind w:firstLine="420"/>
    </w:pPr>
    <w:rPr>
      <w:rFonts w:asciiTheme="minorHAnsi" w:hAnsiTheme="minorHAnsi" w:eastAsiaTheme="minorEastAsia" w:cstheme="minorBidi"/>
      <w:b/>
      <w:sz w:val="24"/>
      <w:szCs w:val="22"/>
    </w:rPr>
  </w:style>
  <w:style w:type="paragraph" w:styleId="15">
    <w:name w:val="Document Map"/>
    <w:basedOn w:val="1"/>
    <w:link w:val="82"/>
    <w:semiHidden/>
    <w:unhideWhenUsed/>
    <w:qFormat/>
    <w:uiPriority w:val="0"/>
    <w:pPr>
      <w:shd w:val="clear" w:color="auto" w:fill="000080"/>
    </w:pPr>
  </w:style>
  <w:style w:type="paragraph" w:styleId="16">
    <w:name w:val="annotation text"/>
    <w:basedOn w:val="1"/>
    <w:link w:val="61"/>
    <w:semiHidden/>
    <w:unhideWhenUsed/>
    <w:qFormat/>
    <w:uiPriority w:val="99"/>
    <w:pPr>
      <w:jc w:val="left"/>
    </w:pPr>
  </w:style>
  <w:style w:type="paragraph" w:styleId="17">
    <w:name w:val="Body Text 3"/>
    <w:basedOn w:val="1"/>
    <w:link w:val="76"/>
    <w:semiHidden/>
    <w:unhideWhenUsed/>
    <w:qFormat/>
    <w:uiPriority w:val="0"/>
    <w:rPr>
      <w:rFonts w:ascii="宋体"/>
      <w:sz w:val="24"/>
      <w:szCs w:val="20"/>
    </w:rPr>
  </w:style>
  <w:style w:type="paragraph" w:styleId="18">
    <w:name w:val="Body Text"/>
    <w:basedOn w:val="1"/>
    <w:link w:val="69"/>
    <w:semiHidden/>
    <w:unhideWhenUsed/>
    <w:qFormat/>
    <w:uiPriority w:val="0"/>
    <w:pPr>
      <w:spacing w:after="120"/>
    </w:pPr>
  </w:style>
  <w:style w:type="paragraph" w:styleId="19">
    <w:name w:val="toc 5"/>
    <w:basedOn w:val="1"/>
    <w:next w:val="1"/>
    <w:unhideWhenUsed/>
    <w:qFormat/>
    <w:uiPriority w:val="39"/>
    <w:pPr>
      <w:ind w:left="1680" w:leftChars="800"/>
    </w:pPr>
    <w:rPr>
      <w:rFonts w:asciiTheme="minorHAnsi" w:hAnsiTheme="minorHAnsi" w:eastAsiaTheme="minorEastAsia" w:cstheme="minorBidi"/>
      <w:szCs w:val="22"/>
    </w:rPr>
  </w:style>
  <w:style w:type="paragraph" w:styleId="20">
    <w:name w:val="toc 3"/>
    <w:basedOn w:val="1"/>
    <w:next w:val="1"/>
    <w:unhideWhenUsed/>
    <w:qFormat/>
    <w:uiPriority w:val="39"/>
    <w:pPr>
      <w:ind w:left="840" w:leftChars="400"/>
    </w:pPr>
  </w:style>
  <w:style w:type="paragraph" w:styleId="21">
    <w:name w:val="Plain Text"/>
    <w:basedOn w:val="1"/>
    <w:link w:val="84"/>
    <w:semiHidden/>
    <w:unhideWhenUsed/>
    <w:qFormat/>
    <w:uiPriority w:val="0"/>
    <w:rPr>
      <w:rFonts w:ascii="宋体" w:hAnsi="Courier New"/>
      <w:sz w:val="28"/>
      <w:szCs w:val="20"/>
    </w:rPr>
  </w:style>
  <w:style w:type="paragraph" w:styleId="22">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3">
    <w:name w:val="Date"/>
    <w:basedOn w:val="1"/>
    <w:next w:val="1"/>
    <w:link w:val="74"/>
    <w:semiHidden/>
    <w:unhideWhenUsed/>
    <w:qFormat/>
    <w:uiPriority w:val="0"/>
    <w:pPr>
      <w:ind w:left="100" w:leftChars="2500"/>
    </w:pPr>
  </w:style>
  <w:style w:type="paragraph" w:styleId="24">
    <w:name w:val="Body Text Indent 2"/>
    <w:basedOn w:val="1"/>
    <w:link w:val="78"/>
    <w:semiHidden/>
    <w:unhideWhenUsed/>
    <w:qFormat/>
    <w:uiPriority w:val="0"/>
    <w:pPr>
      <w:spacing w:line="420" w:lineRule="exact"/>
      <w:ind w:firstLine="525"/>
    </w:pPr>
    <w:rPr>
      <w:rFonts w:ascii="宋体"/>
      <w:szCs w:val="20"/>
    </w:rPr>
  </w:style>
  <w:style w:type="paragraph" w:styleId="25">
    <w:name w:val="Balloon Text"/>
    <w:basedOn w:val="1"/>
    <w:link w:val="88"/>
    <w:semiHidden/>
    <w:unhideWhenUsed/>
    <w:qFormat/>
    <w:uiPriority w:val="99"/>
    <w:rPr>
      <w:sz w:val="18"/>
      <w:szCs w:val="18"/>
    </w:rPr>
  </w:style>
  <w:style w:type="paragraph" w:styleId="26">
    <w:name w:val="footer"/>
    <w:basedOn w:val="1"/>
    <w:link w:val="65"/>
    <w:unhideWhenUsed/>
    <w:qFormat/>
    <w:uiPriority w:val="99"/>
    <w:pPr>
      <w:tabs>
        <w:tab w:val="center" w:pos="4153"/>
        <w:tab w:val="right" w:pos="8306"/>
      </w:tabs>
      <w:snapToGrid w:val="0"/>
      <w:jc w:val="left"/>
    </w:pPr>
    <w:rPr>
      <w:sz w:val="18"/>
      <w:szCs w:val="20"/>
    </w:rPr>
  </w:style>
  <w:style w:type="paragraph" w:styleId="27">
    <w:name w:val="header"/>
    <w:basedOn w:val="1"/>
    <w:link w:val="63"/>
    <w:semiHidden/>
    <w:unhideWhenUsed/>
    <w:qFormat/>
    <w:uiPriority w:val="99"/>
    <w:pPr>
      <w:tabs>
        <w:tab w:val="center" w:pos="4153"/>
        <w:tab w:val="right" w:pos="8306"/>
      </w:tabs>
      <w:snapToGrid w:val="0"/>
    </w:pPr>
    <w:rPr>
      <w:sz w:val="18"/>
      <w:szCs w:val="20"/>
    </w:rPr>
  </w:style>
  <w:style w:type="paragraph" w:styleId="28">
    <w:name w:val="toc 1"/>
    <w:basedOn w:val="1"/>
    <w:next w:val="1"/>
    <w:unhideWhenUsed/>
    <w:qFormat/>
    <w:uiPriority w:val="39"/>
  </w:style>
  <w:style w:type="paragraph" w:styleId="29">
    <w:name w:val="toc 4"/>
    <w:basedOn w:val="1"/>
    <w:next w:val="1"/>
    <w:unhideWhenUsed/>
    <w:qFormat/>
    <w:uiPriority w:val="39"/>
    <w:pPr>
      <w:ind w:left="1260" w:leftChars="600"/>
    </w:pPr>
    <w:rPr>
      <w:rFonts w:asciiTheme="minorHAnsi" w:hAnsiTheme="minorHAnsi" w:eastAsiaTheme="minorEastAsia" w:cstheme="minorBidi"/>
      <w:szCs w:val="22"/>
    </w:rPr>
  </w:style>
  <w:style w:type="paragraph" w:styleId="30">
    <w:name w:val="Subtitle"/>
    <w:basedOn w:val="1"/>
    <w:next w:val="1"/>
    <w:link w:val="73"/>
    <w:qFormat/>
    <w:uiPriority w:val="11"/>
    <w:pPr>
      <w:spacing w:before="240" w:after="60" w:line="312" w:lineRule="auto"/>
      <w:jc w:val="center"/>
      <w:outlineLvl w:val="1"/>
    </w:pPr>
    <w:rPr>
      <w:rFonts w:ascii="Cambria" w:hAnsi="Cambria"/>
      <w:b/>
      <w:bCs/>
      <w:kern w:val="28"/>
      <w:sz w:val="32"/>
      <w:szCs w:val="32"/>
    </w:rPr>
  </w:style>
  <w:style w:type="paragraph" w:styleId="31">
    <w:name w:val="footnote text"/>
    <w:basedOn w:val="1"/>
    <w:link w:val="59"/>
    <w:semiHidden/>
    <w:unhideWhenUsed/>
    <w:qFormat/>
    <w:uiPriority w:val="0"/>
    <w:rPr>
      <w:sz w:val="20"/>
      <w:szCs w:val="20"/>
    </w:rPr>
  </w:style>
  <w:style w:type="paragraph" w:styleId="32">
    <w:name w:val="toc 6"/>
    <w:basedOn w:val="1"/>
    <w:next w:val="1"/>
    <w:unhideWhenUsed/>
    <w:qFormat/>
    <w:uiPriority w:val="39"/>
    <w:pPr>
      <w:ind w:left="2100" w:leftChars="1000"/>
    </w:pPr>
    <w:rPr>
      <w:rFonts w:asciiTheme="minorHAnsi" w:hAnsiTheme="minorHAnsi" w:eastAsiaTheme="minorEastAsia" w:cstheme="minorBidi"/>
      <w:szCs w:val="22"/>
    </w:rPr>
  </w:style>
  <w:style w:type="paragraph" w:styleId="33">
    <w:name w:val="Body Text Indent 3"/>
    <w:basedOn w:val="1"/>
    <w:link w:val="80"/>
    <w:semiHidden/>
    <w:unhideWhenUsed/>
    <w:qFormat/>
    <w:uiPriority w:val="0"/>
    <w:pPr>
      <w:spacing w:after="120"/>
      <w:ind w:left="420" w:leftChars="200"/>
    </w:pPr>
    <w:rPr>
      <w:sz w:val="16"/>
      <w:szCs w:val="16"/>
    </w:rPr>
  </w:style>
  <w:style w:type="paragraph" w:styleId="34">
    <w:name w:val="toc 2"/>
    <w:basedOn w:val="1"/>
    <w:next w:val="1"/>
    <w:unhideWhenUsed/>
    <w:qFormat/>
    <w:uiPriority w:val="39"/>
    <w:pPr>
      <w:ind w:left="420" w:leftChars="200"/>
    </w:pPr>
  </w:style>
  <w:style w:type="paragraph" w:styleId="35">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6">
    <w:name w:val="Title"/>
    <w:basedOn w:val="1"/>
    <w:link w:val="67"/>
    <w:qFormat/>
    <w:uiPriority w:val="0"/>
    <w:pPr>
      <w:adjustRightInd w:val="0"/>
      <w:spacing w:before="240" w:after="60" w:line="420" w:lineRule="atLeast"/>
      <w:jc w:val="center"/>
      <w:outlineLvl w:val="0"/>
    </w:pPr>
    <w:rPr>
      <w:rFonts w:ascii="Arial" w:hAnsi="Arial"/>
      <w:b/>
      <w:kern w:val="0"/>
      <w:sz w:val="32"/>
      <w:szCs w:val="20"/>
    </w:rPr>
  </w:style>
  <w:style w:type="paragraph" w:styleId="37">
    <w:name w:val="annotation subject"/>
    <w:basedOn w:val="16"/>
    <w:next w:val="16"/>
    <w:link w:val="86"/>
    <w:semiHidden/>
    <w:unhideWhenUsed/>
    <w:qFormat/>
    <w:uiPriority w:val="0"/>
    <w:rPr>
      <w:b/>
      <w:bCs/>
    </w:rPr>
  </w:style>
  <w:style w:type="table" w:styleId="39">
    <w:name w:val="Table Grid"/>
    <w:basedOn w:val="3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page number"/>
    <w:basedOn w:val="40"/>
    <w:qFormat/>
    <w:uiPriority w:val="0"/>
  </w:style>
  <w:style w:type="character" w:styleId="42">
    <w:name w:val="FollowedHyperlink"/>
    <w:basedOn w:val="40"/>
    <w:semiHidden/>
    <w:unhideWhenUsed/>
    <w:qFormat/>
    <w:uiPriority w:val="0"/>
    <w:rPr>
      <w:color w:val="800080" w:themeColor="followedHyperlink"/>
      <w:u w:val="single"/>
      <w14:textFill>
        <w14:solidFill>
          <w14:schemeClr w14:val="folHlink"/>
        </w14:solidFill>
      </w14:textFill>
    </w:rPr>
  </w:style>
  <w:style w:type="character" w:styleId="43">
    <w:name w:val="Hyperlink"/>
    <w:unhideWhenUsed/>
    <w:qFormat/>
    <w:uiPriority w:val="99"/>
    <w:rPr>
      <w:color w:val="0000FF"/>
      <w:u w:val="single"/>
    </w:rPr>
  </w:style>
  <w:style w:type="character" w:styleId="44">
    <w:name w:val="annotation reference"/>
    <w:basedOn w:val="40"/>
    <w:semiHidden/>
    <w:unhideWhenUsed/>
    <w:qFormat/>
    <w:uiPriority w:val="0"/>
    <w:rPr>
      <w:sz w:val="21"/>
      <w:szCs w:val="21"/>
    </w:rPr>
  </w:style>
  <w:style w:type="paragraph" w:customStyle="1" w:styleId="45">
    <w:name w:val="样式2"/>
    <w:basedOn w:val="6"/>
    <w:next w:val="1"/>
    <w:qFormat/>
    <w:uiPriority w:val="0"/>
  </w:style>
  <w:style w:type="character" w:customStyle="1" w:styleId="46">
    <w:name w:val="标题 3 Char"/>
    <w:basedOn w:val="40"/>
    <w:link w:val="6"/>
    <w:semiHidden/>
    <w:qFormat/>
    <w:uiPriority w:val="99"/>
    <w:rPr>
      <w:rFonts w:ascii="Times New Roman" w:hAnsi="Times New Roman" w:eastAsia="宋体" w:cs="Times New Roman"/>
      <w:b/>
      <w:bCs/>
      <w:sz w:val="21"/>
      <w:szCs w:val="32"/>
    </w:rPr>
  </w:style>
  <w:style w:type="character" w:customStyle="1" w:styleId="47">
    <w:name w:val="标题 2 Char"/>
    <w:basedOn w:val="40"/>
    <w:link w:val="5"/>
    <w:semiHidden/>
    <w:qFormat/>
    <w:uiPriority w:val="0"/>
    <w:rPr>
      <w:rFonts w:ascii="Arial" w:hAnsi="Arial" w:eastAsia="宋体" w:cs="Times New Roman"/>
      <w:b/>
      <w:bCs/>
      <w:sz w:val="21"/>
      <w:szCs w:val="32"/>
    </w:rPr>
  </w:style>
  <w:style w:type="character" w:customStyle="1" w:styleId="48">
    <w:name w:val="标题 1 Char"/>
    <w:basedOn w:val="40"/>
    <w:link w:val="4"/>
    <w:qFormat/>
    <w:uiPriority w:val="0"/>
    <w:rPr>
      <w:rFonts w:ascii="Times New Roman" w:hAnsi="Times New Roman" w:eastAsia="黑体" w:cs="Times New Roman"/>
      <w:b/>
      <w:bCs/>
      <w:kern w:val="44"/>
      <w:sz w:val="32"/>
      <w:szCs w:val="44"/>
    </w:rPr>
  </w:style>
  <w:style w:type="character" w:customStyle="1" w:styleId="49">
    <w:name w:val="标题 4 Char"/>
    <w:basedOn w:val="40"/>
    <w:link w:val="7"/>
    <w:semiHidden/>
    <w:qFormat/>
    <w:uiPriority w:val="99"/>
    <w:rPr>
      <w:rFonts w:asciiTheme="majorHAnsi" w:hAnsiTheme="majorHAnsi" w:eastAsiaTheme="majorEastAsia" w:cstheme="majorBidi"/>
      <w:b/>
      <w:bCs/>
      <w:sz w:val="28"/>
      <w:szCs w:val="28"/>
    </w:rPr>
  </w:style>
  <w:style w:type="character" w:customStyle="1" w:styleId="50">
    <w:name w:val="标题 3 Char1"/>
    <w:semiHidden/>
    <w:qFormat/>
    <w:locked/>
    <w:uiPriority w:val="99"/>
    <w:rPr>
      <w:rFonts w:ascii="Times New Roman" w:hAnsi="黑体" w:eastAsia="黑体" w:cs="Times New Roman"/>
      <w:sz w:val="24"/>
      <w:szCs w:val="20"/>
    </w:rPr>
  </w:style>
  <w:style w:type="character" w:customStyle="1" w:styleId="51">
    <w:name w:val="标题 4 Char1"/>
    <w:semiHidden/>
    <w:qFormat/>
    <w:locked/>
    <w:uiPriority w:val="99"/>
    <w:rPr>
      <w:rFonts w:ascii="Cambria" w:hAnsi="Cambria" w:eastAsia="宋体" w:cs="Times New Roman"/>
      <w:b/>
      <w:sz w:val="28"/>
      <w:szCs w:val="20"/>
    </w:rPr>
  </w:style>
  <w:style w:type="character" w:customStyle="1" w:styleId="52">
    <w:name w:val="标题 5 Char"/>
    <w:basedOn w:val="40"/>
    <w:link w:val="8"/>
    <w:semiHidden/>
    <w:qFormat/>
    <w:uiPriority w:val="9"/>
    <w:rPr>
      <w:rFonts w:ascii="Times New Roman" w:hAnsi="Times New Roman" w:eastAsia="宋体" w:cs="Times New Roman"/>
      <w:b/>
      <w:bCs/>
      <w:sz w:val="28"/>
      <w:szCs w:val="28"/>
    </w:rPr>
  </w:style>
  <w:style w:type="character" w:customStyle="1" w:styleId="53">
    <w:name w:val="标题 6 Char"/>
    <w:basedOn w:val="40"/>
    <w:link w:val="9"/>
    <w:semiHidden/>
    <w:qFormat/>
    <w:uiPriority w:val="0"/>
    <w:rPr>
      <w:rFonts w:ascii="Arial" w:hAnsi="Arial" w:eastAsia="黑体" w:cs="Times New Roman"/>
      <w:b/>
      <w:bCs/>
      <w:kern w:val="0"/>
      <w:sz w:val="24"/>
      <w:szCs w:val="24"/>
    </w:rPr>
  </w:style>
  <w:style w:type="character" w:customStyle="1" w:styleId="54">
    <w:name w:val="标题 7 Char"/>
    <w:basedOn w:val="40"/>
    <w:link w:val="10"/>
    <w:semiHidden/>
    <w:qFormat/>
    <w:uiPriority w:val="0"/>
    <w:rPr>
      <w:rFonts w:ascii="Times New Roman" w:hAnsi="Times New Roman" w:eastAsia="宋体" w:cs="Times New Roman"/>
      <w:b/>
      <w:bCs/>
      <w:kern w:val="0"/>
      <w:sz w:val="24"/>
      <w:szCs w:val="24"/>
    </w:rPr>
  </w:style>
  <w:style w:type="character" w:customStyle="1" w:styleId="55">
    <w:name w:val="标题 8 Char"/>
    <w:basedOn w:val="40"/>
    <w:link w:val="11"/>
    <w:semiHidden/>
    <w:qFormat/>
    <w:uiPriority w:val="0"/>
    <w:rPr>
      <w:rFonts w:ascii="Arial" w:hAnsi="Arial" w:eastAsia="黑体" w:cs="Times New Roman"/>
      <w:kern w:val="0"/>
      <w:sz w:val="24"/>
      <w:szCs w:val="24"/>
    </w:rPr>
  </w:style>
  <w:style w:type="character" w:customStyle="1" w:styleId="56">
    <w:name w:val="标题 9 Char"/>
    <w:basedOn w:val="40"/>
    <w:link w:val="12"/>
    <w:semiHidden/>
    <w:qFormat/>
    <w:uiPriority w:val="0"/>
    <w:rPr>
      <w:rFonts w:ascii="Arial" w:hAnsi="Arial" w:eastAsia="黑体" w:cs="Times New Roman"/>
      <w:kern w:val="0"/>
      <w:szCs w:val="21"/>
    </w:rPr>
  </w:style>
  <w:style w:type="character" w:customStyle="1" w:styleId="57">
    <w:name w:val="正文缩进 Char"/>
    <w:link w:val="14"/>
    <w:semiHidden/>
    <w:qFormat/>
    <w:locked/>
    <w:uiPriority w:val="0"/>
    <w:rPr>
      <w:b/>
      <w:sz w:val="24"/>
    </w:rPr>
  </w:style>
  <w:style w:type="character" w:customStyle="1" w:styleId="58">
    <w:name w:val="脚注文本 Char1"/>
    <w:basedOn w:val="40"/>
    <w:semiHidden/>
    <w:qFormat/>
    <w:locked/>
    <w:uiPriority w:val="0"/>
    <w:rPr>
      <w:rFonts w:ascii="Times New Roman" w:hAnsi="Times New Roman" w:eastAsia="宋体" w:cs="Times New Roman"/>
      <w:sz w:val="20"/>
      <w:szCs w:val="20"/>
    </w:rPr>
  </w:style>
  <w:style w:type="character" w:customStyle="1" w:styleId="59">
    <w:name w:val="脚注文本 Char"/>
    <w:basedOn w:val="40"/>
    <w:link w:val="31"/>
    <w:semiHidden/>
    <w:qFormat/>
    <w:uiPriority w:val="0"/>
    <w:rPr>
      <w:rFonts w:ascii="Times New Roman" w:hAnsi="Times New Roman" w:eastAsia="宋体" w:cs="Times New Roman"/>
      <w:sz w:val="18"/>
      <w:szCs w:val="18"/>
    </w:rPr>
  </w:style>
  <w:style w:type="character" w:customStyle="1" w:styleId="60">
    <w:name w:val="批注文字 Char1"/>
    <w:basedOn w:val="40"/>
    <w:semiHidden/>
    <w:qFormat/>
    <w:locked/>
    <w:uiPriority w:val="99"/>
    <w:rPr>
      <w:rFonts w:ascii="Times New Roman" w:hAnsi="Times New Roman" w:eastAsia="宋体" w:cs="Times New Roman"/>
      <w:szCs w:val="24"/>
    </w:rPr>
  </w:style>
  <w:style w:type="character" w:customStyle="1" w:styleId="61">
    <w:name w:val="批注文字 Char"/>
    <w:basedOn w:val="40"/>
    <w:link w:val="16"/>
    <w:semiHidden/>
    <w:qFormat/>
    <w:uiPriority w:val="99"/>
    <w:rPr>
      <w:rFonts w:ascii="Times New Roman" w:hAnsi="Times New Roman" w:eastAsia="宋体" w:cs="Times New Roman"/>
      <w:szCs w:val="24"/>
    </w:rPr>
  </w:style>
  <w:style w:type="character" w:customStyle="1" w:styleId="62">
    <w:name w:val="页眉 Char1"/>
    <w:basedOn w:val="40"/>
    <w:semiHidden/>
    <w:qFormat/>
    <w:locked/>
    <w:uiPriority w:val="99"/>
    <w:rPr>
      <w:rFonts w:ascii="Times New Roman" w:hAnsi="Times New Roman" w:eastAsia="宋体" w:cs="Times New Roman"/>
      <w:sz w:val="18"/>
      <w:szCs w:val="20"/>
    </w:rPr>
  </w:style>
  <w:style w:type="character" w:customStyle="1" w:styleId="63">
    <w:name w:val="页眉 Char"/>
    <w:basedOn w:val="40"/>
    <w:link w:val="27"/>
    <w:semiHidden/>
    <w:qFormat/>
    <w:uiPriority w:val="99"/>
    <w:rPr>
      <w:rFonts w:ascii="Times New Roman" w:hAnsi="Times New Roman" w:eastAsia="宋体" w:cs="Times New Roman"/>
      <w:sz w:val="18"/>
      <w:szCs w:val="18"/>
    </w:rPr>
  </w:style>
  <w:style w:type="character" w:customStyle="1" w:styleId="64">
    <w:name w:val="页脚 Char1"/>
    <w:basedOn w:val="40"/>
    <w:semiHidden/>
    <w:qFormat/>
    <w:locked/>
    <w:uiPriority w:val="99"/>
    <w:rPr>
      <w:rFonts w:ascii="Times New Roman" w:hAnsi="Times New Roman" w:eastAsia="宋体" w:cs="Times New Roman"/>
      <w:sz w:val="18"/>
      <w:szCs w:val="20"/>
    </w:rPr>
  </w:style>
  <w:style w:type="character" w:customStyle="1" w:styleId="65">
    <w:name w:val="页脚 Char"/>
    <w:basedOn w:val="40"/>
    <w:link w:val="26"/>
    <w:qFormat/>
    <w:uiPriority w:val="99"/>
    <w:rPr>
      <w:rFonts w:ascii="Times New Roman" w:hAnsi="Times New Roman" w:eastAsia="宋体" w:cs="Times New Roman"/>
      <w:sz w:val="18"/>
      <w:szCs w:val="18"/>
    </w:rPr>
  </w:style>
  <w:style w:type="character" w:customStyle="1" w:styleId="66">
    <w:name w:val="标题 Char1"/>
    <w:basedOn w:val="40"/>
    <w:qFormat/>
    <w:locked/>
    <w:uiPriority w:val="0"/>
    <w:rPr>
      <w:rFonts w:ascii="Arial" w:hAnsi="Arial" w:eastAsia="宋体" w:cs="Times New Roman"/>
      <w:b/>
      <w:kern w:val="0"/>
      <w:sz w:val="32"/>
      <w:szCs w:val="20"/>
    </w:rPr>
  </w:style>
  <w:style w:type="character" w:customStyle="1" w:styleId="67">
    <w:name w:val="标题 Char"/>
    <w:basedOn w:val="40"/>
    <w:link w:val="36"/>
    <w:qFormat/>
    <w:uiPriority w:val="0"/>
    <w:rPr>
      <w:rFonts w:eastAsia="宋体" w:asciiTheme="majorHAnsi" w:hAnsiTheme="majorHAnsi" w:cstheme="majorBidi"/>
      <w:b/>
      <w:bCs/>
      <w:sz w:val="32"/>
      <w:szCs w:val="32"/>
    </w:rPr>
  </w:style>
  <w:style w:type="character" w:customStyle="1" w:styleId="68">
    <w:name w:val="正文文本 Char1"/>
    <w:basedOn w:val="40"/>
    <w:semiHidden/>
    <w:qFormat/>
    <w:locked/>
    <w:uiPriority w:val="0"/>
    <w:rPr>
      <w:rFonts w:ascii="Times New Roman" w:hAnsi="Times New Roman" w:eastAsia="宋体" w:cs="Times New Roman"/>
      <w:szCs w:val="24"/>
    </w:rPr>
  </w:style>
  <w:style w:type="character" w:customStyle="1" w:styleId="69">
    <w:name w:val="正文文本 Char"/>
    <w:basedOn w:val="40"/>
    <w:link w:val="18"/>
    <w:semiHidden/>
    <w:qFormat/>
    <w:uiPriority w:val="0"/>
    <w:rPr>
      <w:rFonts w:ascii="Times New Roman" w:hAnsi="Times New Roman" w:eastAsia="宋体" w:cs="Times New Roman"/>
      <w:szCs w:val="24"/>
    </w:rPr>
  </w:style>
  <w:style w:type="character" w:customStyle="1" w:styleId="70">
    <w:name w:val="正文文本缩进 Char1"/>
    <w:basedOn w:val="40"/>
    <w:semiHidden/>
    <w:qFormat/>
    <w:locked/>
    <w:uiPriority w:val="0"/>
    <w:rPr>
      <w:rFonts w:ascii="宋体" w:hAnsi="Times New Roman" w:eastAsia="宋体" w:cs="Times New Roman"/>
      <w:sz w:val="24"/>
      <w:szCs w:val="20"/>
    </w:rPr>
  </w:style>
  <w:style w:type="character" w:customStyle="1" w:styleId="71">
    <w:name w:val="正文文本缩进 Char"/>
    <w:basedOn w:val="40"/>
    <w:link w:val="3"/>
    <w:semiHidden/>
    <w:qFormat/>
    <w:uiPriority w:val="0"/>
    <w:rPr>
      <w:rFonts w:ascii="Times New Roman" w:hAnsi="Times New Roman" w:eastAsia="宋体" w:cs="Times New Roman"/>
      <w:szCs w:val="24"/>
    </w:rPr>
  </w:style>
  <w:style w:type="character" w:customStyle="1" w:styleId="72">
    <w:name w:val="副标题 Char1"/>
    <w:basedOn w:val="40"/>
    <w:qFormat/>
    <w:locked/>
    <w:uiPriority w:val="11"/>
    <w:rPr>
      <w:rFonts w:ascii="Cambria" w:hAnsi="Cambria" w:eastAsia="宋体" w:cs="Times New Roman"/>
      <w:b/>
      <w:bCs/>
      <w:kern w:val="28"/>
      <w:sz w:val="32"/>
      <w:szCs w:val="32"/>
    </w:rPr>
  </w:style>
  <w:style w:type="character" w:customStyle="1" w:styleId="73">
    <w:name w:val="副标题 Char"/>
    <w:basedOn w:val="40"/>
    <w:link w:val="30"/>
    <w:qFormat/>
    <w:uiPriority w:val="11"/>
    <w:rPr>
      <w:rFonts w:eastAsia="宋体" w:asciiTheme="majorHAnsi" w:hAnsiTheme="majorHAnsi" w:cstheme="majorBidi"/>
      <w:b/>
      <w:bCs/>
      <w:kern w:val="28"/>
      <w:sz w:val="32"/>
      <w:szCs w:val="32"/>
    </w:rPr>
  </w:style>
  <w:style w:type="character" w:customStyle="1" w:styleId="74">
    <w:name w:val="日期 Char"/>
    <w:basedOn w:val="40"/>
    <w:link w:val="23"/>
    <w:semiHidden/>
    <w:qFormat/>
    <w:uiPriority w:val="0"/>
    <w:rPr>
      <w:rFonts w:ascii="Times New Roman" w:hAnsi="Times New Roman" w:eastAsia="宋体" w:cs="Times New Roman"/>
      <w:szCs w:val="24"/>
    </w:rPr>
  </w:style>
  <w:style w:type="character" w:customStyle="1" w:styleId="75">
    <w:name w:val="正文文本 3 Char1"/>
    <w:basedOn w:val="40"/>
    <w:semiHidden/>
    <w:qFormat/>
    <w:locked/>
    <w:uiPriority w:val="0"/>
    <w:rPr>
      <w:rFonts w:ascii="宋体" w:hAnsi="Times New Roman" w:eastAsia="宋体" w:cs="Times New Roman"/>
      <w:sz w:val="24"/>
      <w:szCs w:val="20"/>
    </w:rPr>
  </w:style>
  <w:style w:type="character" w:customStyle="1" w:styleId="76">
    <w:name w:val="正文文本 3 Char"/>
    <w:basedOn w:val="40"/>
    <w:link w:val="17"/>
    <w:semiHidden/>
    <w:qFormat/>
    <w:uiPriority w:val="0"/>
    <w:rPr>
      <w:rFonts w:ascii="Times New Roman" w:hAnsi="Times New Roman" w:eastAsia="宋体" w:cs="Times New Roman"/>
      <w:sz w:val="16"/>
      <w:szCs w:val="16"/>
    </w:rPr>
  </w:style>
  <w:style w:type="character" w:customStyle="1" w:styleId="77">
    <w:name w:val="正文文本缩进 2 Char1"/>
    <w:basedOn w:val="40"/>
    <w:semiHidden/>
    <w:qFormat/>
    <w:locked/>
    <w:uiPriority w:val="0"/>
    <w:rPr>
      <w:rFonts w:ascii="宋体" w:hAnsi="Times New Roman" w:eastAsia="宋体" w:cs="Times New Roman"/>
      <w:szCs w:val="20"/>
    </w:rPr>
  </w:style>
  <w:style w:type="character" w:customStyle="1" w:styleId="78">
    <w:name w:val="正文文本缩进 2 Char"/>
    <w:basedOn w:val="40"/>
    <w:link w:val="24"/>
    <w:semiHidden/>
    <w:qFormat/>
    <w:uiPriority w:val="0"/>
    <w:rPr>
      <w:rFonts w:ascii="Times New Roman" w:hAnsi="Times New Roman" w:eastAsia="宋体" w:cs="Times New Roman"/>
      <w:szCs w:val="24"/>
    </w:rPr>
  </w:style>
  <w:style w:type="character" w:customStyle="1" w:styleId="79">
    <w:name w:val="正文文本缩进 3 Char1"/>
    <w:basedOn w:val="40"/>
    <w:semiHidden/>
    <w:qFormat/>
    <w:locked/>
    <w:uiPriority w:val="0"/>
    <w:rPr>
      <w:rFonts w:ascii="Times New Roman" w:hAnsi="Times New Roman" w:eastAsia="宋体" w:cs="Times New Roman"/>
      <w:sz w:val="16"/>
      <w:szCs w:val="16"/>
    </w:rPr>
  </w:style>
  <w:style w:type="character" w:customStyle="1" w:styleId="80">
    <w:name w:val="正文文本缩进 3 Char"/>
    <w:basedOn w:val="40"/>
    <w:link w:val="33"/>
    <w:semiHidden/>
    <w:qFormat/>
    <w:uiPriority w:val="0"/>
    <w:rPr>
      <w:rFonts w:ascii="Times New Roman" w:hAnsi="Times New Roman" w:eastAsia="宋体" w:cs="Times New Roman"/>
      <w:sz w:val="16"/>
      <w:szCs w:val="16"/>
    </w:rPr>
  </w:style>
  <w:style w:type="character" w:customStyle="1" w:styleId="81">
    <w:name w:val="文档结构图 Char1"/>
    <w:basedOn w:val="40"/>
    <w:semiHidden/>
    <w:qFormat/>
    <w:locked/>
    <w:uiPriority w:val="0"/>
    <w:rPr>
      <w:rFonts w:ascii="Times New Roman" w:hAnsi="Times New Roman" w:eastAsia="宋体" w:cs="Times New Roman"/>
      <w:szCs w:val="24"/>
      <w:shd w:val="clear" w:color="auto" w:fill="000080"/>
    </w:rPr>
  </w:style>
  <w:style w:type="character" w:customStyle="1" w:styleId="82">
    <w:name w:val="文档结构图 Char"/>
    <w:basedOn w:val="40"/>
    <w:link w:val="15"/>
    <w:semiHidden/>
    <w:qFormat/>
    <w:uiPriority w:val="0"/>
    <w:rPr>
      <w:rFonts w:ascii="宋体" w:hAnsi="Times New Roman" w:eastAsia="宋体" w:cs="Times New Roman"/>
      <w:sz w:val="18"/>
      <w:szCs w:val="18"/>
    </w:rPr>
  </w:style>
  <w:style w:type="character" w:customStyle="1" w:styleId="83">
    <w:name w:val="纯文本 Char1"/>
    <w:basedOn w:val="40"/>
    <w:semiHidden/>
    <w:qFormat/>
    <w:locked/>
    <w:uiPriority w:val="0"/>
    <w:rPr>
      <w:rFonts w:ascii="宋体" w:hAnsi="Courier New" w:eastAsia="宋体" w:cs="Times New Roman"/>
      <w:sz w:val="28"/>
      <w:szCs w:val="20"/>
    </w:rPr>
  </w:style>
  <w:style w:type="character" w:customStyle="1" w:styleId="84">
    <w:name w:val="纯文本 Char"/>
    <w:basedOn w:val="40"/>
    <w:link w:val="21"/>
    <w:semiHidden/>
    <w:qFormat/>
    <w:uiPriority w:val="0"/>
    <w:rPr>
      <w:rFonts w:ascii="宋体" w:hAnsi="Courier New" w:eastAsia="宋体" w:cs="Courier New"/>
      <w:szCs w:val="21"/>
    </w:rPr>
  </w:style>
  <w:style w:type="character" w:customStyle="1" w:styleId="85">
    <w:name w:val="批注主题 Char1"/>
    <w:basedOn w:val="60"/>
    <w:semiHidden/>
    <w:qFormat/>
    <w:locked/>
    <w:uiPriority w:val="0"/>
    <w:rPr>
      <w:rFonts w:ascii="Times New Roman" w:hAnsi="Times New Roman" w:eastAsia="宋体" w:cs="Times New Roman"/>
      <w:b/>
      <w:bCs/>
      <w:szCs w:val="24"/>
    </w:rPr>
  </w:style>
  <w:style w:type="character" w:customStyle="1" w:styleId="86">
    <w:name w:val="批注主题 Char"/>
    <w:basedOn w:val="61"/>
    <w:link w:val="37"/>
    <w:semiHidden/>
    <w:qFormat/>
    <w:uiPriority w:val="0"/>
    <w:rPr>
      <w:rFonts w:ascii="Times New Roman" w:hAnsi="Times New Roman" w:eastAsia="宋体" w:cs="Times New Roman"/>
      <w:b/>
      <w:bCs/>
      <w:szCs w:val="24"/>
    </w:rPr>
  </w:style>
  <w:style w:type="character" w:customStyle="1" w:styleId="87">
    <w:name w:val="批注框文本 Char1"/>
    <w:basedOn w:val="40"/>
    <w:semiHidden/>
    <w:qFormat/>
    <w:locked/>
    <w:uiPriority w:val="99"/>
    <w:rPr>
      <w:rFonts w:ascii="Times New Roman" w:hAnsi="Times New Roman" w:eastAsia="宋体" w:cs="Times New Roman"/>
      <w:sz w:val="18"/>
      <w:szCs w:val="18"/>
    </w:rPr>
  </w:style>
  <w:style w:type="character" w:customStyle="1" w:styleId="88">
    <w:name w:val="批注框文本 Char"/>
    <w:basedOn w:val="40"/>
    <w:link w:val="25"/>
    <w:semiHidden/>
    <w:qFormat/>
    <w:uiPriority w:val="99"/>
    <w:rPr>
      <w:rFonts w:ascii="Times New Roman" w:hAnsi="Times New Roman" w:eastAsia="宋体" w:cs="Times New Roman"/>
      <w:sz w:val="18"/>
      <w:szCs w:val="18"/>
    </w:rPr>
  </w:style>
  <w:style w:type="character" w:customStyle="1" w:styleId="89">
    <w:name w:val="无间隔 Char"/>
    <w:link w:val="90"/>
    <w:qFormat/>
    <w:locked/>
    <w:uiPriority w:val="1"/>
    <w:rPr>
      <w:szCs w:val="24"/>
    </w:rPr>
  </w:style>
  <w:style w:type="paragraph" w:styleId="90">
    <w:name w:val="No Spacing"/>
    <w:link w:val="89"/>
    <w:qFormat/>
    <w:uiPriority w:val="1"/>
    <w:pPr>
      <w:widowControl w:val="0"/>
      <w:jc w:val="both"/>
    </w:pPr>
    <w:rPr>
      <w:rFonts w:asciiTheme="minorHAnsi" w:hAnsiTheme="minorHAnsi" w:eastAsiaTheme="minorEastAsia" w:cstheme="minorBidi"/>
      <w:kern w:val="2"/>
      <w:sz w:val="21"/>
      <w:szCs w:val="24"/>
      <w:lang w:val="en-US" w:eastAsia="zh-CN" w:bidi="ar-SA"/>
    </w:rPr>
  </w:style>
  <w:style w:type="paragraph" w:styleId="91">
    <w:name w:val="Quote"/>
    <w:basedOn w:val="1"/>
    <w:next w:val="1"/>
    <w:link w:val="93"/>
    <w:qFormat/>
    <w:uiPriority w:val="29"/>
    <w:rPr>
      <w:i/>
      <w:iCs/>
      <w:color w:val="000000"/>
    </w:rPr>
  </w:style>
  <w:style w:type="character" w:customStyle="1" w:styleId="92">
    <w:name w:val="引用 Char1"/>
    <w:basedOn w:val="40"/>
    <w:qFormat/>
    <w:locked/>
    <w:uiPriority w:val="29"/>
    <w:rPr>
      <w:rFonts w:ascii="Times New Roman" w:hAnsi="Times New Roman" w:eastAsia="宋体" w:cs="Times New Roman"/>
      <w:i/>
      <w:iCs/>
      <w:color w:val="000000"/>
      <w:szCs w:val="24"/>
    </w:rPr>
  </w:style>
  <w:style w:type="character" w:customStyle="1" w:styleId="93">
    <w:name w:val="引用 Char"/>
    <w:basedOn w:val="40"/>
    <w:link w:val="91"/>
    <w:qFormat/>
    <w:uiPriority w:val="29"/>
    <w:rPr>
      <w:rFonts w:ascii="Times New Roman" w:hAnsi="Times New Roman" w:eastAsia="宋体" w:cs="Times New Roman"/>
      <w:i/>
      <w:iCs/>
      <w:color w:val="000000" w:themeColor="text1"/>
      <w:szCs w:val="24"/>
      <w14:textFill>
        <w14:solidFill>
          <w14:schemeClr w14:val="tx1"/>
        </w14:solidFill>
      </w14:textFill>
    </w:rPr>
  </w:style>
  <w:style w:type="paragraph" w:styleId="94">
    <w:name w:val="Intense Quote"/>
    <w:basedOn w:val="1"/>
    <w:next w:val="1"/>
    <w:link w:val="96"/>
    <w:qFormat/>
    <w:uiPriority w:val="30"/>
    <w:pPr>
      <w:pBdr>
        <w:bottom w:val="single" w:color="4F81BD" w:sz="4" w:space="4"/>
      </w:pBdr>
      <w:spacing w:before="200" w:after="280"/>
      <w:ind w:left="936" w:right="936"/>
    </w:pPr>
    <w:rPr>
      <w:b/>
      <w:bCs/>
      <w:i/>
      <w:iCs/>
      <w:color w:val="4F81BD"/>
    </w:rPr>
  </w:style>
  <w:style w:type="character" w:customStyle="1" w:styleId="95">
    <w:name w:val="明显引用 Char1"/>
    <w:basedOn w:val="40"/>
    <w:qFormat/>
    <w:locked/>
    <w:uiPriority w:val="30"/>
    <w:rPr>
      <w:rFonts w:ascii="Times New Roman" w:hAnsi="Times New Roman" w:eastAsia="宋体" w:cs="Times New Roman"/>
      <w:b/>
      <w:bCs/>
      <w:i/>
      <w:iCs/>
      <w:color w:val="4F81BD"/>
      <w:szCs w:val="24"/>
    </w:rPr>
  </w:style>
  <w:style w:type="character" w:customStyle="1" w:styleId="96">
    <w:name w:val="明显引用 Char"/>
    <w:basedOn w:val="40"/>
    <w:link w:val="94"/>
    <w:qFormat/>
    <w:uiPriority w:val="30"/>
    <w:rPr>
      <w:rFonts w:ascii="Times New Roman" w:hAnsi="Times New Roman" w:eastAsia="宋体" w:cs="Times New Roman"/>
      <w:b/>
      <w:bCs/>
      <w:i/>
      <w:iCs/>
      <w:color w:val="4F81BD" w:themeColor="accent1"/>
      <w:szCs w:val="24"/>
      <w14:textFill>
        <w14:solidFill>
          <w14:schemeClr w14:val="accent1"/>
        </w14:solidFill>
      </w14:textFill>
    </w:rPr>
  </w:style>
  <w:style w:type="paragraph" w:customStyle="1" w:styleId="97">
    <w:name w:val="样式 标题 3 + (中文) 黑体 小四 非加粗 段前: 7.8 磅 段后: 0 磅 行距: 固定值 20 磅"/>
    <w:basedOn w:val="6"/>
    <w:qFormat/>
    <w:uiPriority w:val="0"/>
    <w:pPr>
      <w:spacing w:before="0" w:after="0" w:line="400" w:lineRule="exact"/>
    </w:pPr>
    <w:rPr>
      <w:rFonts w:cs="宋体"/>
      <w:bCs/>
    </w:rPr>
  </w:style>
  <w:style w:type="paragraph" w:customStyle="1" w:styleId="98">
    <w:name w:val="样式4"/>
    <w:basedOn w:val="6"/>
    <w:qFormat/>
    <w:uiPriority w:val="0"/>
    <w:rPr>
      <w:rFonts w:eastAsia="Arial"/>
    </w:rPr>
  </w:style>
  <w:style w:type="paragraph" w:customStyle="1" w:styleId="99">
    <w:name w:val="Personal Name"/>
    <w:basedOn w:val="36"/>
    <w:qFormat/>
    <w:uiPriority w:val="0"/>
    <w:rPr>
      <w:rFonts w:ascii="Impact" w:hAnsi="Impact"/>
      <w:b w:val="0"/>
      <w:caps/>
      <w:color w:val="000000"/>
      <w:sz w:val="28"/>
      <w:szCs w:val="28"/>
    </w:rPr>
  </w:style>
  <w:style w:type="paragraph" w:customStyle="1" w:styleId="100">
    <w:name w:val="样式1"/>
    <w:basedOn w:val="6"/>
    <w:qFormat/>
    <w:uiPriority w:val="0"/>
    <w:rPr>
      <w:rFonts w:eastAsia="Arial"/>
    </w:rPr>
  </w:style>
  <w:style w:type="paragraph" w:customStyle="1" w:styleId="101">
    <w:name w:val="样式3"/>
    <w:basedOn w:val="6"/>
    <w:qFormat/>
    <w:uiPriority w:val="0"/>
    <w:rPr>
      <w:rFonts w:eastAsia="Arial"/>
    </w:rPr>
  </w:style>
  <w:style w:type="character" w:customStyle="1" w:styleId="102">
    <w:name w:val="样式 Char"/>
    <w:link w:val="103"/>
    <w:qFormat/>
    <w:locked/>
    <w:uiPriority w:val="0"/>
    <w:rPr>
      <w:rFonts w:ascii="宋体" w:hAnsi="宋体" w:eastAsia="宋体" w:cs="宋体"/>
      <w:sz w:val="24"/>
      <w:szCs w:val="24"/>
    </w:rPr>
  </w:style>
  <w:style w:type="paragraph" w:customStyle="1" w:styleId="103">
    <w:name w:val="样式"/>
    <w:link w:val="102"/>
    <w:qFormat/>
    <w:uiPriority w:val="0"/>
    <w:pPr>
      <w:widowControl w:val="0"/>
      <w:autoSpaceDE w:val="0"/>
      <w:autoSpaceDN w:val="0"/>
      <w:adjustRightInd w:val="0"/>
    </w:pPr>
    <w:rPr>
      <w:rFonts w:ascii="宋体" w:hAnsi="宋体" w:eastAsia="宋体" w:cs="宋体"/>
      <w:kern w:val="2"/>
      <w:sz w:val="24"/>
      <w:szCs w:val="24"/>
      <w:lang w:val="en-US" w:eastAsia="zh-CN" w:bidi="ar-SA"/>
    </w:rPr>
  </w:style>
  <w:style w:type="paragraph" w:customStyle="1" w:styleId="104">
    <w:name w:val="Char Char2 Char Char"/>
    <w:basedOn w:val="15"/>
    <w:qFormat/>
    <w:uiPriority w:val="99"/>
    <w:rPr>
      <w:rFonts w:ascii="Tahoma" w:hAnsi="Tahoma"/>
      <w:sz w:val="24"/>
    </w:rPr>
  </w:style>
  <w:style w:type="paragraph" w:customStyle="1" w:styleId="105">
    <w:name w:val="样式 标题 2 + 黑色 行距: 1.5 倍行距"/>
    <w:basedOn w:val="5"/>
    <w:qFormat/>
    <w:uiPriority w:val="0"/>
    <w:pPr>
      <w:spacing w:line="360" w:lineRule="auto"/>
    </w:pPr>
    <w:rPr>
      <w:rFonts w:eastAsia="宋体" w:cs="宋体"/>
      <w:color w:val="000000"/>
      <w:szCs w:val="20"/>
    </w:rPr>
  </w:style>
  <w:style w:type="paragraph" w:customStyle="1" w:styleId="106">
    <w:name w:val="纯文本1"/>
    <w:basedOn w:val="1"/>
    <w:qFormat/>
    <w:uiPriority w:val="0"/>
    <w:rPr>
      <w:rFonts w:ascii="宋体" w:hAnsi="Courier New"/>
      <w:sz w:val="28"/>
    </w:rPr>
  </w:style>
  <w:style w:type="paragraph" w:customStyle="1" w:styleId="107">
    <w:name w:val="标题 2 + 黑色 行距: 1.5 倍行距"/>
    <w:basedOn w:val="5"/>
    <w:qFormat/>
    <w:uiPriority w:val="0"/>
    <w:pPr>
      <w:spacing w:line="360" w:lineRule="auto"/>
    </w:pPr>
    <w:rPr>
      <w:rFonts w:eastAsia="宋体" w:cs="宋体"/>
      <w:color w:val="000000"/>
      <w:szCs w:val="20"/>
    </w:rPr>
  </w:style>
  <w:style w:type="paragraph" w:customStyle="1" w:styleId="108">
    <w:name w:val="WPS Plain"/>
    <w:qFormat/>
    <w:uiPriority w:val="0"/>
    <w:rPr>
      <w:rFonts w:ascii="Times New Roman" w:hAnsi="Times New Roman" w:eastAsia="宋体" w:cs="Times New Roman"/>
      <w:lang w:val="en-US" w:eastAsia="zh-CN" w:bidi="ar-SA"/>
    </w:rPr>
  </w:style>
  <w:style w:type="paragraph" w:customStyle="1" w:styleId="109">
    <w:name w:val="明显引用1"/>
    <w:basedOn w:val="1"/>
    <w:next w:val="1"/>
    <w:qFormat/>
    <w:uiPriority w:val="30"/>
    <w:pPr>
      <w:pBdr>
        <w:bottom w:val="single" w:color="4F81BD" w:sz="4" w:space="4"/>
      </w:pBdr>
      <w:spacing w:before="200" w:after="280"/>
      <w:ind w:left="936" w:right="936"/>
    </w:pPr>
    <w:rPr>
      <w:rFonts w:asciiTheme="minorHAnsi" w:hAnsiTheme="minorHAnsi" w:eastAsiaTheme="minorEastAsia" w:cstheme="minorBidi"/>
      <w:b/>
      <w:bCs/>
      <w:i/>
      <w:iCs/>
      <w:color w:val="4F81BD"/>
    </w:rPr>
  </w:style>
  <w:style w:type="paragraph" w:customStyle="1" w:styleId="110">
    <w:name w:val="纯文本2"/>
    <w:basedOn w:val="1"/>
    <w:qFormat/>
    <w:uiPriority w:val="0"/>
    <w:rPr>
      <w:rFonts w:ascii="宋体" w:hAnsi="Courier New"/>
      <w:sz w:val="28"/>
    </w:rPr>
  </w:style>
  <w:style w:type="paragraph" w:customStyle="1" w:styleId="111">
    <w:name w:val="Table Paragraph"/>
    <w:basedOn w:val="1"/>
    <w:qFormat/>
    <w:uiPriority w:val="1"/>
  </w:style>
  <w:style w:type="table" w:customStyle="1" w:styleId="112">
    <w:name w:val="TableGri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82</Pages>
  <Words>27162</Words>
  <Characters>28958</Characters>
  <Lines>254</Lines>
  <Paragraphs>71</Paragraphs>
  <TotalTime>7</TotalTime>
  <ScaleCrop>false</ScaleCrop>
  <LinksUpToDate>false</LinksUpToDate>
  <CharactersWithSpaces>34721</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2016-04-14T07:27:00Z</dcterms:created>
  <dc:creator>Administrator</dc:creator>
  <cp:lastModifiedBy>WPS_1660893095</cp:lastModifiedBy>
  <cp:lastPrinted>2020-09-09T03:08:00Z</cp:lastPrinted>
  <dcterms:modified xsi:type="dcterms:W3CDTF">2023-09-22T08:19:13Z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13352BA4E7E04896868F66E41B2A606C</vt:lpwstr>
  </property>
</Properties>
</file>